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54" w:rsidRDefault="00D43A7C">
      <w:pPr>
        <w:pStyle w:val="Tytu"/>
      </w:pPr>
      <w:r>
        <w:t>REGULAMIN ZAJĘĆ MUZYCZNYCH</w:t>
      </w:r>
    </w:p>
    <w:p w:rsidR="001E7F54" w:rsidRDefault="00D43A7C">
      <w:pPr>
        <w:spacing w:before="21"/>
        <w:ind w:left="1688" w:right="1668"/>
        <w:jc w:val="center"/>
        <w:rPr>
          <w:sz w:val="24"/>
        </w:rPr>
      </w:pPr>
      <w:r>
        <w:rPr>
          <w:sz w:val="24"/>
        </w:rPr>
        <w:t>Bieszczadzkiego Domu Kultury</w:t>
      </w:r>
    </w:p>
    <w:p w:rsidR="001E7F54" w:rsidRDefault="00D43A7C">
      <w:pPr>
        <w:pStyle w:val="Nagwek1"/>
        <w:spacing w:before="249"/>
        <w:ind w:left="4829"/>
        <w:jc w:val="left"/>
      </w:pPr>
      <w:r>
        <w:t>§ 1</w:t>
      </w:r>
    </w:p>
    <w:p w:rsidR="001E7F54" w:rsidRDefault="00D43A7C">
      <w:pPr>
        <w:spacing w:before="17"/>
        <w:ind w:left="1688" w:right="1676"/>
        <w:jc w:val="center"/>
        <w:rPr>
          <w:b/>
          <w:sz w:val="18"/>
        </w:rPr>
      </w:pPr>
      <w:r>
        <w:rPr>
          <w:b/>
          <w:sz w:val="18"/>
        </w:rPr>
        <w:t>ZASADY UCZESTNICTWA W ZAJĘCIACH PLASTYCZNYCH “AKADEMIA KOMIKSU”</w:t>
      </w:r>
    </w:p>
    <w:p w:rsidR="001E7F54" w:rsidRDefault="001E7F54">
      <w:pPr>
        <w:pStyle w:val="Tekstpodstawowy"/>
        <w:spacing w:before="9"/>
        <w:ind w:left="0"/>
        <w:rPr>
          <w:b/>
          <w:sz w:val="24"/>
        </w:rPr>
      </w:pPr>
    </w:p>
    <w:p w:rsidR="001E7F54" w:rsidRDefault="00D43A7C">
      <w:pPr>
        <w:pStyle w:val="Akapitzlist"/>
        <w:numPr>
          <w:ilvl w:val="0"/>
          <w:numId w:val="7"/>
        </w:numPr>
        <w:tabs>
          <w:tab w:val="left" w:pos="320"/>
        </w:tabs>
        <w:spacing w:line="244" w:lineRule="auto"/>
        <w:ind w:right="109"/>
        <w:rPr>
          <w:sz w:val="18"/>
        </w:rPr>
      </w:pPr>
      <w:r>
        <w:rPr>
          <w:sz w:val="18"/>
        </w:rPr>
        <w:t>Organizatorem zajęć jest Bieszczadzki Dom Kultury z siedzibą przy ul. Piłsudskiego 1 w Lesku. Zajęcia prowadzi Instruktor Maciej Pałka.</w:t>
      </w:r>
    </w:p>
    <w:p w:rsidR="001E7F54" w:rsidRDefault="00D43A7C" w:rsidP="008E5ED1">
      <w:pPr>
        <w:pStyle w:val="Nagwek1"/>
        <w:tabs>
          <w:tab w:val="left" w:pos="320"/>
        </w:tabs>
        <w:spacing w:before="9"/>
        <w:ind w:left="320"/>
        <w:jc w:val="left"/>
      </w:pPr>
      <w:r>
        <w:t>Zajęcia adresowane są do dzieci i młodzieży w wieku 7 – 18 lat oraz dla osób</w:t>
      </w:r>
      <w:r>
        <w:rPr>
          <w:spacing w:val="-5"/>
        </w:rPr>
        <w:t xml:space="preserve"> </w:t>
      </w:r>
      <w:r>
        <w:t>pełnoletnich.</w:t>
      </w:r>
    </w:p>
    <w:p w:rsidR="001E7F54" w:rsidRDefault="008E5ED1">
      <w:pPr>
        <w:pStyle w:val="Akapitzlist"/>
        <w:numPr>
          <w:ilvl w:val="0"/>
          <w:numId w:val="7"/>
        </w:numPr>
        <w:tabs>
          <w:tab w:val="left" w:pos="320"/>
        </w:tabs>
        <w:spacing w:before="12"/>
        <w:rPr>
          <w:sz w:val="18"/>
        </w:rPr>
      </w:pPr>
      <w:r>
        <w:rPr>
          <w:sz w:val="18"/>
        </w:rPr>
        <w:t>Zajęcia prowadzone są w</w:t>
      </w:r>
      <w:r w:rsidR="00D43A7C">
        <w:rPr>
          <w:spacing w:val="-1"/>
          <w:sz w:val="18"/>
        </w:rPr>
        <w:t xml:space="preserve"> </w:t>
      </w:r>
      <w:r w:rsidR="00D43A7C">
        <w:rPr>
          <w:sz w:val="18"/>
        </w:rPr>
        <w:t>gru</w:t>
      </w:r>
      <w:r w:rsidR="00D43A7C">
        <w:rPr>
          <w:sz w:val="18"/>
        </w:rPr>
        <w:t>pach:</w:t>
      </w:r>
    </w:p>
    <w:p w:rsidR="008E5ED1" w:rsidRPr="008E5ED1" w:rsidRDefault="008E5ED1" w:rsidP="008E5ED1">
      <w:pPr>
        <w:pStyle w:val="Bezodstpw"/>
        <w:numPr>
          <w:ilvl w:val="0"/>
          <w:numId w:val="8"/>
        </w:numPr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 xml:space="preserve">KOMIKSOWA PRZYGODA </w:t>
      </w:r>
    </w:p>
    <w:p w:rsidR="008E5ED1" w:rsidRPr="008E5ED1" w:rsidRDefault="008E5ED1" w:rsidP="008E5ED1">
      <w:pPr>
        <w:pStyle w:val="Bezodstpw"/>
        <w:ind w:left="320"/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>Rozwijanie umiejętności plastycznych i talentu uczestników poprzez naukę różnych technik malarskich</w:t>
      </w:r>
      <w:r w:rsidRPr="008E5ED1">
        <w:rPr>
          <w:rFonts w:ascii="Caladea" w:hAnsi="Caladea" w:cs="Arial"/>
          <w:sz w:val="18"/>
          <w:szCs w:val="18"/>
        </w:rPr>
        <w:t xml:space="preserve">. </w:t>
      </w:r>
      <w:r w:rsidRPr="008E5ED1">
        <w:rPr>
          <w:rFonts w:ascii="Caladea" w:hAnsi="Caladea" w:cs="Arial"/>
          <w:b/>
          <w:sz w:val="18"/>
          <w:szCs w:val="18"/>
        </w:rPr>
        <w:t>Pobudzanie wyobraźni artystycznej i pogłębianie zainteresowania sztuką.</w:t>
      </w:r>
    </w:p>
    <w:p w:rsidR="008E5ED1" w:rsidRPr="008E5ED1" w:rsidRDefault="008E5ED1" w:rsidP="008E5ED1">
      <w:pPr>
        <w:pStyle w:val="Bezodstpw"/>
        <w:ind w:left="32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WTORKI</w:t>
      </w:r>
    </w:p>
    <w:p w:rsidR="008E5ED1" w:rsidRPr="008E5ED1" w:rsidRDefault="008E5ED1" w:rsidP="008E5ED1">
      <w:pPr>
        <w:pStyle w:val="Bezodstpw"/>
        <w:ind w:left="32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I GRUPA 15.00-16.00</w:t>
      </w:r>
    </w:p>
    <w:p w:rsidR="008E5ED1" w:rsidRPr="008E5ED1" w:rsidRDefault="008E5ED1" w:rsidP="008E5ED1">
      <w:pPr>
        <w:pStyle w:val="Bezodstpw"/>
        <w:ind w:left="32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II GRUPA 16.15-17.15</w:t>
      </w:r>
    </w:p>
    <w:p w:rsidR="008E5ED1" w:rsidRPr="008E5ED1" w:rsidRDefault="008E5ED1" w:rsidP="008E5ED1">
      <w:pPr>
        <w:pStyle w:val="Bezodstpw"/>
        <w:numPr>
          <w:ilvl w:val="0"/>
          <w:numId w:val="8"/>
        </w:numPr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>AKADEMIA KOMIKSU</w:t>
      </w:r>
    </w:p>
    <w:p w:rsidR="008E5ED1" w:rsidRPr="008E5ED1" w:rsidRDefault="008E5ED1" w:rsidP="008E5ED1">
      <w:pPr>
        <w:pStyle w:val="Bezodstpw"/>
        <w:ind w:left="320"/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>Rozwijanie umiejętności plastycznych i talentu uczestników, szkolenie oraz udoskonalanie posiadanego warsztatu. Pielęgnowanie wrażliwości na sztukę i emocje, jakie ze sobą niesie.</w:t>
      </w:r>
    </w:p>
    <w:p w:rsidR="008E5ED1" w:rsidRPr="008E5ED1" w:rsidRDefault="008E5ED1" w:rsidP="008E5ED1">
      <w:pPr>
        <w:pStyle w:val="Bezodstpw"/>
        <w:ind w:firstLine="32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ŚRODY</w:t>
      </w:r>
    </w:p>
    <w:p w:rsidR="008E5ED1" w:rsidRPr="008E5ED1" w:rsidRDefault="008E5ED1" w:rsidP="008E5ED1">
      <w:pPr>
        <w:pStyle w:val="Bezodstpw"/>
        <w:ind w:firstLine="32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I GRUPA 15.00-16.00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II GRUPA 16.15-17.15</w:t>
      </w:r>
    </w:p>
    <w:p w:rsidR="008E5ED1" w:rsidRPr="008E5ED1" w:rsidRDefault="008E5ED1" w:rsidP="008E5ED1">
      <w:pPr>
        <w:pStyle w:val="Bezodstpw"/>
        <w:numPr>
          <w:ilvl w:val="0"/>
          <w:numId w:val="8"/>
        </w:numPr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 xml:space="preserve">KOMIKSIARZE MALARZE </w:t>
      </w:r>
    </w:p>
    <w:p w:rsidR="008E5ED1" w:rsidRPr="008E5ED1" w:rsidRDefault="008E5ED1" w:rsidP="008E5ED1">
      <w:pPr>
        <w:pStyle w:val="Bezodstpw"/>
        <w:ind w:left="310"/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>Rozwijanie umiejętności plastycznych i talentu uczestników ze szczególnym zwróceniem uwagi na wykorzystanie technik malarskich.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CZWARTKI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I GRUPA 15.00-16.30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II GRUPA 16.30-18.30</w:t>
      </w:r>
    </w:p>
    <w:p w:rsidR="008E5ED1" w:rsidRPr="008E5ED1" w:rsidRDefault="008E5ED1" w:rsidP="008E5ED1">
      <w:pPr>
        <w:pStyle w:val="Bezodstpw"/>
        <w:numPr>
          <w:ilvl w:val="0"/>
          <w:numId w:val="8"/>
        </w:numPr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 xml:space="preserve">AKADEMIA KOMIKSU – KONWERSACJE 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>Rozwijanie umiejętności analitycznych. Doskonalenie warsztatu recenzenta sztuki.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PONIEDZIAŁKI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I GRUPA 16.30-18.30</w:t>
      </w:r>
    </w:p>
    <w:p w:rsidR="008E5ED1" w:rsidRPr="008E5ED1" w:rsidRDefault="008E5ED1" w:rsidP="008E5ED1">
      <w:pPr>
        <w:pStyle w:val="Bezodstpw"/>
        <w:numPr>
          <w:ilvl w:val="0"/>
          <w:numId w:val="8"/>
        </w:numPr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 xml:space="preserve">KONSULTACJE ARTYSTYCZNE 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b/>
          <w:sz w:val="18"/>
          <w:szCs w:val="18"/>
        </w:rPr>
      </w:pPr>
      <w:r w:rsidRPr="008E5ED1">
        <w:rPr>
          <w:rFonts w:ascii="Caladea" w:hAnsi="Caladea" w:cs="Arial"/>
          <w:b/>
          <w:sz w:val="18"/>
          <w:szCs w:val="18"/>
        </w:rPr>
        <w:t xml:space="preserve">Wspieranie talentów i warsztatu artysty. Pomoc i merytoryczne wskazówki. 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 xml:space="preserve">PONIEDZIAŁKI </w:t>
      </w:r>
    </w:p>
    <w:p w:rsidR="008E5ED1" w:rsidRPr="008E5ED1" w:rsidRDefault="008E5ED1" w:rsidP="008E5ED1">
      <w:pPr>
        <w:pStyle w:val="Bezodstpw"/>
        <w:ind w:firstLine="310"/>
        <w:rPr>
          <w:rFonts w:ascii="Caladea" w:hAnsi="Caladea" w:cs="Arial"/>
          <w:sz w:val="18"/>
          <w:szCs w:val="18"/>
        </w:rPr>
      </w:pPr>
      <w:r w:rsidRPr="008E5ED1">
        <w:rPr>
          <w:rFonts w:ascii="Caladea" w:hAnsi="Caladea" w:cs="Arial"/>
          <w:sz w:val="18"/>
          <w:szCs w:val="18"/>
        </w:rPr>
        <w:t>I GRUPA 15.00-16.30</w:t>
      </w:r>
    </w:p>
    <w:p w:rsidR="008E5ED1" w:rsidRPr="008E5ED1" w:rsidRDefault="008E5ED1" w:rsidP="008E5ED1">
      <w:pPr>
        <w:pStyle w:val="Bezodstpw"/>
        <w:rPr>
          <w:rFonts w:ascii="Caladea" w:hAnsi="Caladea" w:cs="Arial"/>
          <w:sz w:val="18"/>
          <w:szCs w:val="18"/>
        </w:rPr>
      </w:pPr>
    </w:p>
    <w:p w:rsidR="001E7F54" w:rsidRDefault="00D43A7C">
      <w:pPr>
        <w:pStyle w:val="Akapitzlist"/>
        <w:numPr>
          <w:ilvl w:val="0"/>
          <w:numId w:val="7"/>
        </w:numPr>
        <w:tabs>
          <w:tab w:val="left" w:pos="311"/>
        </w:tabs>
        <w:ind w:left="310" w:hanging="179"/>
        <w:rPr>
          <w:sz w:val="18"/>
        </w:rPr>
      </w:pPr>
      <w:r>
        <w:rPr>
          <w:sz w:val="18"/>
        </w:rPr>
        <w:t>Dyrektor Bieszczadzki</w:t>
      </w:r>
      <w:r>
        <w:rPr>
          <w:sz w:val="18"/>
        </w:rPr>
        <w:t>ego Domu Kultury może podjąć decyzję o zmniejszeniu bądź zwiększeniu liczby uczestników</w:t>
      </w:r>
      <w:r>
        <w:rPr>
          <w:spacing w:val="-16"/>
          <w:sz w:val="18"/>
        </w:rPr>
        <w:t xml:space="preserve"> </w:t>
      </w:r>
      <w:r>
        <w:rPr>
          <w:sz w:val="18"/>
        </w:rPr>
        <w:t>zajęć.</w:t>
      </w:r>
    </w:p>
    <w:p w:rsidR="001E7F54" w:rsidRDefault="00D43A7C">
      <w:pPr>
        <w:pStyle w:val="Akapitzlist"/>
        <w:numPr>
          <w:ilvl w:val="0"/>
          <w:numId w:val="7"/>
        </w:numPr>
        <w:tabs>
          <w:tab w:val="left" w:pos="311"/>
        </w:tabs>
        <w:spacing w:before="15"/>
        <w:ind w:left="310" w:hanging="179"/>
        <w:rPr>
          <w:sz w:val="18"/>
        </w:rPr>
      </w:pPr>
      <w:r>
        <w:rPr>
          <w:sz w:val="18"/>
        </w:rPr>
        <w:t>Zgłoszenia do udziału w zajęciach można</w:t>
      </w:r>
      <w:r>
        <w:rPr>
          <w:spacing w:val="2"/>
          <w:sz w:val="18"/>
        </w:rPr>
        <w:t xml:space="preserve"> </w:t>
      </w:r>
      <w:r>
        <w:rPr>
          <w:sz w:val="18"/>
        </w:rPr>
        <w:t>dokonać:</w:t>
      </w:r>
    </w:p>
    <w:p w:rsidR="001E7F54" w:rsidRDefault="00D43A7C">
      <w:pPr>
        <w:pStyle w:val="Akapitzlist"/>
        <w:numPr>
          <w:ilvl w:val="0"/>
          <w:numId w:val="5"/>
        </w:numPr>
        <w:tabs>
          <w:tab w:val="left" w:pos="220"/>
        </w:tabs>
        <w:spacing w:before="65"/>
        <w:ind w:left="219"/>
        <w:rPr>
          <w:sz w:val="18"/>
        </w:rPr>
      </w:pPr>
      <w:r>
        <w:rPr>
          <w:sz w:val="18"/>
        </w:rPr>
        <w:t xml:space="preserve">w sekretariacie BDK – tel. 13 469 66 49 / e-mail: </w:t>
      </w:r>
      <w:hyperlink r:id="rId5">
        <w:r>
          <w:rPr>
            <w:sz w:val="18"/>
          </w:rPr>
          <w:t>sekretariatbdk@lesko.pl</w:t>
        </w:r>
        <w:r>
          <w:rPr>
            <w:spacing w:val="17"/>
            <w:sz w:val="18"/>
          </w:rPr>
          <w:t xml:space="preserve"> </w:t>
        </w:r>
      </w:hyperlink>
      <w:bookmarkStart w:id="0" w:name="_GoBack"/>
      <w:bookmarkEnd w:id="0"/>
    </w:p>
    <w:p w:rsidR="001E7F54" w:rsidRDefault="00D43A7C">
      <w:pPr>
        <w:pStyle w:val="Akapitzlist"/>
        <w:numPr>
          <w:ilvl w:val="0"/>
          <w:numId w:val="7"/>
        </w:numPr>
        <w:tabs>
          <w:tab w:val="left" w:pos="297"/>
        </w:tabs>
        <w:spacing w:before="12"/>
        <w:ind w:left="296" w:hanging="179"/>
        <w:rPr>
          <w:sz w:val="18"/>
        </w:rPr>
      </w:pPr>
      <w:r>
        <w:rPr>
          <w:sz w:val="18"/>
        </w:rPr>
        <w:t>Warunkiem uczestnictwa w zajęciach jest:</w:t>
      </w:r>
    </w:p>
    <w:p w:rsidR="001E7F54" w:rsidRDefault="00D43A7C">
      <w:pPr>
        <w:pStyle w:val="Akapitzlist"/>
        <w:numPr>
          <w:ilvl w:val="0"/>
          <w:numId w:val="5"/>
        </w:numPr>
        <w:tabs>
          <w:tab w:val="left" w:pos="252"/>
        </w:tabs>
        <w:spacing w:before="15" w:line="249" w:lineRule="auto"/>
        <w:ind w:right="106" w:hanging="10"/>
        <w:jc w:val="both"/>
        <w:rPr>
          <w:sz w:val="18"/>
        </w:rPr>
      </w:pPr>
      <w:r>
        <w:rPr>
          <w:sz w:val="18"/>
        </w:rPr>
        <w:t>zapoznanie się z Regulaminem zajęć, Klauzulą informacyjną dotyczącą przetwarzania danych osobowych oraz pisemne</w:t>
      </w:r>
      <w:r>
        <w:rPr>
          <w:spacing w:val="39"/>
          <w:sz w:val="18"/>
        </w:rPr>
        <w:t xml:space="preserve"> </w:t>
      </w:r>
      <w:r>
        <w:rPr>
          <w:sz w:val="18"/>
        </w:rPr>
        <w:t xml:space="preserve">potwierdzenie na Karcie zgłoszenia akceptacji ww. dokumentów, - przedłożenie </w:t>
      </w:r>
      <w:r>
        <w:rPr>
          <w:sz w:val="18"/>
        </w:rPr>
        <w:t>prawidłowo wypełnionej i podpisanej Karty zgłoszenia.</w:t>
      </w:r>
    </w:p>
    <w:p w:rsidR="001E7F54" w:rsidRDefault="00D43A7C">
      <w:pPr>
        <w:pStyle w:val="Tekstpodstawowy"/>
        <w:spacing w:line="210" w:lineRule="exact"/>
        <w:ind w:left="118"/>
        <w:jc w:val="both"/>
      </w:pPr>
      <w:r>
        <w:t>W przypadku zmiany danych osobowych Uczestnika, należy niezwłocznie zaktualizować Kartę zgłoszenia.</w:t>
      </w:r>
    </w:p>
    <w:p w:rsidR="001E7F54" w:rsidRDefault="00D43A7C">
      <w:pPr>
        <w:pStyle w:val="Akapitzlist"/>
        <w:numPr>
          <w:ilvl w:val="0"/>
          <w:numId w:val="7"/>
        </w:numPr>
        <w:tabs>
          <w:tab w:val="left" w:pos="412"/>
        </w:tabs>
        <w:spacing w:before="15" w:line="249" w:lineRule="auto"/>
        <w:ind w:left="411" w:right="106" w:hanging="279"/>
        <w:jc w:val="both"/>
        <w:rPr>
          <w:sz w:val="18"/>
        </w:rPr>
      </w:pPr>
      <w:r>
        <w:rPr>
          <w:sz w:val="18"/>
        </w:rPr>
        <w:t>W przypadku wyczerpania wolnych miejsc, osoby chętne zostają umieszczone na liście rezerwowej. Z listy</w:t>
      </w:r>
      <w:r>
        <w:rPr>
          <w:sz w:val="18"/>
        </w:rPr>
        <w:t xml:space="preserve"> rezerwowej osoba może zostać przyjęta do grupy zajęciowej w ciągu całego sezonu</w:t>
      </w:r>
      <w:r>
        <w:rPr>
          <w:spacing w:val="-1"/>
          <w:sz w:val="18"/>
        </w:rPr>
        <w:t xml:space="preserve"> </w:t>
      </w:r>
      <w:r>
        <w:rPr>
          <w:sz w:val="18"/>
        </w:rPr>
        <w:t>kulturalnego.</w:t>
      </w:r>
    </w:p>
    <w:p w:rsidR="001E7F54" w:rsidRDefault="00D43A7C">
      <w:pPr>
        <w:pStyle w:val="Akapitzlist"/>
        <w:numPr>
          <w:ilvl w:val="0"/>
          <w:numId w:val="7"/>
        </w:numPr>
        <w:tabs>
          <w:tab w:val="left" w:pos="412"/>
        </w:tabs>
        <w:spacing w:before="2" w:line="249" w:lineRule="auto"/>
        <w:ind w:left="411" w:right="104" w:hanging="279"/>
        <w:jc w:val="both"/>
        <w:rPr>
          <w:b/>
          <w:sz w:val="18"/>
        </w:rPr>
      </w:pPr>
      <w:r>
        <w:rPr>
          <w:sz w:val="18"/>
        </w:rPr>
        <w:t xml:space="preserve">Uczestnik winien przychodzić na zajęcia punktualnie, a w przypadku dzieci </w:t>
      </w:r>
      <w:r>
        <w:rPr>
          <w:b/>
          <w:sz w:val="18"/>
        </w:rPr>
        <w:t>rodzic / prawny opiekun winien upewnić się, że instruktor prowadzący zajęcia jest obecn</w:t>
      </w:r>
      <w:r>
        <w:rPr>
          <w:b/>
          <w:sz w:val="18"/>
        </w:rPr>
        <w:t>y i oddać dziecko pod jego bezpośrednią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opiekę.</w:t>
      </w:r>
    </w:p>
    <w:p w:rsidR="001E7F54" w:rsidRDefault="00D43A7C">
      <w:pPr>
        <w:pStyle w:val="Akapitzlist"/>
        <w:numPr>
          <w:ilvl w:val="0"/>
          <w:numId w:val="7"/>
        </w:numPr>
        <w:tabs>
          <w:tab w:val="left" w:pos="412"/>
        </w:tabs>
        <w:spacing w:before="6" w:line="247" w:lineRule="auto"/>
        <w:ind w:left="411" w:right="105" w:hanging="279"/>
        <w:jc w:val="both"/>
        <w:rPr>
          <w:sz w:val="18"/>
        </w:rPr>
      </w:pPr>
      <w:r>
        <w:rPr>
          <w:sz w:val="18"/>
        </w:rPr>
        <w:t>Rodzic/prawny opiekun zobowiązany jest do punktualnego odbierania dziecka po zakończeniu zajęć. Bieszczadzki Dom Kultury nie ponosi odpowiedzialności za bezpieczeństwo dzieci pozostawionych bez opieki po zako</w:t>
      </w:r>
      <w:r>
        <w:rPr>
          <w:sz w:val="18"/>
        </w:rPr>
        <w:t>ńczeniu planowanych zajęć.</w:t>
      </w:r>
    </w:p>
    <w:p w:rsidR="001E7F54" w:rsidRDefault="00D43A7C">
      <w:pPr>
        <w:pStyle w:val="Akapitzlist"/>
        <w:numPr>
          <w:ilvl w:val="0"/>
          <w:numId w:val="7"/>
        </w:numPr>
        <w:tabs>
          <w:tab w:val="left" w:pos="412"/>
        </w:tabs>
        <w:spacing w:before="5"/>
        <w:ind w:left="411" w:hanging="280"/>
        <w:jc w:val="both"/>
        <w:rPr>
          <w:sz w:val="18"/>
        </w:rPr>
      </w:pPr>
      <w:r>
        <w:rPr>
          <w:sz w:val="18"/>
        </w:rPr>
        <w:t>Instruktor ma prawo do usunięcia Uczestnika z zajęć w</w:t>
      </w:r>
      <w:r>
        <w:rPr>
          <w:spacing w:val="2"/>
          <w:sz w:val="18"/>
        </w:rPr>
        <w:t xml:space="preserve"> </w:t>
      </w:r>
      <w:r>
        <w:rPr>
          <w:sz w:val="18"/>
        </w:rPr>
        <w:t>przypadku:</w:t>
      </w:r>
    </w:p>
    <w:p w:rsidR="001E7F54" w:rsidRDefault="00D43A7C">
      <w:pPr>
        <w:pStyle w:val="Akapitzlist"/>
        <w:numPr>
          <w:ilvl w:val="0"/>
          <w:numId w:val="5"/>
        </w:numPr>
        <w:tabs>
          <w:tab w:val="left" w:pos="234"/>
        </w:tabs>
        <w:spacing w:before="13"/>
        <w:ind w:left="233"/>
        <w:jc w:val="both"/>
        <w:rPr>
          <w:sz w:val="18"/>
        </w:rPr>
      </w:pPr>
      <w:r>
        <w:rPr>
          <w:sz w:val="18"/>
        </w:rPr>
        <w:t>nagannego zachowania utrudniającego prowadzenie zajęć,</w:t>
      </w:r>
    </w:p>
    <w:p w:rsidR="001E7F54" w:rsidRDefault="00D43A7C">
      <w:pPr>
        <w:pStyle w:val="Akapitzlist"/>
        <w:numPr>
          <w:ilvl w:val="0"/>
          <w:numId w:val="5"/>
        </w:numPr>
        <w:tabs>
          <w:tab w:val="left" w:pos="234"/>
        </w:tabs>
        <w:spacing w:before="12"/>
        <w:ind w:left="233"/>
        <w:jc w:val="both"/>
        <w:rPr>
          <w:sz w:val="18"/>
        </w:rPr>
      </w:pPr>
      <w:r>
        <w:rPr>
          <w:sz w:val="18"/>
        </w:rPr>
        <w:t>pięciokrotnej, następującej po sobie nieusprawiedliwionej absencji Uczestnika, - rażącego naruszenia Regulaminu</w:t>
      </w:r>
      <w:r>
        <w:rPr>
          <w:spacing w:val="-7"/>
          <w:sz w:val="18"/>
        </w:rPr>
        <w:t xml:space="preserve"> </w:t>
      </w:r>
      <w:r>
        <w:rPr>
          <w:sz w:val="18"/>
        </w:rPr>
        <w:t>zajęć.</w:t>
      </w:r>
    </w:p>
    <w:p w:rsidR="001E7F54" w:rsidRDefault="00D43A7C">
      <w:pPr>
        <w:pStyle w:val="Akapitzlist"/>
        <w:numPr>
          <w:ilvl w:val="0"/>
          <w:numId w:val="7"/>
        </w:numPr>
        <w:tabs>
          <w:tab w:val="left" w:pos="852"/>
          <w:tab w:val="left" w:pos="853"/>
        </w:tabs>
        <w:spacing w:before="14" w:line="247" w:lineRule="auto"/>
        <w:ind w:left="142" w:right="105" w:hanging="10"/>
        <w:jc w:val="both"/>
        <w:rPr>
          <w:sz w:val="18"/>
        </w:rPr>
      </w:pPr>
      <w:r>
        <w:rPr>
          <w:sz w:val="18"/>
        </w:rPr>
        <w:t xml:space="preserve">Każdy Uczestnik jest zobowiązany do przestrzegania Regulaminu zajęć, Regulaminu sali, poszanowania mienia placówki, przestrzegania zasad </w:t>
      </w:r>
      <w:r>
        <w:rPr>
          <w:sz w:val="18"/>
        </w:rPr>
        <w:t>bezpieczeństwa na zajęciach i kulturalnego zachowania względem współuczestników zajęć i pracowników Bieszczadzkiego Domu</w:t>
      </w:r>
      <w:r>
        <w:rPr>
          <w:spacing w:val="-4"/>
          <w:sz w:val="18"/>
        </w:rPr>
        <w:t xml:space="preserve"> </w:t>
      </w:r>
      <w:r>
        <w:rPr>
          <w:sz w:val="18"/>
        </w:rPr>
        <w:t>Kultury.</w:t>
      </w:r>
    </w:p>
    <w:p w:rsidR="001E7F54" w:rsidRDefault="00D43A7C">
      <w:pPr>
        <w:pStyle w:val="Akapitzlist"/>
        <w:numPr>
          <w:ilvl w:val="0"/>
          <w:numId w:val="7"/>
        </w:numPr>
        <w:tabs>
          <w:tab w:val="left" w:pos="852"/>
          <w:tab w:val="left" w:pos="853"/>
        </w:tabs>
        <w:spacing w:before="9" w:line="247" w:lineRule="auto"/>
        <w:ind w:left="142" w:right="105" w:hanging="10"/>
        <w:jc w:val="both"/>
        <w:rPr>
          <w:sz w:val="18"/>
        </w:rPr>
      </w:pPr>
      <w:r>
        <w:rPr>
          <w:sz w:val="18"/>
        </w:rPr>
        <w:t>Uczestnicy</w:t>
      </w:r>
      <w:r>
        <w:rPr>
          <w:spacing w:val="39"/>
          <w:sz w:val="18"/>
        </w:rPr>
        <w:t xml:space="preserve"> </w:t>
      </w:r>
      <w:r>
        <w:rPr>
          <w:sz w:val="18"/>
        </w:rPr>
        <w:t>pełnoletni  zajęć są  zobowiązani przychodzić na zajęcia  w dobrym stanie zdrowia  bez objawów  jakichkolwiek choró</w:t>
      </w:r>
      <w:r>
        <w:rPr>
          <w:sz w:val="18"/>
        </w:rPr>
        <w:t>b zakaźnych. Rodzice / prawni opiekunowie zobowiązują się przyprowadzać na zajęcia dzieci, które aktualnie nie chorują na choroby zakaźne oraz nie wykazują jakichkolwiek objawów</w:t>
      </w:r>
      <w:r>
        <w:rPr>
          <w:spacing w:val="3"/>
          <w:sz w:val="18"/>
        </w:rPr>
        <w:t xml:space="preserve"> </w:t>
      </w:r>
      <w:r>
        <w:rPr>
          <w:sz w:val="18"/>
        </w:rPr>
        <w:t>chorobowych.</w:t>
      </w:r>
    </w:p>
    <w:p w:rsidR="001E7F54" w:rsidRDefault="001E7F54">
      <w:pPr>
        <w:pStyle w:val="Tekstpodstawowy"/>
        <w:spacing w:before="10"/>
        <w:ind w:left="0"/>
        <w:rPr>
          <w:sz w:val="19"/>
        </w:rPr>
      </w:pPr>
    </w:p>
    <w:p w:rsidR="001E7F54" w:rsidRDefault="00D43A7C">
      <w:pPr>
        <w:pStyle w:val="Nagwek1"/>
        <w:spacing w:before="1"/>
        <w:ind w:left="4829"/>
        <w:jc w:val="left"/>
      </w:pPr>
      <w:r>
        <w:t>§ 2</w:t>
      </w:r>
    </w:p>
    <w:p w:rsidR="001E7F54" w:rsidRPr="004372CC" w:rsidRDefault="00D43A7C">
      <w:pPr>
        <w:spacing w:before="19"/>
        <w:ind w:left="1688" w:right="1674"/>
        <w:jc w:val="center"/>
        <w:rPr>
          <w:sz w:val="18"/>
        </w:rPr>
      </w:pPr>
      <w:r w:rsidRPr="004372CC">
        <w:rPr>
          <w:sz w:val="18"/>
        </w:rPr>
        <w:t>OPŁATY ZA ZAJĘCIA</w:t>
      </w:r>
    </w:p>
    <w:p w:rsidR="001E7F54" w:rsidRPr="004372CC" w:rsidRDefault="001E7F54">
      <w:pPr>
        <w:pStyle w:val="Tekstpodstawowy"/>
        <w:spacing w:before="10"/>
        <w:ind w:left="0"/>
        <w:rPr>
          <w:sz w:val="20"/>
        </w:rPr>
      </w:pPr>
    </w:p>
    <w:p w:rsidR="008E5ED1" w:rsidRPr="004372CC" w:rsidRDefault="008E5ED1" w:rsidP="008E5ED1">
      <w:pPr>
        <w:pStyle w:val="Nagwek1"/>
        <w:spacing w:before="12"/>
        <w:ind w:left="0"/>
        <w:jc w:val="left"/>
        <w:rPr>
          <w:b w:val="0"/>
        </w:rPr>
      </w:pPr>
      <w:r w:rsidRPr="004372CC">
        <w:rPr>
          <w:b w:val="0"/>
        </w:rPr>
        <w:t xml:space="preserve">1. Za udział w zajęciach Bieszczadzki Dom Kultury pobiera opłaty miesięczne, które nie podlegają zwrotowi ani pomniejszeniu z wyłączeniem §3 ust.2. </w:t>
      </w:r>
    </w:p>
    <w:p w:rsidR="008E5ED1" w:rsidRPr="004372CC" w:rsidRDefault="008E5ED1" w:rsidP="008E5ED1">
      <w:pPr>
        <w:pStyle w:val="Nagwek1"/>
        <w:spacing w:before="12"/>
        <w:ind w:left="0"/>
        <w:jc w:val="left"/>
        <w:rPr>
          <w:b w:val="0"/>
        </w:rPr>
      </w:pPr>
      <w:r w:rsidRPr="004372CC">
        <w:rPr>
          <w:b w:val="0"/>
        </w:rPr>
        <w:t>2. Wysok</w:t>
      </w:r>
      <w:r w:rsidRPr="004372CC">
        <w:rPr>
          <w:b w:val="0"/>
        </w:rPr>
        <w:t>ość opłaty miesięcznej wynosi 5</w:t>
      </w:r>
      <w:r w:rsidRPr="004372CC">
        <w:rPr>
          <w:b w:val="0"/>
        </w:rPr>
        <w:t xml:space="preserve">0,00 PLN. </w:t>
      </w:r>
    </w:p>
    <w:p w:rsidR="008E5ED1" w:rsidRPr="004372CC" w:rsidRDefault="008E5ED1" w:rsidP="008E5ED1">
      <w:pPr>
        <w:pStyle w:val="Nagwek1"/>
        <w:spacing w:before="12"/>
        <w:ind w:left="0"/>
        <w:jc w:val="left"/>
        <w:rPr>
          <w:b w:val="0"/>
        </w:rPr>
      </w:pPr>
      <w:r w:rsidRPr="004372CC">
        <w:rPr>
          <w:b w:val="0"/>
        </w:rPr>
        <w:lastRenderedPageBreak/>
        <w:t xml:space="preserve">3. W imieniu Uczestników niepełnoletnich sprawy odpłatności za zajęcia, a także inne sprawy organizacyjne regulują rodzice lub prawni opiekunowie. </w:t>
      </w:r>
    </w:p>
    <w:p w:rsidR="008E5ED1" w:rsidRPr="004372CC" w:rsidRDefault="008E5ED1" w:rsidP="008E5ED1">
      <w:pPr>
        <w:pStyle w:val="Nagwek1"/>
        <w:spacing w:before="12"/>
        <w:ind w:left="0"/>
        <w:jc w:val="left"/>
        <w:rPr>
          <w:b w:val="0"/>
        </w:rPr>
      </w:pPr>
      <w:r w:rsidRPr="004372CC">
        <w:rPr>
          <w:b w:val="0"/>
        </w:rPr>
        <w:t>4. Opłaty wpisowe za zajęcia należy dokonywać na konto bankowe Bieszczadzkiego Domu Kultury BGK Region Podkarpacki NRB 03 1130 1105 0005 2490 7120 0001. W tytule przelewu należy podać imię i nazwisko uczestnika zajęć, rod</w:t>
      </w:r>
      <w:r w:rsidRPr="004372CC">
        <w:rPr>
          <w:b w:val="0"/>
        </w:rPr>
        <w:t xml:space="preserve">zaj zajęć oraz określić miesiąc, </w:t>
      </w:r>
      <w:r w:rsidRPr="004372CC">
        <w:rPr>
          <w:b w:val="0"/>
        </w:rPr>
        <w:t xml:space="preserve">za który dokonywana jest płatność. </w:t>
      </w:r>
    </w:p>
    <w:p w:rsidR="008E5ED1" w:rsidRPr="004372CC" w:rsidRDefault="008E5ED1" w:rsidP="008E5ED1">
      <w:pPr>
        <w:pStyle w:val="Nagwek1"/>
        <w:spacing w:before="12"/>
        <w:ind w:left="0"/>
        <w:jc w:val="left"/>
        <w:rPr>
          <w:b w:val="0"/>
        </w:rPr>
      </w:pPr>
      <w:r w:rsidRPr="004372CC">
        <w:rPr>
          <w:b w:val="0"/>
        </w:rPr>
        <w:t xml:space="preserve">5. Opłaty za zajęcia należy dokonać do 10 dnia każdego miesiąca. </w:t>
      </w:r>
    </w:p>
    <w:p w:rsidR="008E5ED1" w:rsidRPr="004372CC" w:rsidRDefault="008E5ED1" w:rsidP="008E5ED1">
      <w:pPr>
        <w:pStyle w:val="Nagwek1"/>
        <w:spacing w:before="12"/>
        <w:ind w:left="0"/>
        <w:jc w:val="left"/>
        <w:rPr>
          <w:b w:val="0"/>
        </w:rPr>
      </w:pPr>
      <w:r w:rsidRPr="004372CC">
        <w:rPr>
          <w:b w:val="0"/>
        </w:rPr>
        <w:t xml:space="preserve">6. Uczestnik, który nie wniósł terminowo należnej opłaty wpisowej, nie może brać udziału w zajęciach aż do momentu jej uregulowania. </w:t>
      </w:r>
    </w:p>
    <w:p w:rsidR="008E5ED1" w:rsidRPr="004372CC" w:rsidRDefault="008E5ED1" w:rsidP="008E5ED1">
      <w:pPr>
        <w:pStyle w:val="Nagwek1"/>
        <w:spacing w:before="12"/>
        <w:ind w:left="0"/>
        <w:jc w:val="left"/>
        <w:rPr>
          <w:b w:val="0"/>
        </w:rPr>
      </w:pPr>
      <w:r w:rsidRPr="004372CC">
        <w:rPr>
          <w:b w:val="0"/>
        </w:rPr>
        <w:t xml:space="preserve">7. Nieobecność Uczestnika na zajęciach nie zwalnia go z obowiązku płatności za opuszczone zajęcia. </w:t>
      </w:r>
    </w:p>
    <w:p w:rsidR="004372CC" w:rsidRPr="004372CC" w:rsidRDefault="008E5ED1" w:rsidP="008E5ED1">
      <w:pPr>
        <w:pStyle w:val="Nagwek1"/>
        <w:spacing w:before="12"/>
        <w:ind w:left="0"/>
        <w:jc w:val="left"/>
        <w:rPr>
          <w:b w:val="0"/>
        </w:rPr>
      </w:pPr>
      <w:r w:rsidRPr="004372CC">
        <w:rPr>
          <w:b w:val="0"/>
        </w:rPr>
        <w:t>8. W przypadku likwidacji zajęć lub ich zawieszenia spowodowanego tzw. „siłą wyższą” opłaty wpisowe podlegają proporcjonalnemu zwrotowi.</w:t>
      </w:r>
    </w:p>
    <w:p w:rsidR="004372CC" w:rsidRPr="004372CC" w:rsidRDefault="004372CC" w:rsidP="008E5ED1">
      <w:pPr>
        <w:pStyle w:val="Nagwek1"/>
        <w:spacing w:before="12"/>
        <w:ind w:left="0"/>
        <w:jc w:val="left"/>
        <w:rPr>
          <w:b w:val="0"/>
        </w:rPr>
      </w:pPr>
    </w:p>
    <w:p w:rsidR="004372CC" w:rsidRPr="004372CC" w:rsidRDefault="004372CC" w:rsidP="004372CC">
      <w:pPr>
        <w:pStyle w:val="Nagwek1"/>
        <w:jc w:val="left"/>
        <w:rPr>
          <w:b w:val="0"/>
        </w:rPr>
      </w:pPr>
      <w:r w:rsidRPr="004372CC">
        <w:rPr>
          <w:b w:val="0"/>
        </w:rPr>
        <w:t xml:space="preserve">                                                                     </w:t>
      </w:r>
      <w:r w:rsidRPr="004372CC">
        <w:rPr>
          <w:b w:val="0"/>
        </w:rPr>
        <w:t xml:space="preserve">§ 3 </w:t>
      </w:r>
    </w:p>
    <w:p w:rsidR="004372CC" w:rsidRPr="004372CC" w:rsidRDefault="004372CC" w:rsidP="004372CC">
      <w:pPr>
        <w:pStyle w:val="Nagwek1"/>
        <w:jc w:val="left"/>
        <w:rPr>
          <w:b w:val="0"/>
        </w:rPr>
      </w:pPr>
      <w:r w:rsidRPr="004372CC">
        <w:rPr>
          <w:b w:val="0"/>
        </w:rPr>
        <w:t xml:space="preserve">                                  </w:t>
      </w:r>
      <w:r w:rsidRPr="004372CC">
        <w:rPr>
          <w:b w:val="0"/>
        </w:rPr>
        <w:t xml:space="preserve">REZYGNACJA Z UCZESTNICTWA W ZAJĘCIACH </w:t>
      </w:r>
    </w:p>
    <w:p w:rsidR="004372CC" w:rsidRPr="004372CC" w:rsidRDefault="004372CC" w:rsidP="004372CC">
      <w:pPr>
        <w:pStyle w:val="Nagwek1"/>
        <w:rPr>
          <w:b w:val="0"/>
        </w:rPr>
      </w:pP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1. W przypadku podjęcia decyzji o rezygnacji z zajęć, pełnoletni Uczestnik, rodzic / prawny opiekun winien niezwłocznie poinformować instruktora zajęć.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2. W przypadku rezygnacji z zajęć, Bieszczadzki Dom Kultury nie zwraca opłaty wpisowej za zajęcia, za wyjątkiem przyczyn losowych (przewlekła choroba, zmiana miejsca zamieszkania) oraz w przypadku kolidowania zajęć szkolnych z zajęciami dodatkowymi, na które jest zapisane dziecko w Bieszczadzkim Domu Kultury. Podstawą ewentualnego zwrotu opłaty wpisowej jest pisemny wniosek z podaniem przyczyny, z załączeniem oryginału dowodu zapłaty (paragon, rachunek) oraz dokumentów potwierdzających przyczynę rezygnacji (zwolnienie lekarskie, zaświadczenie o zmianie miejsca zameldowania).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</w:p>
    <w:p w:rsidR="004372CC" w:rsidRPr="004372CC" w:rsidRDefault="004372CC" w:rsidP="004372CC">
      <w:pPr>
        <w:pStyle w:val="Nagwek1"/>
        <w:ind w:left="3600"/>
        <w:jc w:val="left"/>
        <w:rPr>
          <w:b w:val="0"/>
        </w:rPr>
      </w:pPr>
    </w:p>
    <w:p w:rsidR="004372CC" w:rsidRPr="004372CC" w:rsidRDefault="004372CC" w:rsidP="004372CC">
      <w:pPr>
        <w:pStyle w:val="Nagwek1"/>
        <w:ind w:left="3600"/>
        <w:jc w:val="left"/>
        <w:rPr>
          <w:b w:val="0"/>
        </w:rPr>
      </w:pPr>
      <w:r w:rsidRPr="004372CC">
        <w:rPr>
          <w:b w:val="0"/>
        </w:rPr>
        <w:t xml:space="preserve">                   </w:t>
      </w:r>
      <w:r w:rsidRPr="004372CC">
        <w:rPr>
          <w:b w:val="0"/>
        </w:rPr>
        <w:t xml:space="preserve">§ 4 </w:t>
      </w:r>
    </w:p>
    <w:p w:rsidR="004372CC" w:rsidRPr="004372CC" w:rsidRDefault="004372CC" w:rsidP="004372CC">
      <w:pPr>
        <w:pStyle w:val="Nagwek1"/>
        <w:ind w:left="3600"/>
        <w:jc w:val="left"/>
        <w:rPr>
          <w:b w:val="0"/>
        </w:rPr>
      </w:pPr>
      <w:r w:rsidRPr="004372CC">
        <w:rPr>
          <w:b w:val="0"/>
        </w:rPr>
        <w:t xml:space="preserve">ODWOŁYWANIE ZAJĘĆ </w:t>
      </w:r>
    </w:p>
    <w:p w:rsidR="004372CC" w:rsidRPr="004372CC" w:rsidRDefault="004372CC" w:rsidP="004372CC">
      <w:pPr>
        <w:pStyle w:val="Nagwek1"/>
        <w:ind w:left="3600"/>
        <w:jc w:val="left"/>
        <w:rPr>
          <w:b w:val="0"/>
        </w:rPr>
      </w:pP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1. Zajęcia mogą zostać odwołane bez konieczności odpracowania godzin przez Instruktora, w przypadku: - usprawiedliwionej nieobecności Instruktora, - odbywania się imprezy artystycznej lub innego wydarzenia uniemożliwiającego przeprowadzenie zajęć, - zaistnienia przypadków spowodowanych tzw. siłą wyższą.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2. Wszelkie informacje o odwołaniu zajęć zamieszczane są na tablicach ogłoszeniowych Bieszczadzkim Domu Kultury oraz na stronie internetowej </w:t>
      </w:r>
      <w:hyperlink r:id="rId6" w:history="1">
        <w:r w:rsidRPr="004372CC">
          <w:rPr>
            <w:rStyle w:val="Hipercze"/>
            <w:b w:val="0"/>
          </w:rPr>
          <w:t>www.lesko.pl/bdk</w:t>
        </w:r>
      </w:hyperlink>
      <w:r w:rsidRPr="004372CC">
        <w:rPr>
          <w:b w:val="0"/>
        </w:rPr>
        <w:t xml:space="preserve">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3. Bieszczadzki Dom Kultury nie ma obowiązku telefonicznej informacji o odwołaniu zajęć.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4. W przypadku nieobecności Uczestnika na zajęciach, nie ma możliwości odpracowania ich w innych terminach.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5. Uczestnicy zajęć, a w przypadku osób nieletnich rodzice/opiekunowie prawni zobowiązani są do zapoznania się z bieżącymi informacjami podawanymi na stronie Bieszczadzkiego Domu Kultury www.lesko.pl/bdk oraz informacjami podawanymi przez instruktora prowadzącego.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</w:p>
    <w:p w:rsidR="004372CC" w:rsidRPr="004372CC" w:rsidRDefault="004372CC" w:rsidP="004372CC">
      <w:pPr>
        <w:pStyle w:val="Nagwek1"/>
        <w:ind w:left="2880" w:firstLine="720"/>
        <w:jc w:val="left"/>
        <w:rPr>
          <w:b w:val="0"/>
        </w:rPr>
      </w:pPr>
      <w:r w:rsidRPr="004372CC">
        <w:rPr>
          <w:b w:val="0"/>
        </w:rPr>
        <w:t xml:space="preserve">                </w:t>
      </w:r>
      <w:r w:rsidRPr="004372CC">
        <w:rPr>
          <w:b w:val="0"/>
        </w:rPr>
        <w:t xml:space="preserve">§ 5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                                                                      </w:t>
      </w:r>
      <w:r>
        <w:rPr>
          <w:b w:val="0"/>
        </w:rPr>
        <w:t xml:space="preserve">      </w:t>
      </w:r>
      <w:r w:rsidRPr="004372CC">
        <w:rPr>
          <w:b w:val="0"/>
        </w:rPr>
        <w:t xml:space="preserve">ZASADY KORZYSTANIA Z SAL ZAJĘCIOWYCH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1. Wszystkich uczestników zajęć obowiązuje bezwzględne przestrzeganie stosownych przepisów przeciwpożarowych, porządkowych i BHP. W przypadku jakiegokolwiek zagrożenia, uczestnicy zobowiązani są do stosowania się do poleceń pracowników BDK.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2. W pomieszczeniach podczas zajęć mogą przebywać tylko członkowie danej grupy zajęciowej i Instruktor.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3. Na salach podczas zajęć obowiązuje zakaz używania telefonów komórkowych, spożywania jedzenia i napojów.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4. Uczestnicy zajęć ponoszą odpowiedzialność za wyrządzone szkody. W przypadku osób niepełnoletnich odpowiedzialność ponoszą rodzice / prawni opiekunowie Uczestnika zajęć.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5. Bieszczadzki Dom Kultury nie odpowiada za rzeczy wartościowe pozostawione na terenie placówki, w tym w szatni.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6. Wejście do sali zajęć możliwe jest tylko w obuwiu zmiennym.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</w:p>
    <w:p w:rsidR="004372CC" w:rsidRPr="004372CC" w:rsidRDefault="004372CC" w:rsidP="004372CC">
      <w:pPr>
        <w:pStyle w:val="Nagwek1"/>
        <w:ind w:left="2880" w:firstLine="720"/>
        <w:jc w:val="left"/>
        <w:rPr>
          <w:b w:val="0"/>
        </w:rPr>
      </w:pPr>
      <w:r w:rsidRPr="004372CC">
        <w:rPr>
          <w:b w:val="0"/>
        </w:rPr>
        <w:t xml:space="preserve">              </w:t>
      </w:r>
      <w:r w:rsidRPr="004372CC">
        <w:rPr>
          <w:b w:val="0"/>
        </w:rPr>
        <w:t xml:space="preserve">§ 6 </w:t>
      </w:r>
    </w:p>
    <w:p w:rsidR="004372CC" w:rsidRPr="004372CC" w:rsidRDefault="004372CC" w:rsidP="004372CC">
      <w:pPr>
        <w:pStyle w:val="Nagwek1"/>
        <w:jc w:val="left"/>
        <w:rPr>
          <w:b w:val="0"/>
        </w:rPr>
      </w:pPr>
      <w:r>
        <w:rPr>
          <w:b w:val="0"/>
        </w:rPr>
        <w:t xml:space="preserve">                                     </w:t>
      </w:r>
      <w:r w:rsidRPr="004372CC">
        <w:rPr>
          <w:b w:val="0"/>
        </w:rPr>
        <w:t xml:space="preserve">POZOSTAŁE POSTANOWIENIA </w:t>
      </w:r>
    </w:p>
    <w:p w:rsidR="004372CC" w:rsidRPr="004372CC" w:rsidRDefault="004372CC" w:rsidP="004372CC">
      <w:pPr>
        <w:pStyle w:val="Nagwek1"/>
        <w:ind w:left="2880" w:firstLine="720"/>
        <w:jc w:val="left"/>
        <w:rPr>
          <w:b w:val="0"/>
        </w:rPr>
      </w:pP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1. Bieszczadzki Dom Kultury zastrzega sobie prawo do zmian zajęć, w tym terminów, w ciągu całego sezonu kulturalnego.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3. Bieszczadzki Dom Kultury zastrzega sobie prawo wyboru utworów itp. na wszelkiego rodzaju występy i konkursy, a o ich wyborze decyduje wyłącznie instruktor prowadzący zajęcia.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4. Rodzic / prawny opiekun niepełnoletniego Uczestnika zajęć zobowiązany jest zapoznać dziecko z niniejszym Regulaminem.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 xml:space="preserve">5. Decyzje w sprawach nieujętych w niniejszym Regulaminie podejmuje Dyrektor Bieszczadzkiego Domu Kultury. 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  <w:r w:rsidRPr="004372CC">
        <w:rPr>
          <w:b w:val="0"/>
        </w:rPr>
        <w:t>6. Rodzice / prawni opiekunowie zapisujący dziecko na zajęcia potwierdzają, że dziecko posiada ubezpieczenie NNW</w:t>
      </w: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</w:p>
    <w:p w:rsidR="004372CC" w:rsidRPr="004372CC" w:rsidRDefault="004372CC" w:rsidP="004372CC">
      <w:pPr>
        <w:pStyle w:val="Nagwek1"/>
        <w:ind w:left="0"/>
        <w:jc w:val="left"/>
        <w:rPr>
          <w:b w:val="0"/>
        </w:rPr>
      </w:pPr>
    </w:p>
    <w:sectPr w:rsidR="004372CC" w:rsidRPr="004372CC" w:rsidSect="004372CC">
      <w:type w:val="continuous"/>
      <w:pgSz w:w="11910" w:h="16840"/>
      <w:pgMar w:top="1280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Caladea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F9D"/>
    <w:multiLevelType w:val="hybridMultilevel"/>
    <w:tmpl w:val="F75C0B76"/>
    <w:lvl w:ilvl="0" w:tplc="086A2592">
      <w:numFmt w:val="bullet"/>
      <w:lvlText w:val="•"/>
      <w:lvlJc w:val="left"/>
      <w:pPr>
        <w:ind w:left="132" w:hanging="120"/>
      </w:pPr>
      <w:rPr>
        <w:rFonts w:ascii="Caladea" w:eastAsia="Caladea" w:hAnsi="Caladea" w:cs="Caladea" w:hint="default"/>
        <w:w w:val="100"/>
        <w:sz w:val="18"/>
        <w:szCs w:val="18"/>
        <w:lang w:val="pl-PL" w:eastAsia="en-US" w:bidi="ar-SA"/>
      </w:rPr>
    </w:lvl>
    <w:lvl w:ilvl="1" w:tplc="AF829DF4">
      <w:numFmt w:val="bullet"/>
      <w:lvlText w:val="•"/>
      <w:lvlJc w:val="left"/>
      <w:pPr>
        <w:ind w:left="1114" w:hanging="120"/>
      </w:pPr>
      <w:rPr>
        <w:rFonts w:hint="default"/>
        <w:lang w:val="pl-PL" w:eastAsia="en-US" w:bidi="ar-SA"/>
      </w:rPr>
    </w:lvl>
    <w:lvl w:ilvl="2" w:tplc="4720278E">
      <w:numFmt w:val="bullet"/>
      <w:lvlText w:val="•"/>
      <w:lvlJc w:val="left"/>
      <w:pPr>
        <w:ind w:left="2089" w:hanging="120"/>
      </w:pPr>
      <w:rPr>
        <w:rFonts w:hint="default"/>
        <w:lang w:val="pl-PL" w:eastAsia="en-US" w:bidi="ar-SA"/>
      </w:rPr>
    </w:lvl>
    <w:lvl w:ilvl="3" w:tplc="D96824DA">
      <w:numFmt w:val="bullet"/>
      <w:lvlText w:val="•"/>
      <w:lvlJc w:val="left"/>
      <w:pPr>
        <w:ind w:left="3063" w:hanging="120"/>
      </w:pPr>
      <w:rPr>
        <w:rFonts w:hint="default"/>
        <w:lang w:val="pl-PL" w:eastAsia="en-US" w:bidi="ar-SA"/>
      </w:rPr>
    </w:lvl>
    <w:lvl w:ilvl="4" w:tplc="48B6D220">
      <w:numFmt w:val="bullet"/>
      <w:lvlText w:val="•"/>
      <w:lvlJc w:val="left"/>
      <w:pPr>
        <w:ind w:left="4038" w:hanging="120"/>
      </w:pPr>
      <w:rPr>
        <w:rFonts w:hint="default"/>
        <w:lang w:val="pl-PL" w:eastAsia="en-US" w:bidi="ar-SA"/>
      </w:rPr>
    </w:lvl>
    <w:lvl w:ilvl="5" w:tplc="C8A02362">
      <w:numFmt w:val="bullet"/>
      <w:lvlText w:val="•"/>
      <w:lvlJc w:val="left"/>
      <w:pPr>
        <w:ind w:left="5013" w:hanging="120"/>
      </w:pPr>
      <w:rPr>
        <w:rFonts w:hint="default"/>
        <w:lang w:val="pl-PL" w:eastAsia="en-US" w:bidi="ar-SA"/>
      </w:rPr>
    </w:lvl>
    <w:lvl w:ilvl="6" w:tplc="D14018C6">
      <w:numFmt w:val="bullet"/>
      <w:lvlText w:val="•"/>
      <w:lvlJc w:val="left"/>
      <w:pPr>
        <w:ind w:left="5987" w:hanging="120"/>
      </w:pPr>
      <w:rPr>
        <w:rFonts w:hint="default"/>
        <w:lang w:val="pl-PL" w:eastAsia="en-US" w:bidi="ar-SA"/>
      </w:rPr>
    </w:lvl>
    <w:lvl w:ilvl="7" w:tplc="BC1C0808">
      <w:numFmt w:val="bullet"/>
      <w:lvlText w:val="•"/>
      <w:lvlJc w:val="left"/>
      <w:pPr>
        <w:ind w:left="6962" w:hanging="120"/>
      </w:pPr>
      <w:rPr>
        <w:rFonts w:hint="default"/>
        <w:lang w:val="pl-PL" w:eastAsia="en-US" w:bidi="ar-SA"/>
      </w:rPr>
    </w:lvl>
    <w:lvl w:ilvl="8" w:tplc="85B6391C">
      <w:numFmt w:val="bullet"/>
      <w:lvlText w:val="•"/>
      <w:lvlJc w:val="left"/>
      <w:pPr>
        <w:ind w:left="7937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140F3594"/>
    <w:multiLevelType w:val="hybridMultilevel"/>
    <w:tmpl w:val="F3162F50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53F3BB2"/>
    <w:multiLevelType w:val="hybridMultilevel"/>
    <w:tmpl w:val="A54281BA"/>
    <w:lvl w:ilvl="0" w:tplc="212E47D0">
      <w:numFmt w:val="bullet"/>
      <w:lvlText w:val="-"/>
      <w:lvlJc w:val="left"/>
      <w:pPr>
        <w:ind w:left="128" w:hanging="102"/>
      </w:pPr>
      <w:rPr>
        <w:rFonts w:ascii="Caladea" w:eastAsia="Caladea" w:hAnsi="Caladea" w:cs="Caladea" w:hint="default"/>
        <w:w w:val="100"/>
        <w:sz w:val="18"/>
        <w:szCs w:val="18"/>
        <w:lang w:val="pl-PL" w:eastAsia="en-US" w:bidi="ar-SA"/>
      </w:rPr>
    </w:lvl>
    <w:lvl w:ilvl="1" w:tplc="7DD2529C">
      <w:numFmt w:val="bullet"/>
      <w:lvlText w:val="•"/>
      <w:lvlJc w:val="left"/>
      <w:pPr>
        <w:ind w:left="1096" w:hanging="102"/>
      </w:pPr>
      <w:rPr>
        <w:rFonts w:hint="default"/>
        <w:lang w:val="pl-PL" w:eastAsia="en-US" w:bidi="ar-SA"/>
      </w:rPr>
    </w:lvl>
    <w:lvl w:ilvl="2" w:tplc="9B8E3F74">
      <w:numFmt w:val="bullet"/>
      <w:lvlText w:val="•"/>
      <w:lvlJc w:val="left"/>
      <w:pPr>
        <w:ind w:left="2073" w:hanging="102"/>
      </w:pPr>
      <w:rPr>
        <w:rFonts w:hint="default"/>
        <w:lang w:val="pl-PL" w:eastAsia="en-US" w:bidi="ar-SA"/>
      </w:rPr>
    </w:lvl>
    <w:lvl w:ilvl="3" w:tplc="A2EEFBAC">
      <w:numFmt w:val="bullet"/>
      <w:lvlText w:val="•"/>
      <w:lvlJc w:val="left"/>
      <w:pPr>
        <w:ind w:left="3049" w:hanging="102"/>
      </w:pPr>
      <w:rPr>
        <w:rFonts w:hint="default"/>
        <w:lang w:val="pl-PL" w:eastAsia="en-US" w:bidi="ar-SA"/>
      </w:rPr>
    </w:lvl>
    <w:lvl w:ilvl="4" w:tplc="AF4C75F8">
      <w:numFmt w:val="bullet"/>
      <w:lvlText w:val="•"/>
      <w:lvlJc w:val="left"/>
      <w:pPr>
        <w:ind w:left="4026" w:hanging="102"/>
      </w:pPr>
      <w:rPr>
        <w:rFonts w:hint="default"/>
        <w:lang w:val="pl-PL" w:eastAsia="en-US" w:bidi="ar-SA"/>
      </w:rPr>
    </w:lvl>
    <w:lvl w:ilvl="5" w:tplc="1D665C92">
      <w:numFmt w:val="bullet"/>
      <w:lvlText w:val="•"/>
      <w:lvlJc w:val="left"/>
      <w:pPr>
        <w:ind w:left="5003" w:hanging="102"/>
      </w:pPr>
      <w:rPr>
        <w:rFonts w:hint="default"/>
        <w:lang w:val="pl-PL" w:eastAsia="en-US" w:bidi="ar-SA"/>
      </w:rPr>
    </w:lvl>
    <w:lvl w:ilvl="6" w:tplc="E8522482">
      <w:numFmt w:val="bullet"/>
      <w:lvlText w:val="•"/>
      <w:lvlJc w:val="left"/>
      <w:pPr>
        <w:ind w:left="5979" w:hanging="102"/>
      </w:pPr>
      <w:rPr>
        <w:rFonts w:hint="default"/>
        <w:lang w:val="pl-PL" w:eastAsia="en-US" w:bidi="ar-SA"/>
      </w:rPr>
    </w:lvl>
    <w:lvl w:ilvl="7" w:tplc="150A61E6">
      <w:numFmt w:val="bullet"/>
      <w:lvlText w:val="•"/>
      <w:lvlJc w:val="left"/>
      <w:pPr>
        <w:ind w:left="6956" w:hanging="102"/>
      </w:pPr>
      <w:rPr>
        <w:rFonts w:hint="default"/>
        <w:lang w:val="pl-PL" w:eastAsia="en-US" w:bidi="ar-SA"/>
      </w:rPr>
    </w:lvl>
    <w:lvl w:ilvl="8" w:tplc="136EB5B2">
      <w:numFmt w:val="bullet"/>
      <w:lvlText w:val="•"/>
      <w:lvlJc w:val="left"/>
      <w:pPr>
        <w:ind w:left="7933" w:hanging="102"/>
      </w:pPr>
      <w:rPr>
        <w:rFonts w:hint="default"/>
        <w:lang w:val="pl-PL" w:eastAsia="en-US" w:bidi="ar-SA"/>
      </w:rPr>
    </w:lvl>
  </w:abstractNum>
  <w:abstractNum w:abstractNumId="3" w15:restartNumberingAfterBreak="0">
    <w:nsid w:val="39A64F52"/>
    <w:multiLevelType w:val="hybridMultilevel"/>
    <w:tmpl w:val="A574CC40"/>
    <w:lvl w:ilvl="0" w:tplc="6DC24CC8">
      <w:start w:val="1"/>
      <w:numFmt w:val="decimal"/>
      <w:lvlText w:val="%1."/>
      <w:lvlJc w:val="left"/>
      <w:pPr>
        <w:ind w:left="320" w:hanging="188"/>
      </w:pPr>
      <w:rPr>
        <w:rFonts w:ascii="Caladea" w:eastAsia="Caladea" w:hAnsi="Caladea" w:cs="Caladea" w:hint="default"/>
        <w:spacing w:val="0"/>
        <w:w w:val="99"/>
        <w:sz w:val="18"/>
        <w:szCs w:val="18"/>
        <w:lang w:val="pl-PL" w:eastAsia="en-US" w:bidi="ar-SA"/>
      </w:rPr>
    </w:lvl>
    <w:lvl w:ilvl="1" w:tplc="06CC1ED4">
      <w:numFmt w:val="bullet"/>
      <w:lvlText w:val="•"/>
      <w:lvlJc w:val="left"/>
      <w:pPr>
        <w:ind w:left="1276" w:hanging="188"/>
      </w:pPr>
      <w:rPr>
        <w:rFonts w:hint="default"/>
        <w:lang w:val="pl-PL" w:eastAsia="en-US" w:bidi="ar-SA"/>
      </w:rPr>
    </w:lvl>
    <w:lvl w:ilvl="2" w:tplc="28163F28">
      <w:numFmt w:val="bullet"/>
      <w:lvlText w:val="•"/>
      <w:lvlJc w:val="left"/>
      <w:pPr>
        <w:ind w:left="2233" w:hanging="188"/>
      </w:pPr>
      <w:rPr>
        <w:rFonts w:hint="default"/>
        <w:lang w:val="pl-PL" w:eastAsia="en-US" w:bidi="ar-SA"/>
      </w:rPr>
    </w:lvl>
    <w:lvl w:ilvl="3" w:tplc="4F74ACD0">
      <w:numFmt w:val="bullet"/>
      <w:lvlText w:val="•"/>
      <w:lvlJc w:val="left"/>
      <w:pPr>
        <w:ind w:left="3189" w:hanging="188"/>
      </w:pPr>
      <w:rPr>
        <w:rFonts w:hint="default"/>
        <w:lang w:val="pl-PL" w:eastAsia="en-US" w:bidi="ar-SA"/>
      </w:rPr>
    </w:lvl>
    <w:lvl w:ilvl="4" w:tplc="384C0464">
      <w:numFmt w:val="bullet"/>
      <w:lvlText w:val="•"/>
      <w:lvlJc w:val="left"/>
      <w:pPr>
        <w:ind w:left="4146" w:hanging="188"/>
      </w:pPr>
      <w:rPr>
        <w:rFonts w:hint="default"/>
        <w:lang w:val="pl-PL" w:eastAsia="en-US" w:bidi="ar-SA"/>
      </w:rPr>
    </w:lvl>
    <w:lvl w:ilvl="5" w:tplc="D9E6CD76">
      <w:numFmt w:val="bullet"/>
      <w:lvlText w:val="•"/>
      <w:lvlJc w:val="left"/>
      <w:pPr>
        <w:ind w:left="5103" w:hanging="188"/>
      </w:pPr>
      <w:rPr>
        <w:rFonts w:hint="default"/>
        <w:lang w:val="pl-PL" w:eastAsia="en-US" w:bidi="ar-SA"/>
      </w:rPr>
    </w:lvl>
    <w:lvl w:ilvl="6" w:tplc="D6A0714C">
      <w:numFmt w:val="bullet"/>
      <w:lvlText w:val="•"/>
      <w:lvlJc w:val="left"/>
      <w:pPr>
        <w:ind w:left="6059" w:hanging="188"/>
      </w:pPr>
      <w:rPr>
        <w:rFonts w:hint="default"/>
        <w:lang w:val="pl-PL" w:eastAsia="en-US" w:bidi="ar-SA"/>
      </w:rPr>
    </w:lvl>
    <w:lvl w:ilvl="7" w:tplc="FE5CDE62">
      <w:numFmt w:val="bullet"/>
      <w:lvlText w:val="•"/>
      <w:lvlJc w:val="left"/>
      <w:pPr>
        <w:ind w:left="7016" w:hanging="188"/>
      </w:pPr>
      <w:rPr>
        <w:rFonts w:hint="default"/>
        <w:lang w:val="pl-PL" w:eastAsia="en-US" w:bidi="ar-SA"/>
      </w:rPr>
    </w:lvl>
    <w:lvl w:ilvl="8" w:tplc="10A0471A">
      <w:numFmt w:val="bullet"/>
      <w:lvlText w:val="•"/>
      <w:lvlJc w:val="left"/>
      <w:pPr>
        <w:ind w:left="7973" w:hanging="188"/>
      </w:pPr>
      <w:rPr>
        <w:rFonts w:hint="default"/>
        <w:lang w:val="pl-PL" w:eastAsia="en-US" w:bidi="ar-SA"/>
      </w:rPr>
    </w:lvl>
  </w:abstractNum>
  <w:abstractNum w:abstractNumId="4" w15:restartNumberingAfterBreak="0">
    <w:nsid w:val="4DD11D04"/>
    <w:multiLevelType w:val="hybridMultilevel"/>
    <w:tmpl w:val="C7CC6878"/>
    <w:lvl w:ilvl="0" w:tplc="4754B0E6">
      <w:start w:val="1"/>
      <w:numFmt w:val="decimal"/>
      <w:lvlText w:val="%1."/>
      <w:lvlJc w:val="left"/>
      <w:pPr>
        <w:ind w:left="296" w:hanging="179"/>
      </w:pPr>
      <w:rPr>
        <w:rFonts w:ascii="Caladea" w:eastAsia="Caladea" w:hAnsi="Caladea" w:cs="Caladea" w:hint="default"/>
        <w:spacing w:val="0"/>
        <w:w w:val="99"/>
        <w:sz w:val="18"/>
        <w:szCs w:val="18"/>
        <w:lang w:val="pl-PL" w:eastAsia="en-US" w:bidi="ar-SA"/>
      </w:rPr>
    </w:lvl>
    <w:lvl w:ilvl="1" w:tplc="D3A276A2">
      <w:numFmt w:val="bullet"/>
      <w:lvlText w:val="•"/>
      <w:lvlJc w:val="left"/>
      <w:pPr>
        <w:ind w:left="1258" w:hanging="179"/>
      </w:pPr>
      <w:rPr>
        <w:rFonts w:hint="default"/>
        <w:lang w:val="pl-PL" w:eastAsia="en-US" w:bidi="ar-SA"/>
      </w:rPr>
    </w:lvl>
    <w:lvl w:ilvl="2" w:tplc="7F7C5460">
      <w:numFmt w:val="bullet"/>
      <w:lvlText w:val="•"/>
      <w:lvlJc w:val="left"/>
      <w:pPr>
        <w:ind w:left="2217" w:hanging="179"/>
      </w:pPr>
      <w:rPr>
        <w:rFonts w:hint="default"/>
        <w:lang w:val="pl-PL" w:eastAsia="en-US" w:bidi="ar-SA"/>
      </w:rPr>
    </w:lvl>
    <w:lvl w:ilvl="3" w:tplc="64A21254">
      <w:numFmt w:val="bullet"/>
      <w:lvlText w:val="•"/>
      <w:lvlJc w:val="left"/>
      <w:pPr>
        <w:ind w:left="3175" w:hanging="179"/>
      </w:pPr>
      <w:rPr>
        <w:rFonts w:hint="default"/>
        <w:lang w:val="pl-PL" w:eastAsia="en-US" w:bidi="ar-SA"/>
      </w:rPr>
    </w:lvl>
    <w:lvl w:ilvl="4" w:tplc="783ACA30">
      <w:numFmt w:val="bullet"/>
      <w:lvlText w:val="•"/>
      <w:lvlJc w:val="left"/>
      <w:pPr>
        <w:ind w:left="4134" w:hanging="179"/>
      </w:pPr>
      <w:rPr>
        <w:rFonts w:hint="default"/>
        <w:lang w:val="pl-PL" w:eastAsia="en-US" w:bidi="ar-SA"/>
      </w:rPr>
    </w:lvl>
    <w:lvl w:ilvl="5" w:tplc="41DC1000">
      <w:numFmt w:val="bullet"/>
      <w:lvlText w:val="•"/>
      <w:lvlJc w:val="left"/>
      <w:pPr>
        <w:ind w:left="5093" w:hanging="179"/>
      </w:pPr>
      <w:rPr>
        <w:rFonts w:hint="default"/>
        <w:lang w:val="pl-PL" w:eastAsia="en-US" w:bidi="ar-SA"/>
      </w:rPr>
    </w:lvl>
    <w:lvl w:ilvl="6" w:tplc="369C57FC">
      <w:numFmt w:val="bullet"/>
      <w:lvlText w:val="•"/>
      <w:lvlJc w:val="left"/>
      <w:pPr>
        <w:ind w:left="6051" w:hanging="179"/>
      </w:pPr>
      <w:rPr>
        <w:rFonts w:hint="default"/>
        <w:lang w:val="pl-PL" w:eastAsia="en-US" w:bidi="ar-SA"/>
      </w:rPr>
    </w:lvl>
    <w:lvl w:ilvl="7" w:tplc="BA4C8826">
      <w:numFmt w:val="bullet"/>
      <w:lvlText w:val="•"/>
      <w:lvlJc w:val="left"/>
      <w:pPr>
        <w:ind w:left="7010" w:hanging="179"/>
      </w:pPr>
      <w:rPr>
        <w:rFonts w:hint="default"/>
        <w:lang w:val="pl-PL" w:eastAsia="en-US" w:bidi="ar-SA"/>
      </w:rPr>
    </w:lvl>
    <w:lvl w:ilvl="8" w:tplc="A34AD180">
      <w:numFmt w:val="bullet"/>
      <w:lvlText w:val="•"/>
      <w:lvlJc w:val="left"/>
      <w:pPr>
        <w:ind w:left="7969" w:hanging="179"/>
      </w:pPr>
      <w:rPr>
        <w:rFonts w:hint="default"/>
        <w:lang w:val="pl-PL" w:eastAsia="en-US" w:bidi="ar-SA"/>
      </w:rPr>
    </w:lvl>
  </w:abstractNum>
  <w:abstractNum w:abstractNumId="5" w15:restartNumberingAfterBreak="0">
    <w:nsid w:val="56AD74D2"/>
    <w:multiLevelType w:val="hybridMultilevel"/>
    <w:tmpl w:val="BE4A9944"/>
    <w:lvl w:ilvl="0" w:tplc="6FFEBB88">
      <w:start w:val="1"/>
      <w:numFmt w:val="decimal"/>
      <w:lvlText w:val="%1."/>
      <w:lvlJc w:val="left"/>
      <w:pPr>
        <w:ind w:left="310" w:hanging="178"/>
      </w:pPr>
      <w:rPr>
        <w:rFonts w:ascii="Caladea" w:eastAsia="Caladea" w:hAnsi="Caladea" w:cs="Caladea" w:hint="default"/>
        <w:spacing w:val="0"/>
        <w:w w:val="99"/>
        <w:sz w:val="18"/>
        <w:szCs w:val="18"/>
        <w:lang w:val="pl-PL" w:eastAsia="en-US" w:bidi="ar-SA"/>
      </w:rPr>
    </w:lvl>
    <w:lvl w:ilvl="1" w:tplc="D0B2CA66">
      <w:numFmt w:val="bullet"/>
      <w:lvlText w:val="•"/>
      <w:lvlJc w:val="left"/>
      <w:pPr>
        <w:ind w:left="1276" w:hanging="178"/>
      </w:pPr>
      <w:rPr>
        <w:rFonts w:hint="default"/>
        <w:lang w:val="pl-PL" w:eastAsia="en-US" w:bidi="ar-SA"/>
      </w:rPr>
    </w:lvl>
    <w:lvl w:ilvl="2" w:tplc="518A7EE6">
      <w:numFmt w:val="bullet"/>
      <w:lvlText w:val="•"/>
      <w:lvlJc w:val="left"/>
      <w:pPr>
        <w:ind w:left="2233" w:hanging="178"/>
      </w:pPr>
      <w:rPr>
        <w:rFonts w:hint="default"/>
        <w:lang w:val="pl-PL" w:eastAsia="en-US" w:bidi="ar-SA"/>
      </w:rPr>
    </w:lvl>
    <w:lvl w:ilvl="3" w:tplc="AE907AC6">
      <w:numFmt w:val="bullet"/>
      <w:lvlText w:val="•"/>
      <w:lvlJc w:val="left"/>
      <w:pPr>
        <w:ind w:left="3189" w:hanging="178"/>
      </w:pPr>
      <w:rPr>
        <w:rFonts w:hint="default"/>
        <w:lang w:val="pl-PL" w:eastAsia="en-US" w:bidi="ar-SA"/>
      </w:rPr>
    </w:lvl>
    <w:lvl w:ilvl="4" w:tplc="926E2B58">
      <w:numFmt w:val="bullet"/>
      <w:lvlText w:val="•"/>
      <w:lvlJc w:val="left"/>
      <w:pPr>
        <w:ind w:left="4146" w:hanging="178"/>
      </w:pPr>
      <w:rPr>
        <w:rFonts w:hint="default"/>
        <w:lang w:val="pl-PL" w:eastAsia="en-US" w:bidi="ar-SA"/>
      </w:rPr>
    </w:lvl>
    <w:lvl w:ilvl="5" w:tplc="545250D0">
      <w:numFmt w:val="bullet"/>
      <w:lvlText w:val="•"/>
      <w:lvlJc w:val="left"/>
      <w:pPr>
        <w:ind w:left="5103" w:hanging="178"/>
      </w:pPr>
      <w:rPr>
        <w:rFonts w:hint="default"/>
        <w:lang w:val="pl-PL" w:eastAsia="en-US" w:bidi="ar-SA"/>
      </w:rPr>
    </w:lvl>
    <w:lvl w:ilvl="6" w:tplc="D264DF28">
      <w:numFmt w:val="bullet"/>
      <w:lvlText w:val="•"/>
      <w:lvlJc w:val="left"/>
      <w:pPr>
        <w:ind w:left="6059" w:hanging="178"/>
      </w:pPr>
      <w:rPr>
        <w:rFonts w:hint="default"/>
        <w:lang w:val="pl-PL" w:eastAsia="en-US" w:bidi="ar-SA"/>
      </w:rPr>
    </w:lvl>
    <w:lvl w:ilvl="7" w:tplc="A850A87E">
      <w:numFmt w:val="bullet"/>
      <w:lvlText w:val="•"/>
      <w:lvlJc w:val="left"/>
      <w:pPr>
        <w:ind w:left="7016" w:hanging="178"/>
      </w:pPr>
      <w:rPr>
        <w:rFonts w:hint="default"/>
        <w:lang w:val="pl-PL" w:eastAsia="en-US" w:bidi="ar-SA"/>
      </w:rPr>
    </w:lvl>
    <w:lvl w:ilvl="8" w:tplc="92CACE4E">
      <w:numFmt w:val="bullet"/>
      <w:lvlText w:val="•"/>
      <w:lvlJc w:val="left"/>
      <w:pPr>
        <w:ind w:left="7973" w:hanging="178"/>
      </w:pPr>
      <w:rPr>
        <w:rFonts w:hint="default"/>
        <w:lang w:val="pl-PL" w:eastAsia="en-US" w:bidi="ar-SA"/>
      </w:rPr>
    </w:lvl>
  </w:abstractNum>
  <w:abstractNum w:abstractNumId="6" w15:restartNumberingAfterBreak="0">
    <w:nsid w:val="5DD27FCC"/>
    <w:multiLevelType w:val="hybridMultilevel"/>
    <w:tmpl w:val="121C3AAA"/>
    <w:lvl w:ilvl="0" w:tplc="D414B670">
      <w:start w:val="3"/>
      <w:numFmt w:val="decimal"/>
      <w:lvlText w:val="%1."/>
      <w:lvlJc w:val="left"/>
      <w:pPr>
        <w:ind w:left="310" w:hanging="178"/>
      </w:pPr>
      <w:rPr>
        <w:rFonts w:ascii="Caladea" w:eastAsia="Caladea" w:hAnsi="Caladea" w:cs="Caladea" w:hint="default"/>
        <w:spacing w:val="0"/>
        <w:w w:val="99"/>
        <w:sz w:val="18"/>
        <w:szCs w:val="18"/>
        <w:lang w:val="pl-PL" w:eastAsia="en-US" w:bidi="ar-SA"/>
      </w:rPr>
    </w:lvl>
    <w:lvl w:ilvl="1" w:tplc="62141034">
      <w:numFmt w:val="bullet"/>
      <w:lvlText w:val="•"/>
      <w:lvlJc w:val="left"/>
      <w:pPr>
        <w:ind w:left="1276" w:hanging="178"/>
      </w:pPr>
      <w:rPr>
        <w:rFonts w:hint="default"/>
        <w:lang w:val="pl-PL" w:eastAsia="en-US" w:bidi="ar-SA"/>
      </w:rPr>
    </w:lvl>
    <w:lvl w:ilvl="2" w:tplc="DE8E8550">
      <w:numFmt w:val="bullet"/>
      <w:lvlText w:val="•"/>
      <w:lvlJc w:val="left"/>
      <w:pPr>
        <w:ind w:left="2233" w:hanging="178"/>
      </w:pPr>
      <w:rPr>
        <w:rFonts w:hint="default"/>
        <w:lang w:val="pl-PL" w:eastAsia="en-US" w:bidi="ar-SA"/>
      </w:rPr>
    </w:lvl>
    <w:lvl w:ilvl="3" w:tplc="BAEC79BE">
      <w:numFmt w:val="bullet"/>
      <w:lvlText w:val="•"/>
      <w:lvlJc w:val="left"/>
      <w:pPr>
        <w:ind w:left="3189" w:hanging="178"/>
      </w:pPr>
      <w:rPr>
        <w:rFonts w:hint="default"/>
        <w:lang w:val="pl-PL" w:eastAsia="en-US" w:bidi="ar-SA"/>
      </w:rPr>
    </w:lvl>
    <w:lvl w:ilvl="4" w:tplc="15362894">
      <w:numFmt w:val="bullet"/>
      <w:lvlText w:val="•"/>
      <w:lvlJc w:val="left"/>
      <w:pPr>
        <w:ind w:left="4146" w:hanging="178"/>
      </w:pPr>
      <w:rPr>
        <w:rFonts w:hint="default"/>
        <w:lang w:val="pl-PL" w:eastAsia="en-US" w:bidi="ar-SA"/>
      </w:rPr>
    </w:lvl>
    <w:lvl w:ilvl="5" w:tplc="14740A8A">
      <w:numFmt w:val="bullet"/>
      <w:lvlText w:val="•"/>
      <w:lvlJc w:val="left"/>
      <w:pPr>
        <w:ind w:left="5103" w:hanging="178"/>
      </w:pPr>
      <w:rPr>
        <w:rFonts w:hint="default"/>
        <w:lang w:val="pl-PL" w:eastAsia="en-US" w:bidi="ar-SA"/>
      </w:rPr>
    </w:lvl>
    <w:lvl w:ilvl="6" w:tplc="C1BCEAE0">
      <w:numFmt w:val="bullet"/>
      <w:lvlText w:val="•"/>
      <w:lvlJc w:val="left"/>
      <w:pPr>
        <w:ind w:left="6059" w:hanging="178"/>
      </w:pPr>
      <w:rPr>
        <w:rFonts w:hint="default"/>
        <w:lang w:val="pl-PL" w:eastAsia="en-US" w:bidi="ar-SA"/>
      </w:rPr>
    </w:lvl>
    <w:lvl w:ilvl="7" w:tplc="3DAEA0D0">
      <w:numFmt w:val="bullet"/>
      <w:lvlText w:val="•"/>
      <w:lvlJc w:val="left"/>
      <w:pPr>
        <w:ind w:left="7016" w:hanging="178"/>
      </w:pPr>
      <w:rPr>
        <w:rFonts w:hint="default"/>
        <w:lang w:val="pl-PL" w:eastAsia="en-US" w:bidi="ar-SA"/>
      </w:rPr>
    </w:lvl>
    <w:lvl w:ilvl="8" w:tplc="EA32470A">
      <w:numFmt w:val="bullet"/>
      <w:lvlText w:val="•"/>
      <w:lvlJc w:val="left"/>
      <w:pPr>
        <w:ind w:left="7973" w:hanging="178"/>
      </w:pPr>
      <w:rPr>
        <w:rFonts w:hint="default"/>
        <w:lang w:val="pl-PL" w:eastAsia="en-US" w:bidi="ar-SA"/>
      </w:rPr>
    </w:lvl>
  </w:abstractNum>
  <w:abstractNum w:abstractNumId="7" w15:restartNumberingAfterBreak="0">
    <w:nsid w:val="636A1F68"/>
    <w:multiLevelType w:val="hybridMultilevel"/>
    <w:tmpl w:val="389AECCC"/>
    <w:lvl w:ilvl="0" w:tplc="ED4AC9C6">
      <w:start w:val="1"/>
      <w:numFmt w:val="decimal"/>
      <w:lvlText w:val="%1."/>
      <w:lvlJc w:val="left"/>
      <w:pPr>
        <w:ind w:left="310" w:hanging="178"/>
      </w:pPr>
      <w:rPr>
        <w:rFonts w:ascii="Caladea" w:eastAsia="Caladea" w:hAnsi="Caladea" w:cs="Caladea" w:hint="default"/>
        <w:spacing w:val="0"/>
        <w:w w:val="99"/>
        <w:sz w:val="18"/>
        <w:szCs w:val="18"/>
        <w:lang w:val="pl-PL" w:eastAsia="en-US" w:bidi="ar-SA"/>
      </w:rPr>
    </w:lvl>
    <w:lvl w:ilvl="1" w:tplc="457E43BA">
      <w:numFmt w:val="bullet"/>
      <w:lvlText w:val="•"/>
      <w:lvlJc w:val="left"/>
      <w:pPr>
        <w:ind w:left="1276" w:hanging="178"/>
      </w:pPr>
      <w:rPr>
        <w:rFonts w:hint="default"/>
        <w:lang w:val="pl-PL" w:eastAsia="en-US" w:bidi="ar-SA"/>
      </w:rPr>
    </w:lvl>
    <w:lvl w:ilvl="2" w:tplc="92FC33FC">
      <w:numFmt w:val="bullet"/>
      <w:lvlText w:val="•"/>
      <w:lvlJc w:val="left"/>
      <w:pPr>
        <w:ind w:left="2233" w:hanging="178"/>
      </w:pPr>
      <w:rPr>
        <w:rFonts w:hint="default"/>
        <w:lang w:val="pl-PL" w:eastAsia="en-US" w:bidi="ar-SA"/>
      </w:rPr>
    </w:lvl>
    <w:lvl w:ilvl="3" w:tplc="A694F706">
      <w:numFmt w:val="bullet"/>
      <w:lvlText w:val="•"/>
      <w:lvlJc w:val="left"/>
      <w:pPr>
        <w:ind w:left="3189" w:hanging="178"/>
      </w:pPr>
      <w:rPr>
        <w:rFonts w:hint="default"/>
        <w:lang w:val="pl-PL" w:eastAsia="en-US" w:bidi="ar-SA"/>
      </w:rPr>
    </w:lvl>
    <w:lvl w:ilvl="4" w:tplc="3ED6EC5A">
      <w:numFmt w:val="bullet"/>
      <w:lvlText w:val="•"/>
      <w:lvlJc w:val="left"/>
      <w:pPr>
        <w:ind w:left="4146" w:hanging="178"/>
      </w:pPr>
      <w:rPr>
        <w:rFonts w:hint="default"/>
        <w:lang w:val="pl-PL" w:eastAsia="en-US" w:bidi="ar-SA"/>
      </w:rPr>
    </w:lvl>
    <w:lvl w:ilvl="5" w:tplc="EA38EEE2">
      <w:numFmt w:val="bullet"/>
      <w:lvlText w:val="•"/>
      <w:lvlJc w:val="left"/>
      <w:pPr>
        <w:ind w:left="5103" w:hanging="178"/>
      </w:pPr>
      <w:rPr>
        <w:rFonts w:hint="default"/>
        <w:lang w:val="pl-PL" w:eastAsia="en-US" w:bidi="ar-SA"/>
      </w:rPr>
    </w:lvl>
    <w:lvl w:ilvl="6" w:tplc="F27AE076">
      <w:numFmt w:val="bullet"/>
      <w:lvlText w:val="•"/>
      <w:lvlJc w:val="left"/>
      <w:pPr>
        <w:ind w:left="6059" w:hanging="178"/>
      </w:pPr>
      <w:rPr>
        <w:rFonts w:hint="default"/>
        <w:lang w:val="pl-PL" w:eastAsia="en-US" w:bidi="ar-SA"/>
      </w:rPr>
    </w:lvl>
    <w:lvl w:ilvl="7" w:tplc="BC209B8E">
      <w:numFmt w:val="bullet"/>
      <w:lvlText w:val="•"/>
      <w:lvlJc w:val="left"/>
      <w:pPr>
        <w:ind w:left="7016" w:hanging="178"/>
      </w:pPr>
      <w:rPr>
        <w:rFonts w:hint="default"/>
        <w:lang w:val="pl-PL" w:eastAsia="en-US" w:bidi="ar-SA"/>
      </w:rPr>
    </w:lvl>
    <w:lvl w:ilvl="8" w:tplc="3E5CBA7C">
      <w:numFmt w:val="bullet"/>
      <w:lvlText w:val="•"/>
      <w:lvlJc w:val="left"/>
      <w:pPr>
        <w:ind w:left="7973" w:hanging="178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7F54"/>
    <w:rsid w:val="001E7F54"/>
    <w:rsid w:val="004372CC"/>
    <w:rsid w:val="008E5ED1"/>
    <w:rsid w:val="00D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5EE8-8649-43E9-AE92-3E16A13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1"/>
    <w:qFormat/>
    <w:pPr>
      <w:ind w:left="1688"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10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83"/>
      <w:ind w:left="1688" w:right="16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10" w:hanging="17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8E5ED1"/>
    <w:pPr>
      <w:widowControl/>
      <w:autoSpaceDE/>
      <w:autoSpaceDN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37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ko.pl/bdk" TargetMode="External"/><Relationship Id="rId5" Type="http://schemas.openxmlformats.org/officeDocument/2006/relationships/hyperlink" Target="mailto:sekretariatbdk@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regulamin-zajec-plastycznych</vt:lpstr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regulamin-zajec-plastycznych</dc:title>
  <dc:creator>uzytkownik</dc:creator>
  <cp:lastModifiedBy>Konto Microsoft</cp:lastModifiedBy>
  <cp:revision>3</cp:revision>
  <dcterms:created xsi:type="dcterms:W3CDTF">2023-09-19T14:37:00Z</dcterms:created>
  <dcterms:modified xsi:type="dcterms:W3CDTF">2023-09-19T14:54:00Z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2023-09-19T00:00:00Z</vt:filetime>
  </property>
</Properties>
</file>