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44" w:rsidRPr="00F70B33" w:rsidRDefault="00676A44" w:rsidP="005A5511">
      <w:pPr>
        <w:spacing w:before="60" w:after="6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70B33">
        <w:rPr>
          <w:rFonts w:ascii="Times New Roman" w:hAnsi="Times New Roman"/>
          <w:b/>
          <w:bCs/>
          <w:sz w:val="18"/>
          <w:szCs w:val="18"/>
        </w:rPr>
        <w:t>INFORMACJA O ZASADACH PRZETWARZANIA DANYCH OSOBOWYCH</w:t>
      </w:r>
    </w:p>
    <w:p w:rsidR="00676A44" w:rsidRPr="00F70B33" w:rsidRDefault="00676A44" w:rsidP="005A5511">
      <w:pPr>
        <w:spacing w:before="60"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F70B33">
        <w:rPr>
          <w:rFonts w:ascii="Times New Roman" w:hAnsi="Times New Roman"/>
          <w:b/>
          <w:bCs/>
          <w:sz w:val="18"/>
          <w:szCs w:val="18"/>
        </w:rPr>
        <w:t xml:space="preserve">TEMAT: </w:t>
      </w:r>
      <w:r w:rsidR="00161FD5">
        <w:rPr>
          <w:rFonts w:ascii="Times New Roman" w:hAnsi="Times New Roman"/>
          <w:sz w:val="18"/>
          <w:szCs w:val="18"/>
        </w:rPr>
        <w:t>UTRW</w:t>
      </w:r>
      <w:r w:rsidR="00B9476D">
        <w:rPr>
          <w:rFonts w:ascii="Times New Roman" w:hAnsi="Times New Roman"/>
          <w:sz w:val="18"/>
          <w:szCs w:val="18"/>
        </w:rPr>
        <w:t>A</w:t>
      </w:r>
      <w:r w:rsidR="00161FD5">
        <w:rPr>
          <w:rFonts w:ascii="Times New Roman" w:hAnsi="Times New Roman"/>
          <w:sz w:val="18"/>
          <w:szCs w:val="18"/>
        </w:rPr>
        <w:t>LANIE WIZERUNKU</w:t>
      </w:r>
    </w:p>
    <w:p w:rsidR="00676A44" w:rsidRPr="00F70B33" w:rsidRDefault="00676A44" w:rsidP="005A5511">
      <w:pPr>
        <w:spacing w:before="60"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F70B33">
        <w:rPr>
          <w:rFonts w:ascii="Times New Roman" w:hAnsi="Times New Roman"/>
          <w:b/>
          <w:bCs/>
          <w:sz w:val="18"/>
          <w:szCs w:val="18"/>
        </w:rPr>
        <w:t>KOGO DOTYCZY INFORMACJA:</w:t>
      </w:r>
      <w:r w:rsidRPr="00F70B33">
        <w:rPr>
          <w:rFonts w:ascii="Times New Roman" w:hAnsi="Times New Roman"/>
          <w:sz w:val="18"/>
          <w:szCs w:val="18"/>
        </w:rPr>
        <w:t xml:space="preserve"> </w:t>
      </w:r>
      <w:r w:rsidR="006C53D9">
        <w:rPr>
          <w:rFonts w:ascii="Times New Roman" w:hAnsi="Times New Roman"/>
          <w:sz w:val="18"/>
          <w:szCs w:val="18"/>
        </w:rPr>
        <w:t>DZIECI</w:t>
      </w:r>
      <w:r w:rsidR="00352A6E" w:rsidRPr="00F70B33">
        <w:rPr>
          <w:rFonts w:ascii="Times New Roman" w:hAnsi="Times New Roman"/>
          <w:sz w:val="18"/>
          <w:szCs w:val="18"/>
        </w:rPr>
        <w:t>,</w:t>
      </w:r>
      <w:r w:rsidRPr="00F70B33">
        <w:rPr>
          <w:rFonts w:ascii="Times New Roman" w:hAnsi="Times New Roman"/>
          <w:sz w:val="18"/>
          <w:szCs w:val="18"/>
        </w:rPr>
        <w:t xml:space="preserve"> PRZEDSTAWICIELE USTAWOWI </w:t>
      </w:r>
      <w:r w:rsidR="006C53D9">
        <w:rPr>
          <w:rFonts w:ascii="Times New Roman" w:hAnsi="Times New Roman"/>
          <w:sz w:val="18"/>
          <w:szCs w:val="18"/>
        </w:rPr>
        <w:t>DZIECI</w:t>
      </w:r>
      <w:r w:rsidRPr="00F70B33">
        <w:rPr>
          <w:rFonts w:ascii="Times New Roman" w:hAnsi="Times New Roman"/>
          <w:sz w:val="18"/>
          <w:szCs w:val="18"/>
        </w:rPr>
        <w:t>, PEŁNOMOCNICY PRZEDSTAWICIELI USTAWOWYCH</w:t>
      </w:r>
      <w:r w:rsidR="00B80825">
        <w:rPr>
          <w:rFonts w:ascii="Times New Roman" w:hAnsi="Times New Roman"/>
          <w:sz w:val="18"/>
          <w:szCs w:val="18"/>
        </w:rPr>
        <w:t>.</w:t>
      </w:r>
    </w:p>
    <w:p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Kto wykorzystuje dane:</w:t>
      </w:r>
      <w:r w:rsidR="00F70B33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2D16CF" w:rsidRPr="00797B89">
        <w:rPr>
          <w:rFonts w:ascii="Times New Roman" w:hAnsi="Times New Roman"/>
          <w:sz w:val="16"/>
          <w:szCs w:val="16"/>
        </w:rPr>
        <w:t>Żłobek Samorządowy w Lesku.</w:t>
      </w:r>
    </w:p>
    <w:p w:rsidR="00676A44" w:rsidRPr="00422E04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  <w:lang w:val="en-GB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Kontakt:</w:t>
      </w:r>
      <w:r w:rsidR="003A6D7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3A6D71" w:rsidRPr="00797B89">
        <w:rPr>
          <w:rFonts w:ascii="Times New Roman" w:hAnsi="Times New Roman"/>
          <w:sz w:val="16"/>
          <w:szCs w:val="16"/>
        </w:rPr>
        <w:t>ul. Smolki 9, 38-600 Lesko</w:t>
      </w:r>
      <w:r w:rsidR="003A6D71">
        <w:rPr>
          <w:rFonts w:ascii="Times New Roman" w:hAnsi="Times New Roman"/>
          <w:sz w:val="16"/>
          <w:szCs w:val="16"/>
        </w:rPr>
        <w:t>.</w:t>
      </w:r>
      <w:r w:rsidR="00422E04">
        <w:rPr>
          <w:rFonts w:ascii="Times New Roman" w:hAnsi="Times New Roman"/>
          <w:sz w:val="16"/>
          <w:szCs w:val="16"/>
        </w:rPr>
        <w:t xml:space="preserve"> e-</w:t>
      </w:r>
      <w:r w:rsidR="00422E04">
        <w:rPr>
          <w:rFonts w:ascii="Times New Roman" w:hAnsi="Times New Roman"/>
          <w:sz w:val="16"/>
          <w:szCs w:val="16"/>
          <w:lang w:val="en-GB"/>
        </w:rPr>
        <w:t>m</w:t>
      </w:r>
      <w:r w:rsidR="00422E04" w:rsidRPr="00422E04">
        <w:rPr>
          <w:rFonts w:ascii="Times New Roman" w:hAnsi="Times New Roman"/>
          <w:sz w:val="16"/>
          <w:szCs w:val="16"/>
          <w:lang w:val="en-GB"/>
        </w:rPr>
        <w:t>ail: zlobek.lesko@gmail.c</w:t>
      </w:r>
      <w:r w:rsidR="00422E04">
        <w:rPr>
          <w:rFonts w:ascii="Times New Roman" w:hAnsi="Times New Roman"/>
          <w:sz w:val="16"/>
          <w:szCs w:val="16"/>
          <w:lang w:val="en-GB"/>
        </w:rPr>
        <w:t>om</w:t>
      </w:r>
    </w:p>
    <w:p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Pomoc inspektora ochrony danych:</w:t>
      </w:r>
      <w:r w:rsidR="003A6D7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3A6D71" w:rsidRPr="00797B89">
        <w:rPr>
          <w:rFonts w:ascii="Times New Roman" w:hAnsi="Times New Roman"/>
          <w:sz w:val="16"/>
          <w:szCs w:val="16"/>
        </w:rPr>
        <w:t>iod@lesko.pl</w:t>
      </w:r>
    </w:p>
    <w:p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Kim jest inspektor ochrony danych:</w:t>
      </w:r>
      <w:r w:rsidRPr="00F70B33">
        <w:rPr>
          <w:rFonts w:ascii="Times New Roman" w:hAnsi="Times New Roman"/>
          <w:sz w:val="16"/>
          <w:szCs w:val="16"/>
        </w:rPr>
        <w:t xml:space="preserve"> </w:t>
      </w:r>
      <w:r w:rsidR="00E5136F" w:rsidRPr="00F70B33">
        <w:rPr>
          <w:rFonts w:ascii="Times New Roman" w:hAnsi="Times New Roman"/>
          <w:sz w:val="16"/>
          <w:szCs w:val="16"/>
        </w:rPr>
        <w:t>I</w:t>
      </w:r>
      <w:r w:rsidRPr="00F70B33">
        <w:rPr>
          <w:rFonts w:ascii="Times New Roman" w:hAnsi="Times New Roman"/>
          <w:sz w:val="16"/>
          <w:szCs w:val="16"/>
        </w:rPr>
        <w:t>nspektor to niezależny specjalista w dziedzinie bezpieczeństwa danych osobowych. Przyjmuje pytania i wnioski, związane z wykorzystywaniem danych osobowych oraz zgłoszenia o nieprawidłowościach.</w:t>
      </w:r>
    </w:p>
    <w:p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Cele posługiwania się danymi i podstawy prawne:</w:t>
      </w:r>
    </w:p>
    <w:tbl>
      <w:tblPr>
        <w:tblStyle w:val="Tabela-Siatka"/>
        <w:tblW w:w="0" w:type="auto"/>
        <w:tblInd w:w="38" w:type="dxa"/>
        <w:tblLook w:val="04A0"/>
      </w:tblPr>
      <w:tblGrid>
        <w:gridCol w:w="1805"/>
        <w:gridCol w:w="4253"/>
        <w:gridCol w:w="4355"/>
      </w:tblGrid>
      <w:tr w:rsidR="00676A44" w:rsidRPr="009E47FE" w:rsidTr="00464652">
        <w:tc>
          <w:tcPr>
            <w:tcW w:w="180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676A44" w:rsidRPr="009E47FE" w:rsidRDefault="00676A44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:rsidR="00676A44" w:rsidRPr="009E47FE" w:rsidRDefault="00676A44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4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:rsidR="00676A44" w:rsidRPr="009E47FE" w:rsidRDefault="00676A44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t>PODSTAWY PRAWNE</w:t>
            </w:r>
          </w:p>
        </w:tc>
      </w:tr>
      <w:tr w:rsidR="00823C6E" w:rsidRPr="009E47FE" w:rsidTr="00823C6E">
        <w:trPr>
          <w:trHeight w:val="287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:rsidR="00823C6E" w:rsidRPr="009E47FE" w:rsidRDefault="00823C6E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3C6E" w:rsidRPr="009E47FE" w:rsidRDefault="00B9476D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9E47FE">
              <w:rPr>
                <w:rFonts w:ascii="Times New Roman" w:hAnsi="Times New Roman"/>
                <w:sz w:val="16"/>
                <w:szCs w:val="16"/>
              </w:rPr>
              <w:t>romowani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Pr="009E47F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62087" w:rsidRPr="009E47FE">
              <w:rPr>
                <w:rFonts w:ascii="Times New Roman" w:hAnsi="Times New Roman"/>
                <w:sz w:val="16"/>
                <w:szCs w:val="16"/>
              </w:rPr>
              <w:t xml:space="preserve">osiągnięć </w:t>
            </w:r>
            <w:r w:rsidR="00161FD5">
              <w:rPr>
                <w:rFonts w:ascii="Times New Roman" w:hAnsi="Times New Roman"/>
                <w:sz w:val="16"/>
                <w:szCs w:val="16"/>
              </w:rPr>
              <w:t>dziecka</w:t>
            </w:r>
            <w:r w:rsidR="00405E9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3C6E" w:rsidRPr="009E47FE" w:rsidRDefault="00823C6E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Art. 6. ust. 1. lit. </w:t>
            </w:r>
            <w:r w:rsidR="009E47FE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Pr="009E47FE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9E47FE">
              <w:rPr>
                <w:rFonts w:ascii="Times New Roman" w:hAnsi="Times New Roman"/>
                <w:sz w:val="16"/>
                <w:szCs w:val="16"/>
              </w:rPr>
              <w:t xml:space="preserve"> RODO</w:t>
            </w:r>
            <w:r w:rsidR="00C3000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23C6E" w:rsidRPr="009E47FE" w:rsidRDefault="00161FD5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1FD5">
              <w:rPr>
                <w:rFonts w:ascii="Times New Roman" w:hAnsi="Times New Roman"/>
                <w:b/>
                <w:bCs/>
                <w:sz w:val="16"/>
                <w:szCs w:val="16"/>
              </w:rPr>
              <w:t>art. 81</w:t>
            </w:r>
            <w:r w:rsidRPr="00161FD5">
              <w:rPr>
                <w:rFonts w:ascii="Times New Roman" w:hAnsi="Times New Roman"/>
                <w:sz w:val="16"/>
                <w:szCs w:val="16"/>
              </w:rPr>
              <w:t xml:space="preserve"> ustawy z dnia 4 lutego 1994 r. o prawie autorskim i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161FD5">
              <w:rPr>
                <w:rFonts w:ascii="Times New Roman" w:hAnsi="Times New Roman"/>
                <w:sz w:val="16"/>
                <w:szCs w:val="16"/>
              </w:rPr>
              <w:t>prawach pokrewnych</w:t>
            </w:r>
            <w:r w:rsidR="00C300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23C6E" w:rsidRPr="009E47FE" w:rsidTr="00823C6E">
        <w:trPr>
          <w:trHeight w:val="126"/>
        </w:trPr>
        <w:tc>
          <w:tcPr>
            <w:tcW w:w="1805" w:type="dxa"/>
            <w:vMerge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:rsidR="00823C6E" w:rsidRPr="009E47FE" w:rsidRDefault="00823C6E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3C6E" w:rsidRPr="009E47FE" w:rsidRDefault="00B9476D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Cele p</w:t>
            </w:r>
            <w:r w:rsidR="005F092B" w:rsidRPr="009E47FE">
              <w:rPr>
                <w:rFonts w:ascii="Times New Roman" w:hAnsi="Times New Roman"/>
                <w:sz w:val="16"/>
                <w:szCs w:val="16"/>
              </w:rPr>
              <w:t>amiątkow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="003F120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55" w:type="dxa"/>
            <w:vMerge/>
            <w:tcBorders>
              <w:right w:val="single" w:sz="12" w:space="0" w:color="auto"/>
            </w:tcBorders>
            <w:vAlign w:val="center"/>
          </w:tcPr>
          <w:p w:rsidR="00823C6E" w:rsidRPr="009E47FE" w:rsidRDefault="00823C6E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3C6E" w:rsidRPr="009E47FE" w:rsidTr="00823C6E">
        <w:trPr>
          <w:trHeight w:val="245"/>
        </w:trPr>
        <w:tc>
          <w:tcPr>
            <w:tcW w:w="1805" w:type="dxa"/>
            <w:vMerge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:rsidR="00823C6E" w:rsidRPr="009E47FE" w:rsidRDefault="00823C6E" w:rsidP="005A551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3C6E" w:rsidRPr="009E47FE" w:rsidRDefault="00B9476D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9E47FE">
              <w:rPr>
                <w:rFonts w:ascii="Times New Roman" w:hAnsi="Times New Roman"/>
                <w:sz w:val="16"/>
                <w:szCs w:val="16"/>
              </w:rPr>
              <w:t>romocj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Pr="009E47F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97B89">
              <w:rPr>
                <w:rFonts w:ascii="Times New Roman" w:hAnsi="Times New Roman"/>
                <w:sz w:val="16"/>
                <w:szCs w:val="16"/>
              </w:rPr>
              <w:t>Żłobka</w:t>
            </w:r>
            <w:r w:rsidR="00405E9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55" w:type="dxa"/>
            <w:vMerge/>
            <w:tcBorders>
              <w:right w:val="single" w:sz="12" w:space="0" w:color="auto"/>
            </w:tcBorders>
            <w:vAlign w:val="center"/>
          </w:tcPr>
          <w:p w:rsidR="00823C6E" w:rsidRPr="009E47FE" w:rsidRDefault="00823C6E" w:rsidP="005A5511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6A44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 xml:space="preserve">Kto może otrzymać dane: </w:t>
      </w:r>
      <w:r w:rsidR="001B4409" w:rsidRPr="001B4409">
        <w:rPr>
          <w:rFonts w:ascii="Times New Roman" w:hAnsi="Times New Roman"/>
          <w:sz w:val="16"/>
          <w:szCs w:val="16"/>
        </w:rPr>
        <w:t>Potencjalnie nieograniczony krąg osób</w:t>
      </w:r>
      <w:r w:rsidR="00AF6BAB">
        <w:rPr>
          <w:rFonts w:ascii="Times New Roman" w:hAnsi="Times New Roman"/>
          <w:sz w:val="16"/>
          <w:szCs w:val="16"/>
        </w:rPr>
        <w:t>.</w:t>
      </w:r>
    </w:p>
    <w:p w:rsidR="004B2F99" w:rsidRPr="00F70B33" w:rsidRDefault="00ED7F42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ED7F42">
        <w:rPr>
          <w:rFonts w:ascii="Times New Roman" w:hAnsi="Times New Roman"/>
          <w:b/>
          <w:bCs/>
          <w:sz w:val="16"/>
          <w:szCs w:val="16"/>
        </w:rPr>
        <w:t>Przekazanie do państw trzecich:</w:t>
      </w:r>
      <w:r w:rsidRPr="00ED7F42">
        <w:rPr>
          <w:rFonts w:ascii="Times New Roman" w:hAnsi="Times New Roman"/>
          <w:sz w:val="16"/>
          <w:szCs w:val="16"/>
        </w:rPr>
        <w:t xml:space="preserve"> </w:t>
      </w:r>
      <w:r w:rsidR="00797B89">
        <w:rPr>
          <w:rFonts w:ascii="Times New Roman" w:hAnsi="Times New Roman"/>
          <w:sz w:val="16"/>
          <w:szCs w:val="16"/>
        </w:rPr>
        <w:t>Żłobek</w:t>
      </w:r>
      <w:r>
        <w:rPr>
          <w:rFonts w:ascii="Times New Roman" w:hAnsi="Times New Roman"/>
          <w:sz w:val="16"/>
          <w:szCs w:val="16"/>
        </w:rPr>
        <w:t xml:space="preserve"> nie</w:t>
      </w:r>
      <w:r w:rsidRPr="00ED7F42">
        <w:rPr>
          <w:rFonts w:ascii="Times New Roman" w:hAnsi="Times New Roman"/>
          <w:sz w:val="16"/>
          <w:szCs w:val="16"/>
        </w:rPr>
        <w:t xml:space="preserve"> planuje przekazywać danych osobowych do innego Państwa lub organizacji międzynarodowej, jednakże oczywistym jest, że mieszkańcy innych krajów mogą swobodnie przeglądać stronę internetową oraz media społecznościowe </w:t>
      </w:r>
      <w:r w:rsidR="00797B89">
        <w:rPr>
          <w:rFonts w:ascii="Times New Roman" w:hAnsi="Times New Roman"/>
          <w:sz w:val="16"/>
          <w:szCs w:val="16"/>
        </w:rPr>
        <w:t>Żłobka</w:t>
      </w:r>
      <w:r w:rsidRPr="00ED7F42">
        <w:rPr>
          <w:rFonts w:ascii="Times New Roman" w:hAnsi="Times New Roman"/>
          <w:sz w:val="16"/>
          <w:szCs w:val="16"/>
        </w:rPr>
        <w:t>, jeżeli mają dostęp do</w:t>
      </w:r>
      <w:r>
        <w:rPr>
          <w:rFonts w:ascii="Times New Roman" w:hAnsi="Times New Roman"/>
          <w:sz w:val="16"/>
          <w:szCs w:val="16"/>
        </w:rPr>
        <w:t> </w:t>
      </w:r>
      <w:r w:rsidRPr="00ED7F42">
        <w:rPr>
          <w:rFonts w:ascii="Times New Roman" w:hAnsi="Times New Roman"/>
          <w:sz w:val="16"/>
          <w:szCs w:val="16"/>
        </w:rPr>
        <w:t>Internetu</w:t>
      </w:r>
      <w:r w:rsidR="00A7566B">
        <w:rPr>
          <w:rFonts w:ascii="Times New Roman" w:hAnsi="Times New Roman"/>
          <w:sz w:val="16"/>
          <w:szCs w:val="16"/>
        </w:rPr>
        <w:t>.</w:t>
      </w:r>
    </w:p>
    <w:p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Okres przechowywania:</w:t>
      </w:r>
      <w:r w:rsidR="006159CA" w:rsidRPr="00F70B33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0727CD" w:rsidRPr="000727CD">
        <w:rPr>
          <w:rFonts w:ascii="Times New Roman" w:hAnsi="Times New Roman"/>
          <w:sz w:val="16"/>
          <w:szCs w:val="16"/>
        </w:rPr>
        <w:t>Bezterminowo, chyba że zdecydujecie się skorzystać z prawa do usunięcia tych danych</w:t>
      </w:r>
      <w:r w:rsidR="00490611">
        <w:rPr>
          <w:rFonts w:ascii="Times New Roman" w:hAnsi="Times New Roman"/>
          <w:sz w:val="16"/>
          <w:szCs w:val="16"/>
        </w:rPr>
        <w:t>.</w:t>
      </w:r>
    </w:p>
    <w:p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Przysługujące prawa:</w:t>
      </w:r>
      <w:r w:rsidRPr="00F70B33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883"/>
        <w:gridCol w:w="2936"/>
        <w:gridCol w:w="3098"/>
        <w:gridCol w:w="2765"/>
      </w:tblGrid>
      <w:tr w:rsidR="006C53D9" w:rsidRPr="00464652" w:rsidTr="00464652">
        <w:trPr>
          <w:trHeight w:val="322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6C53D9" w:rsidRPr="00464652" w:rsidTr="00832251">
        <w:trPr>
          <w:trHeight w:val="272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Prawo do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uzyskania informacji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o tym czy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dysponuje danymi osobowymi </w:t>
            </w:r>
            <w:r w:rsidR="006159CA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, jego przedstawiciela ustawowego lub ich pełnomocnika, jakie są to dane oraz jak są wykorzystywane.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Informacje przekazuje się w formie notatki.</w:t>
            </w:r>
          </w:p>
          <w:p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Przedstawicielami ustawowymi </w:t>
            </w:r>
            <w:r w:rsidR="00464652">
              <w:rPr>
                <w:rFonts w:ascii="Times New Roman" w:eastAsia="Times New Roman" w:hAnsi="Times New Roman"/>
                <w:sz w:val="16"/>
                <w:szCs w:val="16"/>
              </w:rPr>
              <w:t>ucznia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są jego rodzice lub opiekunowie prawni.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1. Prawo dostępu do danych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nie polega na przekazaniu kopii dokumentów.</w:t>
            </w:r>
          </w:p>
          <w:p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2. Dostęp do niektórych informacji może być ograniczony, jeżeli ich udzielenie może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niekorzystnie wpłynąć na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prawa i wolności innych osób.</w:t>
            </w:r>
          </w:p>
          <w:p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3. Przed udzieleniem dostępu do danych,</w:t>
            </w:r>
            <w:r w:rsidR="006C53D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może żądać podania dodatkowych informacji,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jeżeli jest to konieczne do udzielenia dostępu lub do potwierdzenia tożsamości </w:t>
            </w:r>
            <w:r w:rsidR="006646C8">
              <w:rPr>
                <w:rFonts w:ascii="Times New Roman" w:eastAsia="Times New Roman" w:hAnsi="Times New Roman"/>
                <w:sz w:val="16"/>
                <w:szCs w:val="16"/>
              </w:rPr>
              <w:t>ucznia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przedstawiciela ustawowego lub ich pełnomocnika.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C53D9" w:rsidRPr="00464652" w:rsidTr="00E602D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Prawo do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poprawiania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nieprawidłowych danych,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aktualizacji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nieaktualnych oraz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uzupełniania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Może być potrzebne okazanie dokumentu potwierdzającego prawdziwość danych – np. dowodu osobistego.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1. Złóż wniosek – dane kontaktowe znajdują się w punkcie 1. i 2.</w:t>
            </w:r>
          </w:p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2. Wskaż dokładnie które informacje na swój temat uznajesz za błędne, nieaktualne lub niekompletne.</w:t>
            </w:r>
          </w:p>
        </w:tc>
      </w:tr>
      <w:tr w:rsidR="006C53D9" w:rsidRPr="00464652" w:rsidTr="00E602D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Prawo do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żądania, by dane osobowe </w:t>
            </w:r>
            <w:r w:rsidR="008A673F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, jego przedstawiciela ustawowego lub ich pełnomocnika zostały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Prawo do usunięcia danych przysługuje wyłącznie, gdy:</w:t>
            </w:r>
          </w:p>
          <w:p w:rsidR="004933B0" w:rsidRPr="00B9476D" w:rsidRDefault="004933B0" w:rsidP="00B9476D">
            <w:pPr>
              <w:pStyle w:val="Akapitzlist"/>
              <w:numPr>
                <w:ilvl w:val="0"/>
                <w:numId w:val="2"/>
              </w:num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476D">
              <w:rPr>
                <w:rFonts w:ascii="Times New Roman" w:eastAsia="Times New Roman" w:hAnsi="Times New Roman"/>
                <w:sz w:val="16"/>
                <w:szCs w:val="16"/>
              </w:rPr>
              <w:t xml:space="preserve">dane </w:t>
            </w:r>
            <w:r w:rsidR="008A673F" w:rsidRPr="00B9476D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B9476D">
              <w:rPr>
                <w:rFonts w:ascii="Times New Roman" w:eastAsia="Times New Roman" w:hAnsi="Times New Roman"/>
                <w:sz w:val="16"/>
                <w:szCs w:val="16"/>
              </w:rPr>
              <w:t xml:space="preserve">, przedstawiciela ustawowego bądź ich pełnomocnika nie są już potrzebne </w:t>
            </w:r>
            <w:r w:rsidR="00797B89" w:rsidRPr="00797B89">
              <w:rPr>
                <w:rFonts w:ascii="Times New Roman" w:eastAsia="Times New Roman" w:hAnsi="Times New Roman"/>
                <w:sz w:val="16"/>
                <w:szCs w:val="16"/>
              </w:rPr>
              <w:t>Żłobk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owi</w:t>
            </w:r>
            <w:r w:rsidR="00797B89" w:rsidRPr="00797B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9476D">
              <w:rPr>
                <w:rFonts w:ascii="Times New Roman" w:eastAsia="Times New Roman" w:hAnsi="Times New Roman"/>
                <w:sz w:val="16"/>
                <w:szCs w:val="16"/>
              </w:rPr>
              <w:t>albo</w:t>
            </w:r>
          </w:p>
          <w:p w:rsidR="00B9476D" w:rsidRPr="00B9476D" w:rsidRDefault="00B9476D" w:rsidP="00B9476D">
            <w:pPr>
              <w:pStyle w:val="Akapitzlist"/>
              <w:numPr>
                <w:ilvl w:val="0"/>
                <w:numId w:val="2"/>
              </w:numPr>
              <w:spacing w:before="60" w:after="60"/>
              <w:ind w:left="2" w:hanging="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476D">
              <w:rPr>
                <w:rFonts w:ascii="Times New Roman" w:eastAsia="Times New Roman" w:hAnsi="Times New Roman"/>
                <w:sz w:val="16"/>
                <w:szCs w:val="16"/>
              </w:rPr>
              <w:t>osoba, której dane dotyczą, cofnęła zgodę, na której opiera się przetwarzanie, i nie ma innej podstawy prawnej przetwarzania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albo</w:t>
            </w:r>
          </w:p>
          <w:p w:rsidR="004933B0" w:rsidRPr="00464652" w:rsidRDefault="00B9476D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 w:rsidR="004933B0" w:rsidRPr="00464652">
              <w:rPr>
                <w:rFonts w:ascii="Times New Roman" w:eastAsia="Times New Roman" w:hAnsi="Times New Roman"/>
                <w:sz w:val="16"/>
                <w:szCs w:val="16"/>
              </w:rPr>
              <w:t>. dane osobowe są wykorzystywane niezgodnie z prawem albo</w:t>
            </w:r>
          </w:p>
          <w:p w:rsidR="004933B0" w:rsidRPr="00464652" w:rsidRDefault="00B9476D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4933B0" w:rsidRPr="00464652">
              <w:rPr>
                <w:rFonts w:ascii="Times New Roman" w:eastAsia="Times New Roman" w:hAnsi="Times New Roman"/>
                <w:sz w:val="16"/>
                <w:szCs w:val="16"/>
              </w:rPr>
              <w:t>. w konkretnym przypadku istnieje prawny obowiązek usunięcia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1. Złóż wniosek – dane kontaktowe znajdują się w punkcie 1. i 2.</w:t>
            </w:r>
          </w:p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2. Wskaż dokładnie zakres danych osobowych, które mają zostać usunięte – mogą to być poszczególne informacje albo</w:t>
            </w:r>
            <w:r w:rsidR="00FE4412" w:rsidRPr="0046465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wszystkie dane osobowe, zgromadzone w</w:t>
            </w:r>
            <w:r w:rsidR="00FE4412" w:rsidRPr="0046465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ramach postępowania.</w:t>
            </w:r>
          </w:p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3. Uzasadnij swoje stanowisko. Pamiętaj: usunięcie danych osobowych może nastąpić wyłącznie po spełnieniu jednej z przesłanek opisanych obok – w przeciwnym razie wniosek zostanie odrzucony.</w:t>
            </w:r>
          </w:p>
        </w:tc>
      </w:tr>
      <w:tr w:rsidR="006C53D9" w:rsidRPr="00464652" w:rsidTr="006648F4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Prawo do żądania, by dane osobowe </w:t>
            </w:r>
            <w:r w:rsidR="00DF13EA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jego przedstawiciela ustawowego albo ich pełnomocnika nie były więcej wykorzystywane we wskazanym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Prawo do ograniczenia przetwarzania przysługuje wyłącznie, gdy:</w:t>
            </w:r>
          </w:p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1. </w:t>
            </w:r>
            <w:r w:rsidR="00DF13EA" w:rsidRPr="00464652">
              <w:rPr>
                <w:rFonts w:ascii="Times New Roman" w:eastAsia="Times New Roman" w:hAnsi="Times New Roman"/>
                <w:sz w:val="16"/>
                <w:szCs w:val="16"/>
              </w:rPr>
              <w:t>dziecko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jego przedstawiciel ustawowy bądź ich pełnomocnik kwestionuje prawidłowość swoich danych albo</w:t>
            </w:r>
          </w:p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2. dane </w:t>
            </w:r>
            <w:r w:rsidR="00DF13EA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jego przedstawiciela ustawowego bądź ich pełnomocnika są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wykorzystywane niezgodnie z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prawem lecz jeden z nich sprzeciwia się usunięciu swoich danych albo</w:t>
            </w:r>
          </w:p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3. dane </w:t>
            </w:r>
            <w:r w:rsidR="00DF13EA" w:rsidRPr="00464652">
              <w:rPr>
                <w:rFonts w:ascii="Times New Roman" w:eastAsia="Times New Roman" w:hAnsi="Times New Roman"/>
                <w:sz w:val="16"/>
                <w:szCs w:val="16"/>
              </w:rPr>
              <w:t>dziecka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, jego przedstawiciela ustawowego bądź ich pełnomocnika nie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są już potrzebne </w:t>
            </w:r>
            <w:r w:rsidR="00797B89" w:rsidRPr="00797B89">
              <w:rPr>
                <w:rFonts w:ascii="Times New Roman" w:eastAsia="Times New Roman" w:hAnsi="Times New Roman"/>
                <w:sz w:val="16"/>
                <w:szCs w:val="16"/>
              </w:rPr>
              <w:t>Żłobk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owi</w:t>
            </w:r>
            <w:r w:rsidR="00797B89" w:rsidRPr="00797B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lecz są one potrzebne jednemu z nich do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dochodzenia roszczeń lub obrony przed roszczeniami albo</w:t>
            </w:r>
          </w:p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4. jego przedstawiciel ustawowy bądź ich pełnomocnik wniósł sprzeciw wobec wykorzystywania swoich danych osobowych – korzystanie z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danych osobowych ogranicza się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do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czasu rozpatrzenia sprzeciwu.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1. Złóż wniosek – dane kontaktowe znajdują się w punkcie 1. i 2.</w:t>
            </w:r>
          </w:p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2. Wskaż dokładnie w jakim zakresie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="00F877E2"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powinien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ograniczyć korzystanie z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danych osobowych – możesz oznaczyć pojedyncze cele, dla realizacji których wykorzystuje ona dane osobowe albo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wszystkie.</w:t>
            </w:r>
          </w:p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3. Uzasadnij swoje stanowisko. Pamiętaj: ograniczenie przetwarzania danych osobowych może nastąpić wyłącznie po</w:t>
            </w:r>
            <w:r w:rsidR="004E099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spełnieniu jednej z przesłanek opisanych obok – w przeciwnym razie wniosek zostanie odrzucony.</w:t>
            </w:r>
          </w:p>
        </w:tc>
      </w:tr>
      <w:tr w:rsidR="006648F4" w:rsidRPr="00464652" w:rsidTr="006648F4"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8F4" w:rsidRPr="00464652" w:rsidRDefault="00F6739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Prawo do przenoszenia danych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8F4" w:rsidRPr="00464652" w:rsidRDefault="00283D6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Prawo do żądania, by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1E1543">
              <w:rPr>
                <w:rFonts w:ascii="Times New Roman" w:eastAsia="Times New Roman" w:hAnsi="Times New Roman"/>
                <w:sz w:val="16"/>
                <w:szCs w:val="16"/>
              </w:rPr>
              <w:t xml:space="preserve">udostępnił </w:t>
            </w:r>
            <w:r w:rsidR="009A4396">
              <w:rPr>
                <w:rFonts w:ascii="Times New Roman" w:eastAsia="Times New Roman" w:hAnsi="Times New Roman"/>
                <w:sz w:val="16"/>
                <w:szCs w:val="16"/>
              </w:rPr>
              <w:t xml:space="preserve">posiadane </w:t>
            </w:r>
            <w:r w:rsidR="001E1543">
              <w:rPr>
                <w:rFonts w:ascii="Times New Roman" w:eastAsia="Times New Roman" w:hAnsi="Times New Roman"/>
                <w:sz w:val="16"/>
                <w:szCs w:val="16"/>
              </w:rPr>
              <w:t xml:space="preserve">dane osobowe dziecka, 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jego przedstawiciela ustawowego albo ich pełnomocnika w</w:t>
            </w:r>
            <w:r w:rsidR="009A4396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określonym celu</w:t>
            </w:r>
            <w:r w:rsidR="00915C1D">
              <w:rPr>
                <w:rFonts w:ascii="Times New Roman" w:eastAsia="Times New Roman" w:hAnsi="Times New Roman"/>
                <w:sz w:val="16"/>
                <w:szCs w:val="16"/>
              </w:rPr>
              <w:t xml:space="preserve"> oraz przesłania tych danych osobowych innemu administrator</w:t>
            </w:r>
            <w:r w:rsidR="00DC0466">
              <w:rPr>
                <w:rFonts w:ascii="Times New Roman" w:eastAsia="Times New Roman" w:hAnsi="Times New Roman"/>
                <w:sz w:val="16"/>
                <w:szCs w:val="16"/>
              </w:rPr>
              <w:t>o</w:t>
            </w:r>
            <w:r w:rsidR="00915C1D">
              <w:rPr>
                <w:rFonts w:ascii="Times New Roman" w:eastAsia="Times New Roman" w:hAnsi="Times New Roman"/>
                <w:sz w:val="16"/>
                <w:szCs w:val="16"/>
              </w:rPr>
              <w:t>wi</w:t>
            </w:r>
            <w:r w:rsidR="00DC0466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8F4" w:rsidRDefault="000E712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 Przetwarzanie odbywa się na podstawie dobrowolnej z</w:t>
            </w:r>
            <w:r w:rsidR="0085542A">
              <w:rPr>
                <w:rFonts w:ascii="Times New Roman" w:eastAsia="Times New Roman" w:hAnsi="Times New Roman"/>
                <w:sz w:val="16"/>
                <w:szCs w:val="16"/>
              </w:rPr>
              <w:t>gody w myśl art. 6 ust. 1 lit. a</w:t>
            </w:r>
            <w:r w:rsidR="003E03E6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  <w:r w:rsidR="0085542A">
              <w:rPr>
                <w:rFonts w:ascii="Times New Roman" w:eastAsia="Times New Roman" w:hAnsi="Times New Roman"/>
                <w:sz w:val="16"/>
                <w:szCs w:val="16"/>
              </w:rPr>
              <w:t xml:space="preserve"> lub art. 9 ust. 2 lit. a) RODO</w:t>
            </w:r>
            <w:r w:rsidR="003E03E6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396913" w:rsidRPr="00464652" w:rsidRDefault="0085542A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 Przetwarzanie odbywa się w sposób zautomatyzowany.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48F4" w:rsidRDefault="00396913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  <w:p w:rsidR="00396913" w:rsidRPr="00396913" w:rsidRDefault="00396913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2. </w:t>
            </w:r>
            <w:r w:rsidRPr="00396913">
              <w:rPr>
                <w:rFonts w:ascii="Times New Roman" w:eastAsia="Times New Roman" w:hAnsi="Times New Roman"/>
                <w:sz w:val="16"/>
                <w:szCs w:val="16"/>
              </w:rPr>
              <w:t xml:space="preserve">Wskaż dokładnie w jakim zakresie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396913">
              <w:rPr>
                <w:rFonts w:ascii="Times New Roman" w:eastAsia="Times New Roman" w:hAnsi="Times New Roman"/>
                <w:sz w:val="16"/>
                <w:szCs w:val="16"/>
              </w:rPr>
              <w:t xml:space="preserve"> powin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ien</w:t>
            </w:r>
            <w:r w:rsidRPr="0039691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0825EA">
              <w:rPr>
                <w:rFonts w:ascii="Times New Roman" w:eastAsia="Times New Roman" w:hAnsi="Times New Roman"/>
                <w:sz w:val="16"/>
                <w:szCs w:val="16"/>
              </w:rPr>
              <w:t xml:space="preserve">udostępnić dane osobowe i </w:t>
            </w:r>
            <w:r w:rsidR="00307CEC">
              <w:rPr>
                <w:rFonts w:ascii="Times New Roman" w:eastAsia="Times New Roman" w:hAnsi="Times New Roman"/>
                <w:sz w:val="16"/>
                <w:szCs w:val="16"/>
              </w:rPr>
              <w:t>któremu administratorowi je dostarczyć.</w:t>
            </w:r>
          </w:p>
          <w:p w:rsidR="00396913" w:rsidRPr="00464652" w:rsidRDefault="00307CEC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Uzasadnij swoje stanowisko. Pamiętaj: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przenoszenie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danych osobowych może nastąpić wyłącznie po spełnieniu jednej z przesłanek opisanych obok – w przeciwnym razie wniosek zostanie odrzucony.</w:t>
            </w:r>
          </w:p>
        </w:tc>
      </w:tr>
      <w:tr w:rsidR="006648F4" w:rsidRPr="00464652" w:rsidTr="006648F4"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8F4" w:rsidRPr="00464652" w:rsidRDefault="00F6739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Wycofania udzielonej zgody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8F4" w:rsidRDefault="005860A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Prawo do żądania, by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322C03">
              <w:rPr>
                <w:rFonts w:ascii="Times New Roman" w:eastAsia="Times New Roman" w:hAnsi="Times New Roman"/>
                <w:sz w:val="16"/>
                <w:szCs w:val="16"/>
              </w:rPr>
              <w:t>zaprzestał wykorzystywania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dan</w:t>
            </w:r>
            <w:r w:rsidR="00322C03">
              <w:rPr>
                <w:rFonts w:ascii="Times New Roman" w:eastAsia="Times New Roman" w:hAnsi="Times New Roman"/>
                <w:sz w:val="16"/>
                <w:szCs w:val="16"/>
              </w:rPr>
              <w:t>ych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osobow</w:t>
            </w:r>
            <w:r w:rsidR="00322C03">
              <w:rPr>
                <w:rFonts w:ascii="Times New Roman" w:eastAsia="Times New Roman" w:hAnsi="Times New Roman"/>
                <w:sz w:val="16"/>
                <w:szCs w:val="16"/>
              </w:rPr>
              <w:t>ych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dziecka, 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jego przedstawiciela ustawowego albo ich pełnomocnika w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określonym celu</w:t>
            </w:r>
            <w:r w:rsidR="000D08C0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  <w:p w:rsidR="00ED40E0" w:rsidRPr="00464652" w:rsidRDefault="00ED40E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40E0">
              <w:rPr>
                <w:rFonts w:ascii="Times New Roman" w:eastAsia="Times New Roman" w:hAnsi="Times New Roman"/>
                <w:sz w:val="16"/>
                <w:szCs w:val="16"/>
              </w:rPr>
              <w:t>Wycofanie zgody nie wpływa na zgodność z prawem przetwarzania, którego dokonano na podstawie zgody przed jej wycofaniem.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8F4" w:rsidRPr="00464652" w:rsidRDefault="00ED40E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Przetwarzanie odbywa się na podstawie </w:t>
            </w:r>
            <w:r w:rsidR="00EF70A7">
              <w:rPr>
                <w:rFonts w:ascii="Times New Roman" w:eastAsia="Times New Roman" w:hAnsi="Times New Roman"/>
                <w:sz w:val="16"/>
                <w:szCs w:val="16"/>
              </w:rPr>
              <w:t xml:space="preserve">pisemnej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zgody</w:t>
            </w:r>
            <w:r w:rsidR="001B12F9">
              <w:rPr>
                <w:rFonts w:ascii="Times New Roman" w:eastAsia="Times New Roman" w:hAnsi="Times New Roman"/>
                <w:sz w:val="16"/>
                <w:szCs w:val="16"/>
              </w:rPr>
              <w:t>, a jej udzielenie nie jest uzależnione od wykonania</w:t>
            </w:r>
            <w:r w:rsidR="00227097">
              <w:rPr>
                <w:rFonts w:ascii="Times New Roman" w:eastAsia="Times New Roman" w:hAnsi="Times New Roman"/>
                <w:sz w:val="16"/>
                <w:szCs w:val="16"/>
              </w:rPr>
              <w:t xml:space="preserve"> umowy, w</w:t>
            </w:r>
            <w:r w:rsidR="0047030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  <w:r w:rsidR="00227097">
              <w:rPr>
                <w:rFonts w:ascii="Times New Roman" w:eastAsia="Times New Roman" w:hAnsi="Times New Roman"/>
                <w:sz w:val="16"/>
                <w:szCs w:val="16"/>
              </w:rPr>
              <w:t>tym świadczenia usługi.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7097" w:rsidRDefault="0022709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  <w:p w:rsidR="00227097" w:rsidRPr="00396913" w:rsidRDefault="0022709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2. </w:t>
            </w:r>
            <w:r w:rsidRPr="00396913">
              <w:rPr>
                <w:rFonts w:ascii="Times New Roman" w:eastAsia="Times New Roman" w:hAnsi="Times New Roman"/>
                <w:sz w:val="16"/>
                <w:szCs w:val="16"/>
              </w:rPr>
              <w:t xml:space="preserve">Wskaż dokładnie w jakim zakresie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Żłobek</w:t>
            </w:r>
            <w:r w:rsidRPr="0039691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797B89">
              <w:rPr>
                <w:rFonts w:ascii="Times New Roman" w:eastAsia="Times New Roman" w:hAnsi="Times New Roman"/>
                <w:sz w:val="16"/>
                <w:szCs w:val="16"/>
              </w:rPr>
              <w:t>powinien</w:t>
            </w:r>
            <w:r w:rsidRPr="0039691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zaprzestać przetwarzania danych osobowych.</w:t>
            </w:r>
          </w:p>
          <w:p w:rsidR="006648F4" w:rsidRPr="00464652" w:rsidRDefault="00227097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3. 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Uzasadnij swoje stanowisko. Pamiętaj: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wycofanie zgody na przetwarzanie danych 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osobowych może nastąpić wyłącznie po spełnieniu jednej z przesłanek opisanych obok – w przeciwnym razie wniosek zostanie odrzucony.</w:t>
            </w:r>
          </w:p>
        </w:tc>
      </w:tr>
      <w:tr w:rsidR="006C53D9" w:rsidRPr="00464652" w:rsidTr="006648F4"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Prawo do zawiadomienia organu nadzorującego przestrzeganie przepisów o ochronie danych osobowych o naruszeniu prawa.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Składając skargę należy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46465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opisać na czym polega naruszenie</w:t>
            </w: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3B0" w:rsidRPr="00464652" w:rsidRDefault="004933B0" w:rsidP="005A5511">
            <w:pPr>
              <w:spacing w:before="60" w:after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64652">
              <w:rPr>
                <w:rFonts w:ascii="Times New Roman" w:eastAsia="Times New Roman" w:hAnsi="Times New Roman"/>
                <w:sz w:val="16"/>
                <w:szCs w:val="16"/>
              </w:rPr>
              <w:t>Skontaktuj się z Urzędem Ochrony Danych Osobowych.</w:t>
            </w:r>
          </w:p>
        </w:tc>
      </w:tr>
    </w:tbl>
    <w:p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Czy muszę podać dane:</w:t>
      </w:r>
      <w:r w:rsidRPr="00F70B33">
        <w:rPr>
          <w:rFonts w:ascii="Times New Roman" w:hAnsi="Times New Roman"/>
          <w:sz w:val="16"/>
          <w:szCs w:val="16"/>
        </w:rPr>
        <w:t xml:space="preserve"> </w:t>
      </w:r>
      <w:r w:rsidR="00585BEA">
        <w:rPr>
          <w:rFonts w:ascii="Times New Roman" w:hAnsi="Times New Roman"/>
          <w:sz w:val="16"/>
          <w:szCs w:val="16"/>
        </w:rPr>
        <w:t xml:space="preserve">Nie - </w:t>
      </w:r>
      <w:r w:rsidR="002B1D1A" w:rsidRPr="007F200E">
        <w:rPr>
          <w:rFonts w:ascii="Times New Roman" w:hAnsi="Times New Roman"/>
          <w:sz w:val="16"/>
          <w:szCs w:val="16"/>
        </w:rPr>
        <w:t>Wyrażenie zgody na przetwarzanie wizerunku na powyższych zasadach, jest jedynie aktem dobrej woli</w:t>
      </w:r>
      <w:r w:rsidR="002B1D1A">
        <w:rPr>
          <w:rFonts w:ascii="Times New Roman" w:hAnsi="Times New Roman"/>
          <w:sz w:val="16"/>
          <w:szCs w:val="16"/>
        </w:rPr>
        <w:t xml:space="preserve"> i jest w pełni dobrowolne.</w:t>
      </w:r>
    </w:p>
    <w:p w:rsidR="00676A44" w:rsidRPr="00933082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933082">
        <w:rPr>
          <w:rFonts w:ascii="Times New Roman" w:hAnsi="Times New Roman"/>
          <w:b/>
          <w:bCs/>
          <w:sz w:val="16"/>
          <w:szCs w:val="16"/>
        </w:rPr>
        <w:t>Konsekwencje niepodania danych:</w:t>
      </w:r>
      <w:r w:rsidR="007F200E" w:rsidRPr="007F200E">
        <w:rPr>
          <w:rFonts w:ascii="Times New Roman" w:hAnsi="Times New Roman"/>
          <w:sz w:val="20"/>
          <w:szCs w:val="20"/>
        </w:rPr>
        <w:t xml:space="preserve"> </w:t>
      </w:r>
      <w:r w:rsidR="00933082" w:rsidRPr="007F200E">
        <w:rPr>
          <w:rFonts w:ascii="Times New Roman" w:hAnsi="Times New Roman"/>
          <w:sz w:val="16"/>
          <w:szCs w:val="16"/>
        </w:rPr>
        <w:t>Brak wyrażenia zgody nie wiąże się z żadnymi</w:t>
      </w:r>
      <w:r w:rsidR="00933082" w:rsidRPr="00933082">
        <w:rPr>
          <w:rFonts w:ascii="Times New Roman" w:hAnsi="Times New Roman"/>
          <w:sz w:val="16"/>
          <w:szCs w:val="16"/>
        </w:rPr>
        <w:t xml:space="preserve"> konsekwencjami.</w:t>
      </w:r>
    </w:p>
    <w:p w:rsidR="00676A44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 xml:space="preserve">Zautomatyzowane przetwarzanie: </w:t>
      </w:r>
      <w:r w:rsidR="004F2CBD">
        <w:rPr>
          <w:rFonts w:ascii="Times New Roman" w:hAnsi="Times New Roman"/>
          <w:sz w:val="16"/>
          <w:szCs w:val="16"/>
        </w:rPr>
        <w:t>N</w:t>
      </w:r>
      <w:r w:rsidRPr="00F70B33">
        <w:rPr>
          <w:rFonts w:ascii="Times New Roman" w:hAnsi="Times New Roman"/>
          <w:sz w:val="16"/>
          <w:szCs w:val="16"/>
        </w:rPr>
        <w:t>ie dotyczy.</w:t>
      </w:r>
    </w:p>
    <w:p w:rsidR="00762992" w:rsidRPr="00F70B33" w:rsidRDefault="00676A44" w:rsidP="005A5511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F70B33">
        <w:rPr>
          <w:rFonts w:ascii="Times New Roman" w:hAnsi="Times New Roman"/>
          <w:b/>
          <w:bCs/>
          <w:sz w:val="16"/>
          <w:szCs w:val="16"/>
        </w:rPr>
        <w:t>Profilowanie:</w:t>
      </w:r>
      <w:r w:rsidRPr="00F70B33">
        <w:rPr>
          <w:rFonts w:ascii="Times New Roman" w:hAnsi="Times New Roman"/>
          <w:sz w:val="16"/>
          <w:szCs w:val="16"/>
        </w:rPr>
        <w:t xml:space="preserve"> </w:t>
      </w:r>
      <w:r w:rsidR="004F2CBD">
        <w:rPr>
          <w:rFonts w:ascii="Times New Roman" w:hAnsi="Times New Roman"/>
          <w:sz w:val="16"/>
          <w:szCs w:val="16"/>
        </w:rPr>
        <w:t>N</w:t>
      </w:r>
      <w:r w:rsidRPr="00F70B33">
        <w:rPr>
          <w:rFonts w:ascii="Times New Roman" w:hAnsi="Times New Roman"/>
          <w:sz w:val="16"/>
          <w:szCs w:val="16"/>
        </w:rPr>
        <w:t>ie dotyczy.</w:t>
      </w:r>
    </w:p>
    <w:sectPr w:rsidR="00762992" w:rsidRPr="00F70B33" w:rsidSect="00473179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02A3D7" w15:done="0"/>
  <w15:commentEx w15:paraId="3F3B4D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76DF" w16cex:dateUtc="2021-02-23T11:43:00Z"/>
  <w16cex:commentExtensible w16cex:durableId="23DF75E3" w16cex:dateUtc="2021-02-23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02A3D7" w16cid:durableId="23DF76DF"/>
  <w16cid:commentId w16cid:paraId="3F3B4D04" w16cid:durableId="23DF75E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39"/>
    <w:multiLevelType w:val="hybridMultilevel"/>
    <w:tmpl w:val="2AF8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41D7"/>
    <w:multiLevelType w:val="hybridMultilevel"/>
    <w:tmpl w:val="6518AB2C"/>
    <w:lvl w:ilvl="0" w:tplc="34C6D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zabela Pałka">
    <w15:presenceInfo w15:providerId="AD" w15:userId="S::izabela.palka@mpls.com.pl::72f9be88-c239-47e9-a6ae-385c6d5cc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D99"/>
    <w:rsid w:val="00011BD5"/>
    <w:rsid w:val="000727CD"/>
    <w:rsid w:val="00075BB7"/>
    <w:rsid w:val="000825EA"/>
    <w:rsid w:val="000A4A35"/>
    <w:rsid w:val="000B3A59"/>
    <w:rsid w:val="000D08C0"/>
    <w:rsid w:val="000E7120"/>
    <w:rsid w:val="00130745"/>
    <w:rsid w:val="00161FD5"/>
    <w:rsid w:val="001B12F9"/>
    <w:rsid w:val="001B4409"/>
    <w:rsid w:val="001D18AF"/>
    <w:rsid w:val="001D5DCC"/>
    <w:rsid w:val="001E1046"/>
    <w:rsid w:val="001E1543"/>
    <w:rsid w:val="00227097"/>
    <w:rsid w:val="00283D67"/>
    <w:rsid w:val="00291A2B"/>
    <w:rsid w:val="002B1D1A"/>
    <w:rsid w:val="002C3B43"/>
    <w:rsid w:val="002D16CF"/>
    <w:rsid w:val="002F5535"/>
    <w:rsid w:val="00307CEC"/>
    <w:rsid w:val="00322C03"/>
    <w:rsid w:val="00336B3D"/>
    <w:rsid w:val="00352A6E"/>
    <w:rsid w:val="00385377"/>
    <w:rsid w:val="00396913"/>
    <w:rsid w:val="003A0DCE"/>
    <w:rsid w:val="003A6D71"/>
    <w:rsid w:val="003E03E6"/>
    <w:rsid w:val="003F1209"/>
    <w:rsid w:val="003F6341"/>
    <w:rsid w:val="00405E97"/>
    <w:rsid w:val="0041765F"/>
    <w:rsid w:val="00422E04"/>
    <w:rsid w:val="00423ABB"/>
    <w:rsid w:val="00453A10"/>
    <w:rsid w:val="00462087"/>
    <w:rsid w:val="00464652"/>
    <w:rsid w:val="0047030F"/>
    <w:rsid w:val="00490611"/>
    <w:rsid w:val="004933B0"/>
    <w:rsid w:val="00495964"/>
    <w:rsid w:val="004B2F99"/>
    <w:rsid w:val="004E099B"/>
    <w:rsid w:val="004F2CBD"/>
    <w:rsid w:val="00577578"/>
    <w:rsid w:val="00585BEA"/>
    <w:rsid w:val="005860A0"/>
    <w:rsid w:val="005A5511"/>
    <w:rsid w:val="005F092B"/>
    <w:rsid w:val="00604643"/>
    <w:rsid w:val="006159CA"/>
    <w:rsid w:val="006367CC"/>
    <w:rsid w:val="006646C8"/>
    <w:rsid w:val="006648F4"/>
    <w:rsid w:val="00676A44"/>
    <w:rsid w:val="006A193A"/>
    <w:rsid w:val="006A2D99"/>
    <w:rsid w:val="006C53D9"/>
    <w:rsid w:val="007115FA"/>
    <w:rsid w:val="00761C47"/>
    <w:rsid w:val="00762992"/>
    <w:rsid w:val="00797B89"/>
    <w:rsid w:val="007C7AD8"/>
    <w:rsid w:val="007F200E"/>
    <w:rsid w:val="007F26AE"/>
    <w:rsid w:val="00804138"/>
    <w:rsid w:val="00823C6E"/>
    <w:rsid w:val="00832251"/>
    <w:rsid w:val="0084401B"/>
    <w:rsid w:val="0085542A"/>
    <w:rsid w:val="008A477A"/>
    <w:rsid w:val="008A673F"/>
    <w:rsid w:val="008D2110"/>
    <w:rsid w:val="008D3AD2"/>
    <w:rsid w:val="00915C1D"/>
    <w:rsid w:val="00931534"/>
    <w:rsid w:val="00933082"/>
    <w:rsid w:val="00964C88"/>
    <w:rsid w:val="00971B7F"/>
    <w:rsid w:val="009A4396"/>
    <w:rsid w:val="009B0DD4"/>
    <w:rsid w:val="009B3AA5"/>
    <w:rsid w:val="009B6902"/>
    <w:rsid w:val="009C1CB5"/>
    <w:rsid w:val="009E47FE"/>
    <w:rsid w:val="00A00749"/>
    <w:rsid w:val="00A14E2B"/>
    <w:rsid w:val="00A7566B"/>
    <w:rsid w:val="00AA1CAB"/>
    <w:rsid w:val="00AC022F"/>
    <w:rsid w:val="00AC764E"/>
    <w:rsid w:val="00AF6BAB"/>
    <w:rsid w:val="00B0185E"/>
    <w:rsid w:val="00B21176"/>
    <w:rsid w:val="00B306B7"/>
    <w:rsid w:val="00B50A24"/>
    <w:rsid w:val="00B7188F"/>
    <w:rsid w:val="00B80825"/>
    <w:rsid w:val="00B92142"/>
    <w:rsid w:val="00B9476D"/>
    <w:rsid w:val="00BA6827"/>
    <w:rsid w:val="00C1447C"/>
    <w:rsid w:val="00C20475"/>
    <w:rsid w:val="00C2475B"/>
    <w:rsid w:val="00C3000A"/>
    <w:rsid w:val="00C43F76"/>
    <w:rsid w:val="00C72422"/>
    <w:rsid w:val="00CD0B48"/>
    <w:rsid w:val="00D716FB"/>
    <w:rsid w:val="00DA2369"/>
    <w:rsid w:val="00DC0466"/>
    <w:rsid w:val="00DF13EA"/>
    <w:rsid w:val="00DF2DBA"/>
    <w:rsid w:val="00E11623"/>
    <w:rsid w:val="00E35965"/>
    <w:rsid w:val="00E5136F"/>
    <w:rsid w:val="00E72399"/>
    <w:rsid w:val="00E81687"/>
    <w:rsid w:val="00EB0656"/>
    <w:rsid w:val="00ED40E0"/>
    <w:rsid w:val="00ED7F42"/>
    <w:rsid w:val="00EF70A7"/>
    <w:rsid w:val="00F517FC"/>
    <w:rsid w:val="00F67397"/>
    <w:rsid w:val="00F70B33"/>
    <w:rsid w:val="00F877E2"/>
    <w:rsid w:val="00FD1F02"/>
    <w:rsid w:val="00F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A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6A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6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A44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676A4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9C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10" ma:contentTypeDescription="Utwórz nowy dokument." ma:contentTypeScope="" ma:versionID="76998fe9a306a53f32e44ea8ed294281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2c377f4a3091930504f56ae0f1500456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B518-868C-477C-A5D6-ABCA3BA3C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3B84-ECF1-4A12-A6B0-1D4BEB7E3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0FDE3-3F7F-4B84-BA82-5C2B8787A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D0474-8F33-4CC6-9DAB-DDBE841B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1035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Piszczek</dc:creator>
  <cp:keywords/>
  <dc:description/>
  <cp:lastModifiedBy>Jacek</cp:lastModifiedBy>
  <cp:revision>3</cp:revision>
  <dcterms:created xsi:type="dcterms:W3CDTF">2021-02-23T18:24:00Z</dcterms:created>
  <dcterms:modified xsi:type="dcterms:W3CDTF">2021-02-24T13:45:00Z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