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sz w:val="20"/>
        </w:rPr>
        <w:id w:val="960150212"/>
        <w:docPartObj>
          <w:docPartGallery w:val="Cover Pages"/>
          <w:docPartUnique/>
        </w:docPartObj>
      </w:sdtPr>
      <w:sdtEndPr/>
      <w:sdtContent>
        <w:p w:rsidR="00453258" w:rsidRPr="00755CC0" w:rsidRDefault="005166E7" w:rsidP="00755CC0">
          <w:pPr>
            <w:rPr>
              <w:rFonts w:ascii="Arial" w:hAnsi="Arial" w:cs="Arial"/>
              <w:sz w:val="20"/>
            </w:rPr>
          </w:pPr>
          <w:r>
            <w:rPr>
              <w:rFonts w:ascii="Arial" w:hAnsi="Arial" w:cs="Arial"/>
              <w:noProof/>
              <w:sz w:val="20"/>
              <w:lang w:eastAsia="pl-PL"/>
            </w:rPr>
            <mc:AlternateContent>
              <mc:Choice Requires="wps">
                <w:drawing>
                  <wp:anchor distT="0" distB="0" distL="114300" distR="114300" simplePos="0" relativeHeight="251664387" behindDoc="0" locked="0" layoutInCell="1" allowOverlap="1">
                    <wp:simplePos x="0" y="0"/>
                    <wp:positionH relativeFrom="column">
                      <wp:posOffset>-176530</wp:posOffset>
                    </wp:positionH>
                    <wp:positionV relativeFrom="paragraph">
                      <wp:posOffset>8905240</wp:posOffset>
                    </wp:positionV>
                    <wp:extent cx="6060440" cy="765175"/>
                    <wp:effectExtent l="13970" t="8890" r="12065" b="698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765175"/>
                            </a:xfrm>
                            <a:prstGeom prst="roundRect">
                              <a:avLst>
                                <a:gd name="adj" fmla="val 16667"/>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4FB604" id="AutoShape 7" o:spid="_x0000_s1026" style="position:absolute;margin-left:-13.9pt;margin-top:701.2pt;width:477.2pt;height:60.25pt;z-index:251664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" strokecolor="white [3212]"/>
                </w:pict>
              </mc:Fallback>
            </mc:AlternateContent>
          </w:r>
          <w:r>
            <w:rPr>
              <w:rFonts w:ascii="Arial" w:hAnsi="Arial" w:cs="Arial"/>
              <w:noProof/>
              <w:sz w:val="20"/>
              <w:lang w:eastAsia="pl-PL"/>
            </w:rPr>
            <mc:AlternateContent>
              <mc:Choice Requires="wps">
                <w:drawing>
                  <wp:anchor distT="0" distB="0" distL="114300" distR="114300" simplePos="0" relativeHeight="251663363" behindDoc="0" locked="0" layoutInCell="1" allowOverlap="1">
                    <wp:simplePos x="0" y="0"/>
                    <wp:positionH relativeFrom="column">
                      <wp:posOffset>3810</wp:posOffset>
                    </wp:positionH>
                    <wp:positionV relativeFrom="paragraph">
                      <wp:posOffset>-643255</wp:posOffset>
                    </wp:positionV>
                    <wp:extent cx="6028690" cy="690880"/>
                    <wp:effectExtent l="13335" t="13970" r="6350" b="952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690" cy="690880"/>
                            </a:xfrm>
                            <a:prstGeom prst="roundRect">
                              <a:avLst>
                                <a:gd name="adj" fmla="val 16667"/>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158BB4" id="AutoShape 6" o:spid="_x0000_s1026" style="position:absolute;margin-left:.3pt;margin-top:-50.65pt;width:474.7pt;height:54.4pt;z-index:251663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" strokecolor="white [3212]"/>
                </w:pict>
              </mc:Fallback>
            </mc:AlternateContent>
          </w:r>
          <w:r>
            <w:rPr>
              <w:rFonts w:ascii="Arial" w:hAnsi="Arial" w:cs="Arial"/>
              <w:noProof/>
              <w:sz w:val="20"/>
              <w:lang w:eastAsia="pl-PL"/>
            </w:rPr>
            <mc:AlternateContent>
              <mc:Choice Requires="wps">
                <w:drawing>
                  <wp:anchor distT="0" distB="0" distL="114300" distR="114300" simplePos="0" relativeHeight="251658242"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632065" cy="983615"/>
                    <wp:effectExtent l="0" t="0" r="0" b="6985"/>
                    <wp:wrapSquare wrapText="bothSides"/>
                    <wp:docPr id="239231223" name="Pole tekstowe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32065" cy="98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57F1D" w:rsidRDefault="00D57F1D" w:rsidP="005A5846">
                                <w:pPr>
                                  <w:pStyle w:val="Bezodstpw"/>
                                  <w:ind w:left="851"/>
                                  <w:jc w:val="center"/>
                                  <w:rPr>
                                    <w:color w:val="595959" w:themeColor="text1" w:themeTint="A6"/>
                                    <w:sz w:val="28"/>
                                    <w:szCs w:val="28"/>
                                  </w:rPr>
                                </w:pPr>
                              </w:p>
                              <w:p w:rsidR="00D57F1D" w:rsidRDefault="00D57F1D">
                                <w:pPr>
                                  <w:pStyle w:val="Bezodstpw"/>
                                  <w:jc w:val="right"/>
                                  <w:rPr>
                                    <w:color w:val="595959" w:themeColor="text1" w:themeTint="A6"/>
                                    <w:sz w:val="28"/>
                                    <w:szCs w:val="28"/>
                                  </w:rPr>
                                </w:pPr>
                                <w:r>
                                  <w:rPr>
                                    <w:color w:val="595959" w:themeColor="text1" w:themeTint="A6"/>
                                    <w:sz w:val="28"/>
                                    <w:szCs w:val="28"/>
                                  </w:rPr>
                                  <w:t>Lesko, Warszawa, Brzozów</w:t>
                                </w:r>
                              </w:p>
                              <w:p w:rsidR="00D57F1D" w:rsidRDefault="00D57F1D" w:rsidP="005E592D">
                                <w:pPr>
                                  <w:pStyle w:val="Bezodstpw"/>
                                  <w:jc w:val="right"/>
                                  <w:rPr>
                                    <w:color w:val="595959" w:themeColor="text1" w:themeTint="A6"/>
                                    <w:sz w:val="28"/>
                                    <w:szCs w:val="28"/>
                                  </w:rPr>
                                </w:pPr>
                                <w:r>
                                  <w:rPr>
                                    <w:color w:val="595959" w:themeColor="text1" w:themeTint="A6"/>
                                    <w:sz w:val="28"/>
                                    <w:szCs w:val="28"/>
                                  </w:rPr>
                                  <w:t>2017 r.</w:t>
                                </w:r>
                              </w:p>
                            </w:txbxContent>
                          </wps:txbx>
                          <wps:bodyPr rot="0" vert="horz" wrap="square" lIns="1600200" tIns="0" rIns="685800" bIns="0" anchor="b" anchorCtr="0" upright="1">
                            <a:noAutofit/>
                          </wps:bodyPr>
                        </wps:wsp>
                      </a:graphicData>
                    </a:graphic>
                    <wp14:sizeRelH relativeFrom="page">
                      <wp14:pctWidth>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Pole tekstowe 152" o:spid="_x0000_s1026" type="#_x0000_t202" style="position:absolute;left:0;text-align:left;margin-left:0;margin-top:0;width:600.95pt;height:77.45pt;z-index:251658242;visibility:visible;mso-wrap-style:square;mso-width-percent:0;mso-height-percent:92;mso-top-percent:818;mso-wrap-distance-left:9pt;mso-wrap-distance-top:0;mso-wrap-distance-right:9pt;mso-wrap-distance-bottom:0;mso-position-horizontal:center;mso-position-horizontal-relative:page;mso-position-vertical-relative:page;mso-width-percent:0;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" filled="f" stroked="f" strokeweight=".5pt">
                    <v:path arrowok="t"/>
                    <v:textbox inset="126pt,0,54pt,0">
                      <w:txbxContent>
                        <w:p w:rsidR="00D57F1D" w:rsidRDefault="00D57F1D" w:rsidP="005A5846">
                          <w:pPr>
                            <w:pStyle w:val="Bezodstpw"/>
                            <w:ind w:left="851"/>
                            <w:jc w:val="center"/>
                            <w:rPr>
                              <w:color w:val="595959" w:themeColor="text1" w:themeTint="A6"/>
                              <w:sz w:val="28"/>
                              <w:szCs w:val="28"/>
                            </w:rPr>
                          </w:pPr>
                        </w:p>
                        <w:p w:rsidR="00D57F1D" w:rsidRDefault="00D57F1D">
                          <w:pPr>
                            <w:pStyle w:val="Bezodstpw"/>
                            <w:jc w:val="right"/>
                            <w:rPr>
                              <w:color w:val="595959" w:themeColor="text1" w:themeTint="A6"/>
                              <w:sz w:val="28"/>
                              <w:szCs w:val="28"/>
                            </w:rPr>
                          </w:pPr>
                          <w:r>
                            <w:rPr>
                              <w:color w:val="595959" w:themeColor="text1" w:themeTint="A6"/>
                              <w:sz w:val="28"/>
                              <w:szCs w:val="28"/>
                            </w:rPr>
                            <w:t>Lesko, Warszawa, Brzozów</w:t>
                          </w:r>
                        </w:p>
                        <w:p w:rsidR="00D57F1D" w:rsidRDefault="00D57F1D" w:rsidP="005E592D">
                          <w:pPr>
                            <w:pStyle w:val="Bezodstpw"/>
                            <w:jc w:val="right"/>
                            <w:rPr>
                              <w:color w:val="595959" w:themeColor="text1" w:themeTint="A6"/>
                              <w:sz w:val="28"/>
                              <w:szCs w:val="28"/>
                            </w:rPr>
                          </w:pPr>
                          <w:r>
                            <w:rPr>
                              <w:color w:val="595959" w:themeColor="text1" w:themeTint="A6"/>
                              <w:sz w:val="28"/>
                              <w:szCs w:val="28"/>
                            </w:rPr>
                            <w:t>2017 r.</w:t>
                          </w:r>
                        </w:p>
                      </w:txbxContent>
                    </v:textbox>
                    <w10:wrap type="square" anchorx="page" anchory="page"/>
                  </v:shape>
                </w:pict>
              </mc:Fallback>
            </mc:AlternateContent>
          </w:r>
          <w:r>
            <w:rPr>
              <w:rFonts w:ascii="Arial" w:hAnsi="Arial" w:cs="Arial"/>
              <w:noProof/>
              <w:sz w:val="20"/>
              <w:lang w:eastAsia="pl-PL"/>
            </w:rPr>
            <mc:AlternateContent>
              <mc:Choice Requires="wps">
                <w:drawing>
                  <wp:anchor distT="45720" distB="45720" distL="114300" distR="114300" simplePos="0" relativeHeight="251658243" behindDoc="0" locked="0" layoutInCell="1" allowOverlap="1">
                    <wp:simplePos x="0" y="0"/>
                    <wp:positionH relativeFrom="margin">
                      <wp:align>center</wp:align>
                    </wp:positionH>
                    <wp:positionV relativeFrom="paragraph">
                      <wp:posOffset>6649720</wp:posOffset>
                    </wp:positionV>
                    <wp:extent cx="2300605" cy="353695"/>
                    <wp:effectExtent l="0" t="0" r="635"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353695"/>
                            </a:xfrm>
                            <a:prstGeom prst="rect">
                              <a:avLst/>
                            </a:prstGeom>
                            <a:solidFill>
                              <a:srgbClr val="FFFFFF"/>
                            </a:solidFill>
                            <a:ln w="9525">
                              <a:noFill/>
                              <a:miter lim="800000"/>
                              <a:headEnd/>
                              <a:tailEnd/>
                            </a:ln>
                          </wps:spPr>
                          <wps:txbx>
                            <w:txbxContent>
                              <w:p w:rsidR="00D57F1D" w:rsidRPr="000D1771" w:rsidRDefault="00D57F1D" w:rsidP="001F0DB6">
                                <w:pPr>
                                  <w:jc w:val="center"/>
                                  <w:rPr>
                                    <w:i/>
                                    <w:color w:val="A6A6A6" w:themeColor="background1" w:themeShade="A6"/>
                                    <w:sz w:val="24"/>
                                  </w:rPr>
                                </w:pPr>
                                <w:r>
                                  <w:rPr>
                                    <w:i/>
                                    <w:color w:val="A6A6A6" w:themeColor="background1" w:themeShade="A6"/>
                                    <w:sz w:val="24"/>
                                  </w:rPr>
                                  <w:t>Projekt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Pole tekstowe 2" o:spid="_x0000_s1027" type="#_x0000_t202" style="position:absolute;left:0;text-align:left;margin-left:0;margin-top:523.6pt;width:181.15pt;height:27.85pt;z-index:251658243;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" stroked="f">
                    <v:textbox style="mso-fit-shape-to-text:t">
                      <w:txbxContent>
                        <w:p w:rsidR="00D57F1D" w:rsidRPr="000D1771" w:rsidRDefault="00D57F1D" w:rsidP="001F0DB6">
                          <w:pPr>
                            <w:jc w:val="center"/>
                            <w:rPr>
                              <w:i/>
                              <w:color w:val="A6A6A6" w:themeColor="background1" w:themeShade="A6"/>
                              <w:sz w:val="24"/>
                            </w:rPr>
                          </w:pPr>
                          <w:r>
                            <w:rPr>
                              <w:i/>
                              <w:color w:val="A6A6A6" w:themeColor="background1" w:themeShade="A6"/>
                              <w:sz w:val="24"/>
                            </w:rPr>
                            <w:t>Projekt</w:t>
                          </w:r>
                        </w:p>
                      </w:txbxContent>
                    </v:textbox>
                    <w10:wrap type="square" anchorx="margin"/>
                  </v:shape>
                </w:pict>
              </mc:Fallback>
            </mc:AlternateContent>
          </w:r>
          <w:r>
            <w:rPr>
              <w:rFonts w:ascii="Arial" w:hAnsi="Arial" w:cs="Arial"/>
              <w:noProof/>
              <w:sz w:val="20"/>
              <w:lang w:eastAsia="pl-PL"/>
            </w:rPr>
            <mc:AlternateContent>
              <mc:Choice Requires="wps">
                <w:drawing>
                  <wp:anchor distT="0" distB="0" distL="114300" distR="114300" simplePos="0" relativeHeight="251658240" behindDoc="0" locked="0" layoutInCell="1" allowOverlap="1">
                    <wp:simplePos x="0" y="0"/>
                    <wp:positionH relativeFrom="page">
                      <wp:posOffset>222885</wp:posOffset>
                    </wp:positionH>
                    <wp:positionV relativeFrom="page">
                      <wp:posOffset>1439545</wp:posOffset>
                    </wp:positionV>
                    <wp:extent cx="7110095" cy="3877945"/>
                    <wp:effectExtent l="0" t="0" r="0" b="5080"/>
                    <wp:wrapSquare wrapText="bothSides"/>
                    <wp:docPr id="239231222" name="Pole tekstowe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0095" cy="3877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7F1D" w:rsidRDefault="00D57F1D" w:rsidP="00F03699">
                                <w:pPr>
                                  <w:ind w:left="-1560"/>
                                  <w:jc w:val="right"/>
                                  <w:rPr>
                                    <w:caps/>
                                    <w:color w:val="5B9BD5" w:themeColor="accent1"/>
                                    <w:sz w:val="56"/>
                                    <w:szCs w:val="64"/>
                                  </w:rPr>
                                </w:pPr>
                                <w:r>
                                  <w:rPr>
                                    <w:caps/>
                                    <w:color w:val="5B9BD5" w:themeColor="accent1"/>
                                    <w:sz w:val="56"/>
                                    <w:szCs w:val="64"/>
                                  </w:rPr>
                                  <w:t xml:space="preserve">LOKALNY PROGRAM REWITALIZACJI </w:t>
                                </w:r>
                                <w:r>
                                  <w:rPr>
                                    <w:caps/>
                                    <w:color w:val="5B9BD5" w:themeColor="accent1"/>
                                    <w:sz w:val="56"/>
                                    <w:szCs w:val="64"/>
                                  </w:rPr>
                                  <w:br/>
                                  <w:t xml:space="preserve">GMINY LESKO </w:t>
                                </w:r>
                                <w:r>
                                  <w:rPr>
                                    <w:caps/>
                                    <w:color w:val="5B9BD5" w:themeColor="accent1"/>
                                    <w:sz w:val="56"/>
                                    <w:szCs w:val="64"/>
                                  </w:rPr>
                                  <w:br/>
                                  <w:t xml:space="preserve">NA LATA </w:t>
                                </w:r>
                                <w:r w:rsidRPr="00D82975">
                                  <w:rPr>
                                    <w:caps/>
                                    <w:color w:val="5B9BD5" w:themeColor="accent1"/>
                                    <w:sz w:val="56"/>
                                    <w:szCs w:val="64"/>
                                  </w:rPr>
                                  <w:t>2017-2023</w:t>
                                </w:r>
                              </w:p>
                              <w:p w:rsidR="00D57F1D" w:rsidRPr="001F0DB6" w:rsidRDefault="00D57F1D" w:rsidP="00234974">
                                <w:pPr>
                                  <w:ind w:left="-1560"/>
                                  <w:jc w:val="center"/>
                                  <w:rPr>
                                    <w:color w:val="5B9BD5" w:themeColor="accent1"/>
                                    <w:sz w:val="56"/>
                                    <w:szCs w:val="64"/>
                                  </w:rPr>
                                </w:pPr>
                                <w:r w:rsidRPr="00234974">
                                  <w:rPr>
                                    <w:caps/>
                                    <w:noProof/>
                                    <w:color w:val="5B9BD5" w:themeColor="accent1"/>
                                    <w:sz w:val="56"/>
                                    <w:szCs w:val="64"/>
                                    <w:lang w:eastAsia="pl-PL"/>
                                  </w:rPr>
                                  <w:drawing>
                                    <wp:inline distT="0" distB="0" distL="0" distR="0">
                                      <wp:extent cx="1648002" cy="2034755"/>
                                      <wp:effectExtent l="0" t="0" r="9525" b="3810"/>
                                      <wp:docPr id="2" name="Obraz 6"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5714" cy="2068970"/>
                                              </a:xfrm>
                                              <a:prstGeom prst="rect">
                                                <a:avLst/>
                                              </a:prstGeom>
                                              <a:noFill/>
                                              <a:ln>
                                                <a:noFill/>
                                              </a:ln>
                                            </pic:spPr>
                                          </pic:pic>
                                        </a:graphicData>
                                      </a:graphic>
                                    </wp:inline>
                                  </w:drawing>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Pole tekstowe 154" o:spid="_x0000_s1028" type="#_x0000_t202" style="position:absolute;left:0;text-align:left;margin-left:17.55pt;margin-top:113.35pt;width:559.85pt;height:305.35pt;z-index:251658240;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" filled="f" stroked="f" strokeweight=".5pt">
                    <v:path arrowok="t"/>
                    <v:textbox inset="126pt,0,54pt,0">
                      <w:txbxContent>
                        <w:p w:rsidR="00D57F1D" w:rsidRDefault="00D57F1D" w:rsidP="00F03699">
                          <w:pPr>
                            <w:ind w:left="-1560"/>
                            <w:jc w:val="right"/>
                            <w:rPr>
                              <w:caps/>
                              <w:color w:val="5B9BD5" w:themeColor="accent1"/>
                              <w:sz w:val="56"/>
                              <w:szCs w:val="64"/>
                            </w:rPr>
                          </w:pPr>
                          <w:r>
                            <w:rPr>
                              <w:caps/>
                              <w:color w:val="5B9BD5" w:themeColor="accent1"/>
                              <w:sz w:val="56"/>
                              <w:szCs w:val="64"/>
                            </w:rPr>
                            <w:t xml:space="preserve">LOKALNY PROGRAM REWITALIZACJI </w:t>
                          </w:r>
                          <w:r>
                            <w:rPr>
                              <w:caps/>
                              <w:color w:val="5B9BD5" w:themeColor="accent1"/>
                              <w:sz w:val="56"/>
                              <w:szCs w:val="64"/>
                            </w:rPr>
                            <w:br/>
                            <w:t xml:space="preserve">GMINY LESKO </w:t>
                          </w:r>
                          <w:r>
                            <w:rPr>
                              <w:caps/>
                              <w:color w:val="5B9BD5" w:themeColor="accent1"/>
                              <w:sz w:val="56"/>
                              <w:szCs w:val="64"/>
                            </w:rPr>
                            <w:br/>
                            <w:t xml:space="preserve">NA LATA </w:t>
                          </w:r>
                          <w:r w:rsidRPr="00D82975">
                            <w:rPr>
                              <w:caps/>
                              <w:color w:val="5B9BD5" w:themeColor="accent1"/>
                              <w:sz w:val="56"/>
                              <w:szCs w:val="64"/>
                            </w:rPr>
                            <w:t>2017-2023</w:t>
                          </w:r>
                        </w:p>
                        <w:p w:rsidR="00D57F1D" w:rsidRPr="001F0DB6" w:rsidRDefault="00D57F1D" w:rsidP="00234974">
                          <w:pPr>
                            <w:ind w:left="-1560"/>
                            <w:jc w:val="center"/>
                            <w:rPr>
                              <w:color w:val="5B9BD5" w:themeColor="accent1"/>
                              <w:sz w:val="56"/>
                              <w:szCs w:val="64"/>
                            </w:rPr>
                          </w:pPr>
                          <w:r w:rsidRPr="00234974">
                            <w:rPr>
                              <w:caps/>
                              <w:noProof/>
                              <w:color w:val="5B9BD5" w:themeColor="accent1"/>
                              <w:sz w:val="56"/>
                              <w:szCs w:val="64"/>
                              <w:lang w:eastAsia="pl-PL"/>
                            </w:rPr>
                            <w:drawing>
                              <wp:inline distT="0" distB="0" distL="0" distR="0">
                                <wp:extent cx="1648002" cy="2034755"/>
                                <wp:effectExtent l="0" t="0" r="9525" b="3810"/>
                                <wp:docPr id="2" name="Obraz 6"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5714" cy="2068970"/>
                                        </a:xfrm>
                                        <a:prstGeom prst="rect">
                                          <a:avLst/>
                                        </a:prstGeom>
                                        <a:noFill/>
                                        <a:ln>
                                          <a:noFill/>
                                        </a:ln>
                                      </pic:spPr>
                                    </pic:pic>
                                  </a:graphicData>
                                </a:graphic>
                              </wp:inline>
                            </w:drawing>
                          </w:r>
                        </w:p>
                      </w:txbxContent>
                    </v:textbox>
                    <w10:wrap type="square" anchorx="page" anchory="page"/>
                  </v:shape>
                </w:pict>
              </mc:Fallback>
            </mc:AlternateContent>
          </w:r>
          <w:r w:rsidR="00453258" w:rsidRPr="00755CC0">
            <w:rPr>
              <w:rFonts w:ascii="Arial" w:hAnsi="Arial" w:cs="Arial"/>
              <w:sz w:val="20"/>
            </w:rPr>
            <w:br w:type="page"/>
          </w:r>
        </w:p>
      </w:sdtContent>
    </w:sdt>
    <w:sdt>
      <w:sdtPr>
        <w:rPr>
          <w:rFonts w:ascii="Arial" w:hAnsi="Arial" w:cs="Arial"/>
          <w:caps w:val="0"/>
          <w:color w:val="auto"/>
          <w:spacing w:val="0"/>
          <w:sz w:val="20"/>
          <w:szCs w:val="20"/>
        </w:rPr>
        <w:id w:val="-1243789203"/>
        <w:docPartObj>
          <w:docPartGallery w:val="Table of Contents"/>
          <w:docPartUnique/>
        </w:docPartObj>
      </w:sdtPr>
      <w:sdtEndPr>
        <w:rPr>
          <w:sz w:val="18"/>
          <w:szCs w:val="18"/>
        </w:rPr>
      </w:sdtEndPr>
      <w:sdtContent>
        <w:p w:rsidR="00B03141" w:rsidRPr="00755CC0" w:rsidRDefault="00B03141" w:rsidP="00755CC0">
          <w:pPr>
            <w:pStyle w:val="Nagwekspisutreci"/>
            <w:rPr>
              <w:rFonts w:ascii="Arial" w:hAnsi="Arial" w:cs="Arial"/>
              <w:sz w:val="20"/>
              <w:szCs w:val="20"/>
            </w:rPr>
          </w:pPr>
          <w:r w:rsidRPr="00755CC0">
            <w:rPr>
              <w:rFonts w:ascii="Arial" w:hAnsi="Arial" w:cs="Arial"/>
              <w:sz w:val="20"/>
              <w:szCs w:val="20"/>
            </w:rPr>
            <w:t>Spis treści</w:t>
          </w:r>
        </w:p>
        <w:p w:rsidR="00542ABA" w:rsidRPr="00542ABA" w:rsidRDefault="00263C89" w:rsidP="0093240F">
          <w:pPr>
            <w:pStyle w:val="Spistreci1"/>
            <w:spacing w:after="0"/>
            <w:jc w:val="left"/>
            <w:rPr>
              <w:rFonts w:ascii="Arial" w:hAnsi="Arial" w:cs="Arial"/>
              <w:noProof/>
              <w:sz w:val="18"/>
              <w:szCs w:val="18"/>
              <w:lang w:eastAsia="pl-PL"/>
            </w:rPr>
          </w:pPr>
          <w:r w:rsidRPr="00542ABA">
            <w:rPr>
              <w:rFonts w:ascii="Arial" w:hAnsi="Arial" w:cs="Arial"/>
              <w:sz w:val="18"/>
              <w:szCs w:val="18"/>
            </w:rPr>
            <w:fldChar w:fldCharType="begin"/>
          </w:r>
          <w:r w:rsidR="00B03141" w:rsidRPr="00542ABA">
            <w:rPr>
              <w:rFonts w:ascii="Arial" w:hAnsi="Arial" w:cs="Arial"/>
              <w:sz w:val="18"/>
              <w:szCs w:val="18"/>
            </w:rPr>
            <w:instrText xml:space="preserve"> TOC \o "1-3" \h \z \u </w:instrText>
          </w:r>
          <w:r w:rsidRPr="00542ABA">
            <w:rPr>
              <w:rFonts w:ascii="Arial" w:hAnsi="Arial" w:cs="Arial"/>
              <w:sz w:val="18"/>
              <w:szCs w:val="18"/>
            </w:rPr>
            <w:fldChar w:fldCharType="separate"/>
          </w:r>
          <w:hyperlink w:anchor="_Toc485479671" w:history="1">
            <w:r w:rsidR="00542ABA" w:rsidRPr="00542ABA">
              <w:rPr>
                <w:rStyle w:val="Hipercze"/>
                <w:rFonts w:ascii="Arial" w:hAnsi="Arial" w:cs="Arial"/>
                <w:noProof/>
                <w:sz w:val="18"/>
                <w:szCs w:val="18"/>
              </w:rPr>
              <w:t>Wstęp</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_Toc485479671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3</w:t>
            </w:r>
            <w:r w:rsidR="00542ABA" w:rsidRPr="00542ABA">
              <w:rPr>
                <w:rFonts w:ascii="Arial" w:hAnsi="Arial" w:cs="Arial"/>
                <w:noProof/>
                <w:webHidden/>
                <w:sz w:val="18"/>
                <w:szCs w:val="18"/>
              </w:rPr>
              <w:fldChar w:fldCharType="end"/>
            </w:r>
          </w:hyperlink>
        </w:p>
        <w:p w:rsidR="00542ABA" w:rsidRPr="00542ABA" w:rsidRDefault="00B82244" w:rsidP="0093240F">
          <w:pPr>
            <w:pStyle w:val="Spistreci1"/>
            <w:spacing w:after="0"/>
            <w:jc w:val="left"/>
            <w:rPr>
              <w:rFonts w:ascii="Arial" w:hAnsi="Arial" w:cs="Arial"/>
              <w:noProof/>
              <w:sz w:val="18"/>
              <w:szCs w:val="18"/>
              <w:lang w:eastAsia="pl-PL"/>
            </w:rPr>
          </w:pPr>
          <w:hyperlink w:anchor="_Toc485479672" w:history="1">
            <w:r w:rsidR="00542ABA" w:rsidRPr="00542ABA">
              <w:rPr>
                <w:rStyle w:val="Hipercze"/>
                <w:rFonts w:ascii="Arial" w:hAnsi="Arial" w:cs="Arial"/>
                <w:noProof/>
                <w:sz w:val="18"/>
                <w:szCs w:val="18"/>
              </w:rPr>
              <w:t>I.</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 xml:space="preserve">Pogłębiona diagnoza obszaru rewitalizacji. Diagnoza czynników i zjawisk kryzysowych oraz skala </w:t>
            </w:r>
            <w:r w:rsidR="00B02667">
              <w:rPr>
                <w:rStyle w:val="Hipercze"/>
                <w:rFonts w:ascii="Arial" w:hAnsi="Arial" w:cs="Arial"/>
                <w:noProof/>
                <w:sz w:val="18"/>
                <w:szCs w:val="18"/>
              </w:rPr>
              <w:br/>
            </w:r>
            <w:r w:rsidR="00542ABA" w:rsidRPr="00542ABA">
              <w:rPr>
                <w:rStyle w:val="Hipercze"/>
                <w:rFonts w:ascii="Arial" w:hAnsi="Arial" w:cs="Arial"/>
                <w:noProof/>
                <w:sz w:val="18"/>
                <w:szCs w:val="18"/>
              </w:rPr>
              <w:t>i charakter potrzeb rewitalizacyjnych.</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_Toc485479672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4</w:t>
            </w:r>
            <w:r w:rsidR="00542ABA" w:rsidRPr="00542ABA">
              <w:rPr>
                <w:rFonts w:ascii="Arial" w:hAnsi="Arial" w:cs="Arial"/>
                <w:noProof/>
                <w:webHidden/>
                <w:sz w:val="18"/>
                <w:szCs w:val="18"/>
              </w:rPr>
              <w:fldChar w:fldCharType="end"/>
            </w:r>
          </w:hyperlink>
        </w:p>
        <w:p w:rsidR="00542ABA" w:rsidRPr="00542ABA" w:rsidRDefault="00B82244" w:rsidP="0093240F">
          <w:pPr>
            <w:pStyle w:val="Spistreci2"/>
            <w:tabs>
              <w:tab w:val="left" w:pos="1134"/>
            </w:tabs>
            <w:spacing w:after="0"/>
            <w:jc w:val="left"/>
            <w:rPr>
              <w:rFonts w:ascii="Arial" w:hAnsi="Arial" w:cs="Arial"/>
              <w:noProof/>
              <w:sz w:val="18"/>
              <w:szCs w:val="18"/>
              <w:lang w:eastAsia="pl-PL"/>
            </w:rPr>
          </w:pPr>
          <w:hyperlink w:anchor="_Toc485479673" w:history="1">
            <w:r w:rsidR="00542ABA" w:rsidRPr="00542ABA">
              <w:rPr>
                <w:rStyle w:val="Hipercze"/>
                <w:rFonts w:ascii="Arial" w:hAnsi="Arial" w:cs="Arial"/>
                <w:noProof/>
                <w:sz w:val="18"/>
                <w:szCs w:val="18"/>
              </w:rPr>
              <w:t>I.1.</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STREFA SPOŁECZNA</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_Toc485479673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4</w:t>
            </w:r>
            <w:r w:rsidR="00542ABA" w:rsidRPr="00542ABA">
              <w:rPr>
                <w:rFonts w:ascii="Arial" w:hAnsi="Arial" w:cs="Arial"/>
                <w:noProof/>
                <w:webHidden/>
                <w:sz w:val="18"/>
                <w:szCs w:val="18"/>
              </w:rPr>
              <w:fldChar w:fldCharType="end"/>
            </w:r>
          </w:hyperlink>
        </w:p>
        <w:p w:rsidR="00542ABA" w:rsidRPr="00542ABA" w:rsidRDefault="00B82244" w:rsidP="0093240F">
          <w:pPr>
            <w:pStyle w:val="Spistreci2"/>
            <w:tabs>
              <w:tab w:val="left" w:pos="1134"/>
            </w:tabs>
            <w:spacing w:after="0"/>
            <w:jc w:val="left"/>
            <w:rPr>
              <w:rFonts w:ascii="Arial" w:hAnsi="Arial" w:cs="Arial"/>
              <w:noProof/>
              <w:sz w:val="18"/>
              <w:szCs w:val="18"/>
              <w:lang w:eastAsia="pl-PL"/>
            </w:rPr>
          </w:pPr>
          <w:hyperlink w:anchor="_Toc485479674" w:history="1">
            <w:r w:rsidR="00542ABA" w:rsidRPr="00542ABA">
              <w:rPr>
                <w:rStyle w:val="Hipercze"/>
                <w:rFonts w:ascii="Arial" w:hAnsi="Arial" w:cs="Arial"/>
                <w:noProof/>
                <w:sz w:val="18"/>
                <w:szCs w:val="18"/>
              </w:rPr>
              <w:t>1.1.</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Struktura demograficzna i społeczna gminy</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_Toc485479674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4</w:t>
            </w:r>
            <w:r w:rsidR="00542ABA" w:rsidRPr="00542ABA">
              <w:rPr>
                <w:rFonts w:ascii="Arial" w:hAnsi="Arial" w:cs="Arial"/>
                <w:noProof/>
                <w:webHidden/>
                <w:sz w:val="18"/>
                <w:szCs w:val="18"/>
              </w:rPr>
              <w:fldChar w:fldCharType="end"/>
            </w:r>
          </w:hyperlink>
        </w:p>
        <w:p w:rsidR="00542ABA" w:rsidRPr="00542ABA" w:rsidRDefault="00B82244" w:rsidP="0093240F">
          <w:pPr>
            <w:pStyle w:val="Spistreci2"/>
            <w:spacing w:after="0"/>
            <w:jc w:val="left"/>
            <w:rPr>
              <w:rFonts w:ascii="Arial" w:hAnsi="Arial" w:cs="Arial"/>
              <w:noProof/>
              <w:sz w:val="18"/>
              <w:szCs w:val="18"/>
              <w:lang w:eastAsia="pl-PL"/>
            </w:rPr>
          </w:pPr>
          <w:hyperlink w:anchor="_Toc485479675" w:history="1">
            <w:r w:rsidR="00542ABA" w:rsidRPr="00542ABA">
              <w:rPr>
                <w:rStyle w:val="Hipercze"/>
                <w:rFonts w:ascii="Arial" w:hAnsi="Arial" w:cs="Arial"/>
                <w:noProof/>
                <w:sz w:val="18"/>
                <w:szCs w:val="18"/>
              </w:rPr>
              <w:t>1.2</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Stan i struktura bezrobocia</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_Toc485479675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8</w:t>
            </w:r>
            <w:r w:rsidR="00542ABA" w:rsidRPr="00542ABA">
              <w:rPr>
                <w:rFonts w:ascii="Arial" w:hAnsi="Arial" w:cs="Arial"/>
                <w:noProof/>
                <w:webHidden/>
                <w:sz w:val="18"/>
                <w:szCs w:val="18"/>
              </w:rPr>
              <w:fldChar w:fldCharType="end"/>
            </w:r>
          </w:hyperlink>
        </w:p>
        <w:p w:rsidR="00542ABA" w:rsidRPr="00542ABA" w:rsidRDefault="00B82244" w:rsidP="0093240F">
          <w:pPr>
            <w:pStyle w:val="Spistreci2"/>
            <w:spacing w:after="0"/>
            <w:jc w:val="left"/>
            <w:rPr>
              <w:rFonts w:ascii="Arial" w:hAnsi="Arial" w:cs="Arial"/>
              <w:noProof/>
              <w:sz w:val="18"/>
              <w:szCs w:val="18"/>
              <w:lang w:eastAsia="pl-PL"/>
            </w:rPr>
          </w:pPr>
          <w:hyperlink w:anchor="_Toc485479676" w:history="1">
            <w:r w:rsidR="00542ABA" w:rsidRPr="00542ABA">
              <w:rPr>
                <w:rStyle w:val="Hipercze"/>
                <w:rFonts w:ascii="Arial" w:hAnsi="Arial" w:cs="Arial"/>
                <w:noProof/>
                <w:sz w:val="18"/>
                <w:szCs w:val="18"/>
              </w:rPr>
              <w:t>1.3</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Pomoc społeczna i struktura udzielanych świadczeń</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_Toc485479676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9</w:t>
            </w:r>
            <w:r w:rsidR="00542ABA" w:rsidRPr="00542ABA">
              <w:rPr>
                <w:rFonts w:ascii="Arial" w:hAnsi="Arial" w:cs="Arial"/>
                <w:noProof/>
                <w:webHidden/>
                <w:sz w:val="18"/>
                <w:szCs w:val="18"/>
              </w:rPr>
              <w:fldChar w:fldCharType="end"/>
            </w:r>
          </w:hyperlink>
        </w:p>
        <w:p w:rsidR="00542ABA" w:rsidRPr="00542ABA" w:rsidRDefault="00B82244" w:rsidP="0093240F">
          <w:pPr>
            <w:pStyle w:val="Spistreci2"/>
            <w:spacing w:after="0"/>
            <w:jc w:val="left"/>
            <w:rPr>
              <w:rFonts w:ascii="Arial" w:hAnsi="Arial" w:cs="Arial"/>
              <w:noProof/>
              <w:sz w:val="18"/>
              <w:szCs w:val="18"/>
              <w:lang w:eastAsia="pl-PL"/>
            </w:rPr>
          </w:pPr>
          <w:hyperlink w:anchor="_Toc485479677" w:history="1">
            <w:r w:rsidR="00542ABA" w:rsidRPr="00542ABA">
              <w:rPr>
                <w:rStyle w:val="Hipercze"/>
                <w:rFonts w:ascii="Arial" w:hAnsi="Arial" w:cs="Arial"/>
                <w:noProof/>
                <w:sz w:val="18"/>
                <w:szCs w:val="18"/>
              </w:rPr>
              <w:t>1.4</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Bezpieczeństwo mieszkańców</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_Toc485479677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13</w:t>
            </w:r>
            <w:r w:rsidR="00542ABA" w:rsidRPr="00542ABA">
              <w:rPr>
                <w:rFonts w:ascii="Arial" w:hAnsi="Arial" w:cs="Arial"/>
                <w:noProof/>
                <w:webHidden/>
                <w:sz w:val="18"/>
                <w:szCs w:val="18"/>
              </w:rPr>
              <w:fldChar w:fldCharType="end"/>
            </w:r>
          </w:hyperlink>
        </w:p>
        <w:p w:rsidR="00542ABA" w:rsidRPr="00542ABA" w:rsidRDefault="00B82244" w:rsidP="0093240F">
          <w:pPr>
            <w:pStyle w:val="Spistreci2"/>
            <w:spacing w:after="0"/>
            <w:jc w:val="left"/>
            <w:rPr>
              <w:rFonts w:ascii="Arial" w:hAnsi="Arial" w:cs="Arial"/>
              <w:noProof/>
              <w:sz w:val="18"/>
              <w:szCs w:val="18"/>
              <w:lang w:eastAsia="pl-PL"/>
            </w:rPr>
          </w:pPr>
          <w:hyperlink w:anchor="_Toc485479678" w:history="1">
            <w:r w:rsidR="00542ABA" w:rsidRPr="00542ABA">
              <w:rPr>
                <w:rStyle w:val="Hipercze"/>
                <w:rFonts w:ascii="Arial" w:hAnsi="Arial" w:cs="Arial"/>
                <w:noProof/>
                <w:sz w:val="18"/>
                <w:szCs w:val="18"/>
              </w:rPr>
              <w:t>1.5</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Edukacja i poziom oświaty</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_Toc485479678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17</w:t>
            </w:r>
            <w:r w:rsidR="00542ABA" w:rsidRPr="00542ABA">
              <w:rPr>
                <w:rFonts w:ascii="Arial" w:hAnsi="Arial" w:cs="Arial"/>
                <w:noProof/>
                <w:webHidden/>
                <w:sz w:val="18"/>
                <w:szCs w:val="18"/>
              </w:rPr>
              <w:fldChar w:fldCharType="end"/>
            </w:r>
          </w:hyperlink>
        </w:p>
        <w:p w:rsidR="00542ABA" w:rsidRPr="00542ABA" w:rsidRDefault="00B82244" w:rsidP="0093240F">
          <w:pPr>
            <w:pStyle w:val="Spistreci2"/>
            <w:spacing w:after="0"/>
            <w:jc w:val="left"/>
            <w:rPr>
              <w:rFonts w:ascii="Arial" w:hAnsi="Arial" w:cs="Arial"/>
              <w:noProof/>
              <w:sz w:val="18"/>
              <w:szCs w:val="18"/>
              <w:lang w:eastAsia="pl-PL"/>
            </w:rPr>
          </w:pPr>
          <w:hyperlink w:anchor="_Toc485479679" w:history="1">
            <w:r w:rsidR="00542ABA" w:rsidRPr="00542ABA">
              <w:rPr>
                <w:rStyle w:val="Hipercze"/>
                <w:rFonts w:ascii="Arial" w:hAnsi="Arial" w:cs="Arial"/>
                <w:noProof/>
                <w:sz w:val="18"/>
                <w:szCs w:val="18"/>
              </w:rPr>
              <w:t>1.6</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Działalność organizacji pozarządowych</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_Toc485479679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18</w:t>
            </w:r>
            <w:r w:rsidR="00542ABA" w:rsidRPr="00542ABA">
              <w:rPr>
                <w:rFonts w:ascii="Arial" w:hAnsi="Arial" w:cs="Arial"/>
                <w:noProof/>
                <w:webHidden/>
                <w:sz w:val="18"/>
                <w:szCs w:val="18"/>
              </w:rPr>
              <w:fldChar w:fldCharType="end"/>
            </w:r>
          </w:hyperlink>
        </w:p>
        <w:p w:rsidR="00542ABA" w:rsidRPr="00542ABA" w:rsidRDefault="00B82244" w:rsidP="0093240F">
          <w:pPr>
            <w:pStyle w:val="Spistreci2"/>
            <w:spacing w:after="0"/>
            <w:jc w:val="left"/>
            <w:rPr>
              <w:rFonts w:ascii="Arial" w:hAnsi="Arial" w:cs="Arial"/>
              <w:noProof/>
              <w:sz w:val="18"/>
              <w:szCs w:val="18"/>
              <w:lang w:eastAsia="pl-PL"/>
            </w:rPr>
          </w:pPr>
          <w:hyperlink w:anchor="_Toc485479680" w:history="1">
            <w:r w:rsidR="00542ABA" w:rsidRPr="00542ABA">
              <w:rPr>
                <w:rStyle w:val="Hipercze"/>
                <w:rFonts w:ascii="Arial" w:hAnsi="Arial" w:cs="Arial"/>
                <w:noProof/>
                <w:sz w:val="18"/>
                <w:szCs w:val="18"/>
              </w:rPr>
              <w:t>1.7</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Frekwencja wyborcza</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_Toc485479680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21</w:t>
            </w:r>
            <w:r w:rsidR="00542ABA" w:rsidRPr="00542ABA">
              <w:rPr>
                <w:rFonts w:ascii="Arial" w:hAnsi="Arial" w:cs="Arial"/>
                <w:noProof/>
                <w:webHidden/>
                <w:sz w:val="18"/>
                <w:szCs w:val="18"/>
              </w:rPr>
              <w:fldChar w:fldCharType="end"/>
            </w:r>
          </w:hyperlink>
        </w:p>
        <w:p w:rsidR="00542ABA" w:rsidRPr="00542ABA" w:rsidRDefault="00B82244" w:rsidP="0093240F">
          <w:pPr>
            <w:pStyle w:val="Spistreci2"/>
            <w:spacing w:after="0"/>
            <w:jc w:val="left"/>
            <w:rPr>
              <w:rFonts w:ascii="Arial" w:hAnsi="Arial" w:cs="Arial"/>
              <w:noProof/>
              <w:sz w:val="18"/>
              <w:szCs w:val="18"/>
              <w:lang w:eastAsia="pl-PL"/>
            </w:rPr>
          </w:pPr>
          <w:hyperlink w:anchor="_Toc485479681" w:history="1">
            <w:r w:rsidR="00542ABA" w:rsidRPr="00542ABA">
              <w:rPr>
                <w:rStyle w:val="Hipercze"/>
                <w:rFonts w:ascii="Arial" w:hAnsi="Arial" w:cs="Arial"/>
                <w:noProof/>
                <w:sz w:val="18"/>
                <w:szCs w:val="18"/>
              </w:rPr>
              <w:t>1.8</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Kapitał społeczny</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_Toc485479681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22</w:t>
            </w:r>
            <w:r w:rsidR="00542ABA" w:rsidRPr="00542ABA">
              <w:rPr>
                <w:rFonts w:ascii="Arial" w:hAnsi="Arial" w:cs="Arial"/>
                <w:noProof/>
                <w:webHidden/>
                <w:sz w:val="18"/>
                <w:szCs w:val="18"/>
              </w:rPr>
              <w:fldChar w:fldCharType="end"/>
            </w:r>
          </w:hyperlink>
        </w:p>
        <w:p w:rsidR="00542ABA" w:rsidRPr="00542ABA" w:rsidRDefault="00B82244" w:rsidP="0093240F">
          <w:pPr>
            <w:pStyle w:val="Spistreci2"/>
            <w:tabs>
              <w:tab w:val="left" w:pos="1134"/>
            </w:tabs>
            <w:spacing w:after="0"/>
            <w:jc w:val="left"/>
            <w:rPr>
              <w:rFonts w:ascii="Arial" w:hAnsi="Arial" w:cs="Arial"/>
              <w:noProof/>
              <w:sz w:val="18"/>
              <w:szCs w:val="18"/>
              <w:lang w:eastAsia="pl-PL"/>
            </w:rPr>
          </w:pPr>
          <w:hyperlink w:anchor="_Toc485479682" w:history="1">
            <w:r w:rsidR="00542ABA" w:rsidRPr="00542ABA">
              <w:rPr>
                <w:rStyle w:val="Hipercze"/>
                <w:rFonts w:ascii="Arial" w:hAnsi="Arial" w:cs="Arial"/>
                <w:noProof/>
                <w:sz w:val="18"/>
                <w:szCs w:val="18"/>
              </w:rPr>
              <w:t>I.2.</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SFERA PRZESTRZENNO-FUNKCJONALNA I TECHNICZNA</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_Toc485479682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22</w:t>
            </w:r>
            <w:r w:rsidR="00542ABA" w:rsidRPr="00542ABA">
              <w:rPr>
                <w:rFonts w:ascii="Arial" w:hAnsi="Arial" w:cs="Arial"/>
                <w:noProof/>
                <w:webHidden/>
                <w:sz w:val="18"/>
                <w:szCs w:val="18"/>
              </w:rPr>
              <w:fldChar w:fldCharType="end"/>
            </w:r>
          </w:hyperlink>
        </w:p>
        <w:p w:rsidR="00542ABA" w:rsidRPr="00542ABA" w:rsidRDefault="00B82244" w:rsidP="0093240F">
          <w:pPr>
            <w:pStyle w:val="Spistreci2"/>
            <w:tabs>
              <w:tab w:val="left" w:pos="1134"/>
            </w:tabs>
            <w:spacing w:after="0"/>
            <w:jc w:val="left"/>
            <w:rPr>
              <w:rFonts w:ascii="Arial" w:hAnsi="Arial" w:cs="Arial"/>
              <w:noProof/>
              <w:sz w:val="18"/>
              <w:szCs w:val="18"/>
              <w:lang w:eastAsia="pl-PL"/>
            </w:rPr>
          </w:pPr>
          <w:hyperlink w:anchor="_Toc485479683" w:history="1">
            <w:r w:rsidR="00542ABA" w:rsidRPr="00542ABA">
              <w:rPr>
                <w:rStyle w:val="Hipercze"/>
                <w:rFonts w:ascii="Arial" w:hAnsi="Arial" w:cs="Arial"/>
                <w:noProof/>
                <w:sz w:val="18"/>
                <w:szCs w:val="18"/>
              </w:rPr>
              <w:t>2.1.</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Położenie i struktura funkcjonalno-przestrzenna gminy</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_Toc485479683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22</w:t>
            </w:r>
            <w:r w:rsidR="00542ABA" w:rsidRPr="00542ABA">
              <w:rPr>
                <w:rFonts w:ascii="Arial" w:hAnsi="Arial" w:cs="Arial"/>
                <w:noProof/>
                <w:webHidden/>
                <w:sz w:val="18"/>
                <w:szCs w:val="18"/>
              </w:rPr>
              <w:fldChar w:fldCharType="end"/>
            </w:r>
          </w:hyperlink>
        </w:p>
        <w:p w:rsidR="00542ABA" w:rsidRPr="00542ABA" w:rsidRDefault="00B82244" w:rsidP="0093240F">
          <w:pPr>
            <w:pStyle w:val="Spistreci2"/>
            <w:tabs>
              <w:tab w:val="left" w:pos="1134"/>
            </w:tabs>
            <w:spacing w:after="0"/>
            <w:jc w:val="left"/>
            <w:rPr>
              <w:rFonts w:ascii="Arial" w:hAnsi="Arial" w:cs="Arial"/>
              <w:noProof/>
              <w:sz w:val="18"/>
              <w:szCs w:val="18"/>
              <w:lang w:eastAsia="pl-PL"/>
            </w:rPr>
          </w:pPr>
          <w:hyperlink w:anchor="_Toc485479684" w:history="1">
            <w:r w:rsidR="00542ABA" w:rsidRPr="00542ABA">
              <w:rPr>
                <w:rStyle w:val="Hipercze"/>
                <w:rFonts w:ascii="Arial" w:hAnsi="Arial" w:cs="Arial"/>
                <w:noProof/>
                <w:sz w:val="18"/>
                <w:szCs w:val="18"/>
              </w:rPr>
              <w:t>2.2.</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Stan dziedzictwa kulturowego i zabytków oraz dóbr kultury współczesnej</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_Toc485479684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23</w:t>
            </w:r>
            <w:r w:rsidR="00542ABA" w:rsidRPr="00542ABA">
              <w:rPr>
                <w:rFonts w:ascii="Arial" w:hAnsi="Arial" w:cs="Arial"/>
                <w:noProof/>
                <w:webHidden/>
                <w:sz w:val="18"/>
                <w:szCs w:val="18"/>
              </w:rPr>
              <w:fldChar w:fldCharType="end"/>
            </w:r>
          </w:hyperlink>
        </w:p>
        <w:p w:rsidR="00542ABA" w:rsidRPr="00542ABA" w:rsidRDefault="00B82244" w:rsidP="0093240F">
          <w:pPr>
            <w:pStyle w:val="Spistreci2"/>
            <w:tabs>
              <w:tab w:val="left" w:pos="1134"/>
            </w:tabs>
            <w:spacing w:after="0"/>
            <w:jc w:val="left"/>
            <w:rPr>
              <w:rFonts w:ascii="Arial" w:hAnsi="Arial" w:cs="Arial"/>
              <w:noProof/>
              <w:sz w:val="18"/>
              <w:szCs w:val="18"/>
              <w:lang w:eastAsia="pl-PL"/>
            </w:rPr>
          </w:pPr>
          <w:hyperlink w:anchor="_Toc485479685" w:history="1">
            <w:r w:rsidR="00542ABA" w:rsidRPr="00542ABA">
              <w:rPr>
                <w:rStyle w:val="Hipercze"/>
                <w:rFonts w:ascii="Arial" w:hAnsi="Arial" w:cs="Arial"/>
                <w:noProof/>
                <w:sz w:val="18"/>
                <w:szCs w:val="18"/>
              </w:rPr>
              <w:t>I.3.</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STREFA GOSPODARCZA</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_Toc485479685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23</w:t>
            </w:r>
            <w:r w:rsidR="00542ABA" w:rsidRPr="00542ABA">
              <w:rPr>
                <w:rFonts w:ascii="Arial" w:hAnsi="Arial" w:cs="Arial"/>
                <w:noProof/>
                <w:webHidden/>
                <w:sz w:val="18"/>
                <w:szCs w:val="18"/>
              </w:rPr>
              <w:fldChar w:fldCharType="end"/>
            </w:r>
          </w:hyperlink>
        </w:p>
        <w:p w:rsidR="00542ABA" w:rsidRPr="00542ABA" w:rsidRDefault="00B82244" w:rsidP="0093240F">
          <w:pPr>
            <w:pStyle w:val="Spistreci2"/>
            <w:tabs>
              <w:tab w:val="left" w:pos="1134"/>
            </w:tabs>
            <w:spacing w:after="0"/>
            <w:jc w:val="left"/>
            <w:rPr>
              <w:rFonts w:ascii="Arial" w:hAnsi="Arial" w:cs="Arial"/>
              <w:noProof/>
              <w:sz w:val="18"/>
              <w:szCs w:val="18"/>
              <w:lang w:eastAsia="pl-PL"/>
            </w:rPr>
          </w:pPr>
          <w:hyperlink w:anchor="_Toc485479686" w:history="1">
            <w:r w:rsidR="00542ABA" w:rsidRPr="00542ABA">
              <w:rPr>
                <w:rStyle w:val="Hipercze"/>
                <w:rFonts w:ascii="Arial" w:hAnsi="Arial" w:cs="Arial"/>
                <w:noProof/>
                <w:sz w:val="18"/>
                <w:szCs w:val="18"/>
              </w:rPr>
              <w:t>3.1.</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Podmioty REGON</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_Toc485479686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23</w:t>
            </w:r>
            <w:r w:rsidR="00542ABA" w:rsidRPr="00542ABA">
              <w:rPr>
                <w:rFonts w:ascii="Arial" w:hAnsi="Arial" w:cs="Arial"/>
                <w:noProof/>
                <w:webHidden/>
                <w:sz w:val="18"/>
                <w:szCs w:val="18"/>
              </w:rPr>
              <w:fldChar w:fldCharType="end"/>
            </w:r>
          </w:hyperlink>
        </w:p>
        <w:p w:rsidR="00542ABA" w:rsidRPr="00542ABA" w:rsidRDefault="00B82244" w:rsidP="0093240F">
          <w:pPr>
            <w:pStyle w:val="Spistreci2"/>
            <w:tabs>
              <w:tab w:val="left" w:pos="1134"/>
            </w:tabs>
            <w:spacing w:after="0"/>
            <w:jc w:val="left"/>
            <w:rPr>
              <w:rFonts w:ascii="Arial" w:hAnsi="Arial" w:cs="Arial"/>
              <w:noProof/>
              <w:sz w:val="18"/>
              <w:szCs w:val="18"/>
              <w:lang w:eastAsia="pl-PL"/>
            </w:rPr>
          </w:pPr>
          <w:hyperlink w:anchor="_Toc485479687" w:history="1">
            <w:r w:rsidR="00542ABA" w:rsidRPr="00542ABA">
              <w:rPr>
                <w:rStyle w:val="Hipercze"/>
                <w:rFonts w:ascii="Arial" w:hAnsi="Arial" w:cs="Arial"/>
                <w:noProof/>
                <w:sz w:val="18"/>
                <w:szCs w:val="18"/>
              </w:rPr>
              <w:t>I.4.</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SKALA I CHARAKTER POTRZEB REWITALIZACYJNYCH</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_Toc485479687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26</w:t>
            </w:r>
            <w:r w:rsidR="00542ABA" w:rsidRPr="00542ABA">
              <w:rPr>
                <w:rFonts w:ascii="Arial" w:hAnsi="Arial" w:cs="Arial"/>
                <w:noProof/>
                <w:webHidden/>
                <w:sz w:val="18"/>
                <w:szCs w:val="18"/>
              </w:rPr>
              <w:fldChar w:fldCharType="end"/>
            </w:r>
          </w:hyperlink>
        </w:p>
        <w:p w:rsidR="00542ABA" w:rsidRPr="00542ABA" w:rsidRDefault="00B82244" w:rsidP="0093240F">
          <w:pPr>
            <w:pStyle w:val="Spistreci2"/>
            <w:spacing w:after="0"/>
            <w:jc w:val="left"/>
            <w:rPr>
              <w:rFonts w:ascii="Arial" w:hAnsi="Arial" w:cs="Arial"/>
              <w:noProof/>
              <w:sz w:val="18"/>
              <w:szCs w:val="18"/>
              <w:lang w:eastAsia="pl-PL"/>
            </w:rPr>
          </w:pPr>
          <w:hyperlink w:anchor="_Toc485479691" w:history="1">
            <w:r w:rsidR="00542ABA" w:rsidRPr="00542ABA">
              <w:rPr>
                <w:rStyle w:val="Hipercze"/>
                <w:rFonts w:ascii="Arial" w:hAnsi="Arial" w:cs="Arial"/>
                <w:noProof/>
                <w:sz w:val="18"/>
                <w:szCs w:val="18"/>
              </w:rPr>
              <w:t>4.1. Azbest</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_Toc485479691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26</w:t>
            </w:r>
            <w:r w:rsidR="00542ABA" w:rsidRPr="00542ABA">
              <w:rPr>
                <w:rFonts w:ascii="Arial" w:hAnsi="Arial" w:cs="Arial"/>
                <w:noProof/>
                <w:webHidden/>
                <w:sz w:val="18"/>
                <w:szCs w:val="18"/>
              </w:rPr>
              <w:fldChar w:fldCharType="end"/>
            </w:r>
          </w:hyperlink>
        </w:p>
        <w:p w:rsidR="00542ABA" w:rsidRPr="00542ABA" w:rsidRDefault="00B82244" w:rsidP="0093240F">
          <w:pPr>
            <w:pStyle w:val="Spistreci2"/>
            <w:spacing w:after="0"/>
            <w:jc w:val="left"/>
            <w:rPr>
              <w:rFonts w:ascii="Arial" w:hAnsi="Arial" w:cs="Arial"/>
              <w:noProof/>
              <w:sz w:val="18"/>
              <w:szCs w:val="18"/>
              <w:lang w:eastAsia="pl-PL"/>
            </w:rPr>
          </w:pPr>
          <w:hyperlink w:anchor="_Toc485479692" w:history="1">
            <w:r w:rsidR="00542ABA" w:rsidRPr="00542ABA">
              <w:rPr>
                <w:rStyle w:val="Hipercze"/>
                <w:rFonts w:ascii="Arial" w:hAnsi="Arial" w:cs="Arial"/>
                <w:noProof/>
                <w:sz w:val="18"/>
                <w:szCs w:val="18"/>
              </w:rPr>
              <w:t>4.2. Zanieczyszczenie powietrza</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_Toc485479692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29</w:t>
            </w:r>
            <w:r w:rsidR="00542ABA" w:rsidRPr="00542ABA">
              <w:rPr>
                <w:rFonts w:ascii="Arial" w:hAnsi="Arial" w:cs="Arial"/>
                <w:noProof/>
                <w:webHidden/>
                <w:sz w:val="18"/>
                <w:szCs w:val="18"/>
              </w:rPr>
              <w:fldChar w:fldCharType="end"/>
            </w:r>
          </w:hyperlink>
        </w:p>
        <w:p w:rsidR="00542ABA" w:rsidRPr="00542ABA" w:rsidRDefault="00B82244" w:rsidP="0093240F">
          <w:pPr>
            <w:pStyle w:val="Spistreci2"/>
            <w:spacing w:after="0"/>
            <w:jc w:val="left"/>
            <w:rPr>
              <w:rFonts w:ascii="Arial" w:hAnsi="Arial" w:cs="Arial"/>
              <w:noProof/>
              <w:sz w:val="18"/>
              <w:szCs w:val="18"/>
              <w:lang w:eastAsia="pl-PL"/>
            </w:rPr>
          </w:pPr>
          <w:hyperlink w:anchor="_Toc485479693" w:history="1">
            <w:r w:rsidR="00542ABA" w:rsidRPr="00542ABA">
              <w:rPr>
                <w:rStyle w:val="Hipercze"/>
                <w:rFonts w:ascii="Arial" w:hAnsi="Arial" w:cs="Arial"/>
                <w:noProof/>
                <w:sz w:val="18"/>
                <w:szCs w:val="18"/>
              </w:rPr>
              <w:t>4.3. Monitoring hałasu</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_Toc485479693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29</w:t>
            </w:r>
            <w:r w:rsidR="00542ABA" w:rsidRPr="00542ABA">
              <w:rPr>
                <w:rFonts w:ascii="Arial" w:hAnsi="Arial" w:cs="Arial"/>
                <w:noProof/>
                <w:webHidden/>
                <w:sz w:val="18"/>
                <w:szCs w:val="18"/>
              </w:rPr>
              <w:fldChar w:fldCharType="end"/>
            </w:r>
          </w:hyperlink>
        </w:p>
        <w:p w:rsidR="00542ABA" w:rsidRPr="00542ABA" w:rsidRDefault="00B82244" w:rsidP="0093240F">
          <w:pPr>
            <w:pStyle w:val="Spistreci2"/>
            <w:spacing w:after="0"/>
            <w:jc w:val="left"/>
            <w:rPr>
              <w:rFonts w:ascii="Arial" w:hAnsi="Arial" w:cs="Arial"/>
              <w:noProof/>
              <w:sz w:val="18"/>
              <w:szCs w:val="18"/>
              <w:lang w:eastAsia="pl-PL"/>
            </w:rPr>
          </w:pPr>
          <w:hyperlink w:anchor="_Toc485479694" w:history="1">
            <w:r w:rsidR="00542ABA" w:rsidRPr="00542ABA">
              <w:rPr>
                <w:rStyle w:val="Hipercze"/>
                <w:rFonts w:ascii="Arial" w:hAnsi="Arial" w:cs="Arial"/>
                <w:noProof/>
                <w:sz w:val="18"/>
                <w:szCs w:val="18"/>
              </w:rPr>
              <w:t>4.4. Gospodarka leśna</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_Toc485479694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30</w:t>
            </w:r>
            <w:r w:rsidR="00542ABA" w:rsidRPr="00542ABA">
              <w:rPr>
                <w:rFonts w:ascii="Arial" w:hAnsi="Arial" w:cs="Arial"/>
                <w:noProof/>
                <w:webHidden/>
                <w:sz w:val="18"/>
                <w:szCs w:val="18"/>
              </w:rPr>
              <w:fldChar w:fldCharType="end"/>
            </w:r>
          </w:hyperlink>
        </w:p>
        <w:p w:rsidR="00542ABA" w:rsidRPr="00542ABA" w:rsidRDefault="00B82244" w:rsidP="0093240F">
          <w:pPr>
            <w:pStyle w:val="Spistreci2"/>
            <w:spacing w:after="0"/>
            <w:jc w:val="left"/>
            <w:rPr>
              <w:rFonts w:ascii="Arial" w:hAnsi="Arial" w:cs="Arial"/>
              <w:noProof/>
              <w:sz w:val="18"/>
              <w:szCs w:val="18"/>
              <w:lang w:eastAsia="pl-PL"/>
            </w:rPr>
          </w:pPr>
          <w:hyperlink w:anchor="_Toc485479695" w:history="1">
            <w:r w:rsidR="00542ABA" w:rsidRPr="00542ABA">
              <w:rPr>
                <w:rStyle w:val="Hipercze"/>
                <w:rFonts w:ascii="Arial" w:hAnsi="Arial" w:cs="Arial"/>
                <w:noProof/>
                <w:sz w:val="18"/>
                <w:szCs w:val="18"/>
              </w:rPr>
              <w:t>4.5. Ochrona przyrody</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_Toc485479695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31</w:t>
            </w:r>
            <w:r w:rsidR="00542ABA" w:rsidRPr="00542ABA">
              <w:rPr>
                <w:rFonts w:ascii="Arial" w:hAnsi="Arial" w:cs="Arial"/>
                <w:noProof/>
                <w:webHidden/>
                <w:sz w:val="18"/>
                <w:szCs w:val="18"/>
              </w:rPr>
              <w:fldChar w:fldCharType="end"/>
            </w:r>
          </w:hyperlink>
        </w:p>
        <w:p w:rsidR="00542ABA" w:rsidRPr="00542ABA" w:rsidRDefault="00B82244" w:rsidP="0093240F">
          <w:pPr>
            <w:pStyle w:val="Spistreci2"/>
            <w:tabs>
              <w:tab w:val="left" w:pos="1134"/>
            </w:tabs>
            <w:spacing w:after="0"/>
            <w:jc w:val="left"/>
            <w:rPr>
              <w:rFonts w:ascii="Arial" w:hAnsi="Arial" w:cs="Arial"/>
              <w:noProof/>
              <w:sz w:val="18"/>
              <w:szCs w:val="18"/>
              <w:lang w:eastAsia="pl-PL"/>
            </w:rPr>
          </w:pPr>
          <w:hyperlink w:anchor="_Toc485479696" w:history="1">
            <w:r w:rsidR="00542ABA" w:rsidRPr="00542ABA">
              <w:rPr>
                <w:rStyle w:val="Hipercze"/>
                <w:rFonts w:ascii="Arial" w:hAnsi="Arial" w:cs="Arial"/>
                <w:noProof/>
                <w:sz w:val="18"/>
                <w:szCs w:val="18"/>
              </w:rPr>
              <w:t>I.5.</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WYNIKI BADANIA ANKIETOWEGO</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_Toc485479696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32</w:t>
            </w:r>
            <w:r w:rsidR="00542ABA" w:rsidRPr="00542ABA">
              <w:rPr>
                <w:rFonts w:ascii="Arial" w:hAnsi="Arial" w:cs="Arial"/>
                <w:noProof/>
                <w:webHidden/>
                <w:sz w:val="18"/>
                <w:szCs w:val="18"/>
              </w:rPr>
              <w:fldChar w:fldCharType="end"/>
            </w:r>
          </w:hyperlink>
        </w:p>
        <w:p w:rsidR="00542ABA" w:rsidRPr="00542ABA" w:rsidRDefault="00B82244" w:rsidP="0093240F">
          <w:pPr>
            <w:pStyle w:val="Spistreci2"/>
            <w:spacing w:after="0"/>
            <w:jc w:val="left"/>
            <w:rPr>
              <w:rFonts w:ascii="Arial" w:hAnsi="Arial" w:cs="Arial"/>
              <w:noProof/>
              <w:sz w:val="18"/>
              <w:szCs w:val="18"/>
              <w:lang w:eastAsia="pl-PL"/>
            </w:rPr>
          </w:pPr>
          <w:hyperlink w:anchor="_Toc485479697" w:history="1">
            <w:r w:rsidR="00542ABA" w:rsidRPr="00542ABA">
              <w:rPr>
                <w:rStyle w:val="Hipercze"/>
                <w:rFonts w:ascii="Arial" w:hAnsi="Arial" w:cs="Arial"/>
                <w:noProof/>
                <w:sz w:val="18"/>
                <w:szCs w:val="18"/>
              </w:rPr>
              <w:t>5.1. Metodyka badania</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_Toc485479697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32</w:t>
            </w:r>
            <w:r w:rsidR="00542ABA" w:rsidRPr="00542ABA">
              <w:rPr>
                <w:rFonts w:ascii="Arial" w:hAnsi="Arial" w:cs="Arial"/>
                <w:noProof/>
                <w:webHidden/>
                <w:sz w:val="18"/>
                <w:szCs w:val="18"/>
              </w:rPr>
              <w:fldChar w:fldCharType="end"/>
            </w:r>
          </w:hyperlink>
        </w:p>
        <w:p w:rsidR="00542ABA" w:rsidRPr="00542ABA" w:rsidRDefault="00B82244" w:rsidP="0093240F">
          <w:pPr>
            <w:pStyle w:val="Spistreci2"/>
            <w:spacing w:after="0"/>
            <w:jc w:val="left"/>
            <w:rPr>
              <w:rFonts w:ascii="Arial" w:hAnsi="Arial" w:cs="Arial"/>
              <w:noProof/>
              <w:sz w:val="18"/>
              <w:szCs w:val="18"/>
              <w:lang w:eastAsia="pl-PL"/>
            </w:rPr>
          </w:pPr>
          <w:hyperlink w:anchor="_Toc485479698" w:history="1">
            <w:r w:rsidR="00542ABA" w:rsidRPr="00542ABA">
              <w:rPr>
                <w:rStyle w:val="Hipercze"/>
                <w:rFonts w:ascii="Arial" w:hAnsi="Arial" w:cs="Arial"/>
                <w:noProof/>
                <w:sz w:val="18"/>
                <w:szCs w:val="18"/>
              </w:rPr>
              <w:t>5.2. Próba</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_Toc485479698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33</w:t>
            </w:r>
            <w:r w:rsidR="00542ABA" w:rsidRPr="00542ABA">
              <w:rPr>
                <w:rFonts w:ascii="Arial" w:hAnsi="Arial" w:cs="Arial"/>
                <w:noProof/>
                <w:webHidden/>
                <w:sz w:val="18"/>
                <w:szCs w:val="18"/>
              </w:rPr>
              <w:fldChar w:fldCharType="end"/>
            </w:r>
          </w:hyperlink>
        </w:p>
        <w:p w:rsidR="00542ABA" w:rsidRPr="00542ABA" w:rsidRDefault="00B82244" w:rsidP="0093240F">
          <w:pPr>
            <w:pStyle w:val="Spistreci2"/>
            <w:tabs>
              <w:tab w:val="left" w:pos="1134"/>
            </w:tabs>
            <w:spacing w:after="0"/>
            <w:jc w:val="left"/>
            <w:rPr>
              <w:rFonts w:ascii="Arial" w:hAnsi="Arial" w:cs="Arial"/>
              <w:noProof/>
              <w:sz w:val="18"/>
              <w:szCs w:val="18"/>
              <w:lang w:eastAsia="pl-PL"/>
            </w:rPr>
          </w:pPr>
          <w:hyperlink w:anchor="_Toc485479699" w:history="1">
            <w:r w:rsidR="00542ABA" w:rsidRPr="00542ABA">
              <w:rPr>
                <w:rStyle w:val="Hipercze"/>
                <w:rFonts w:ascii="Arial" w:hAnsi="Arial" w:cs="Arial"/>
                <w:noProof/>
                <w:sz w:val="18"/>
                <w:szCs w:val="18"/>
              </w:rPr>
              <w:t>5.3.</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Wyniki badania</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_Toc485479699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35</w:t>
            </w:r>
            <w:r w:rsidR="00542ABA" w:rsidRPr="00542ABA">
              <w:rPr>
                <w:rFonts w:ascii="Arial" w:hAnsi="Arial" w:cs="Arial"/>
                <w:noProof/>
                <w:webHidden/>
                <w:sz w:val="18"/>
                <w:szCs w:val="18"/>
              </w:rPr>
              <w:fldChar w:fldCharType="end"/>
            </w:r>
          </w:hyperlink>
        </w:p>
        <w:p w:rsidR="00542ABA" w:rsidRPr="00542ABA" w:rsidRDefault="00B82244" w:rsidP="0093240F">
          <w:pPr>
            <w:pStyle w:val="Spistreci2"/>
            <w:tabs>
              <w:tab w:val="left" w:pos="1134"/>
            </w:tabs>
            <w:spacing w:after="0"/>
            <w:jc w:val="left"/>
            <w:rPr>
              <w:rFonts w:ascii="Arial" w:hAnsi="Arial" w:cs="Arial"/>
              <w:noProof/>
              <w:sz w:val="18"/>
              <w:szCs w:val="18"/>
              <w:lang w:eastAsia="pl-PL"/>
            </w:rPr>
          </w:pPr>
          <w:hyperlink w:anchor="_Toc485479700" w:history="1">
            <w:r w:rsidR="00542ABA" w:rsidRPr="00542ABA">
              <w:rPr>
                <w:rStyle w:val="Hipercze"/>
                <w:rFonts w:ascii="Arial" w:hAnsi="Arial" w:cs="Arial"/>
                <w:noProof/>
                <w:sz w:val="18"/>
                <w:szCs w:val="18"/>
              </w:rPr>
              <w:t>I.6.</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WYNIKI WARSZATU DIAGNOSTYCZNEGO</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_Toc485479700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39</w:t>
            </w:r>
            <w:r w:rsidR="00542ABA" w:rsidRPr="00542ABA">
              <w:rPr>
                <w:rFonts w:ascii="Arial" w:hAnsi="Arial" w:cs="Arial"/>
                <w:noProof/>
                <w:webHidden/>
                <w:sz w:val="18"/>
                <w:szCs w:val="18"/>
              </w:rPr>
              <w:fldChar w:fldCharType="end"/>
            </w:r>
          </w:hyperlink>
        </w:p>
        <w:p w:rsidR="00542ABA" w:rsidRPr="00542ABA" w:rsidRDefault="00B82244" w:rsidP="0093240F">
          <w:pPr>
            <w:pStyle w:val="Spistreci2"/>
            <w:tabs>
              <w:tab w:val="left" w:pos="1134"/>
            </w:tabs>
            <w:spacing w:after="0"/>
            <w:jc w:val="left"/>
            <w:rPr>
              <w:rFonts w:ascii="Arial" w:hAnsi="Arial" w:cs="Arial"/>
              <w:noProof/>
              <w:sz w:val="18"/>
              <w:szCs w:val="18"/>
              <w:lang w:eastAsia="pl-PL"/>
            </w:rPr>
          </w:pPr>
          <w:hyperlink w:anchor="_Toc485479701" w:history="1">
            <w:r w:rsidR="00542ABA" w:rsidRPr="00542ABA">
              <w:rPr>
                <w:rStyle w:val="Hipercze"/>
                <w:rFonts w:ascii="Arial" w:hAnsi="Arial" w:cs="Arial"/>
                <w:noProof/>
                <w:sz w:val="18"/>
                <w:szCs w:val="18"/>
              </w:rPr>
              <w:t>I.7.</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DELIMITACJA OBSZARÓW ZDEGRADOWANYCH I DO REWITALIZACJI</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_Toc485479701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40</w:t>
            </w:r>
            <w:r w:rsidR="00542ABA" w:rsidRPr="00542ABA">
              <w:rPr>
                <w:rFonts w:ascii="Arial" w:hAnsi="Arial" w:cs="Arial"/>
                <w:noProof/>
                <w:webHidden/>
                <w:sz w:val="18"/>
                <w:szCs w:val="18"/>
              </w:rPr>
              <w:fldChar w:fldCharType="end"/>
            </w:r>
          </w:hyperlink>
        </w:p>
        <w:p w:rsidR="00542ABA" w:rsidRPr="00542ABA" w:rsidRDefault="00B82244" w:rsidP="0093240F">
          <w:pPr>
            <w:pStyle w:val="Spistreci2"/>
            <w:tabs>
              <w:tab w:val="left" w:pos="1134"/>
            </w:tabs>
            <w:spacing w:after="0"/>
            <w:jc w:val="left"/>
            <w:rPr>
              <w:rFonts w:ascii="Arial" w:hAnsi="Arial" w:cs="Arial"/>
              <w:noProof/>
              <w:sz w:val="18"/>
              <w:szCs w:val="18"/>
              <w:lang w:eastAsia="pl-PL"/>
            </w:rPr>
          </w:pPr>
          <w:hyperlink w:anchor="_Toc485479702" w:history="1">
            <w:r w:rsidR="00542ABA" w:rsidRPr="00542ABA">
              <w:rPr>
                <w:rStyle w:val="Hipercze"/>
                <w:rFonts w:ascii="Arial" w:hAnsi="Arial" w:cs="Arial"/>
                <w:noProof/>
                <w:sz w:val="18"/>
                <w:szCs w:val="18"/>
              </w:rPr>
              <w:t>7.1.</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Delimitacja obszaru zdegradowanego</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_Toc485479702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41</w:t>
            </w:r>
            <w:r w:rsidR="00542ABA" w:rsidRPr="00542ABA">
              <w:rPr>
                <w:rFonts w:ascii="Arial" w:hAnsi="Arial" w:cs="Arial"/>
                <w:noProof/>
                <w:webHidden/>
                <w:sz w:val="18"/>
                <w:szCs w:val="18"/>
              </w:rPr>
              <w:fldChar w:fldCharType="end"/>
            </w:r>
          </w:hyperlink>
        </w:p>
        <w:p w:rsidR="00542ABA" w:rsidRPr="00542ABA" w:rsidRDefault="00B82244" w:rsidP="0093240F">
          <w:pPr>
            <w:pStyle w:val="Spistreci2"/>
            <w:tabs>
              <w:tab w:val="left" w:pos="1134"/>
            </w:tabs>
            <w:spacing w:after="0"/>
            <w:jc w:val="left"/>
            <w:rPr>
              <w:rFonts w:ascii="Arial" w:hAnsi="Arial" w:cs="Arial"/>
              <w:noProof/>
              <w:sz w:val="18"/>
              <w:szCs w:val="18"/>
              <w:lang w:eastAsia="pl-PL"/>
            </w:rPr>
          </w:pPr>
          <w:hyperlink w:anchor="_Toc485479703" w:history="1">
            <w:r w:rsidR="00542ABA" w:rsidRPr="00542ABA">
              <w:rPr>
                <w:rStyle w:val="Hipercze"/>
                <w:rFonts w:ascii="Arial" w:hAnsi="Arial" w:cs="Arial"/>
                <w:noProof/>
                <w:sz w:val="18"/>
                <w:szCs w:val="18"/>
              </w:rPr>
              <w:t>7.2.</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Zasięgi przestrzenne obszaru zdegradowanego</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_Toc485479703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42</w:t>
            </w:r>
            <w:r w:rsidR="00542ABA" w:rsidRPr="00542ABA">
              <w:rPr>
                <w:rFonts w:ascii="Arial" w:hAnsi="Arial" w:cs="Arial"/>
                <w:noProof/>
                <w:webHidden/>
                <w:sz w:val="18"/>
                <w:szCs w:val="18"/>
              </w:rPr>
              <w:fldChar w:fldCharType="end"/>
            </w:r>
          </w:hyperlink>
        </w:p>
        <w:p w:rsidR="00542ABA" w:rsidRPr="00542ABA" w:rsidRDefault="00B82244" w:rsidP="0093240F">
          <w:pPr>
            <w:pStyle w:val="Spistreci2"/>
            <w:tabs>
              <w:tab w:val="left" w:pos="1134"/>
            </w:tabs>
            <w:spacing w:after="0"/>
            <w:jc w:val="left"/>
            <w:rPr>
              <w:rFonts w:ascii="Arial" w:hAnsi="Arial" w:cs="Arial"/>
              <w:noProof/>
              <w:sz w:val="18"/>
              <w:szCs w:val="18"/>
              <w:lang w:eastAsia="pl-PL"/>
            </w:rPr>
          </w:pPr>
          <w:hyperlink w:anchor="_Toc485479704" w:history="1">
            <w:r w:rsidR="00542ABA" w:rsidRPr="00542ABA">
              <w:rPr>
                <w:rStyle w:val="Hipercze"/>
                <w:rFonts w:ascii="Arial" w:hAnsi="Arial" w:cs="Arial"/>
                <w:noProof/>
                <w:sz w:val="18"/>
                <w:szCs w:val="18"/>
              </w:rPr>
              <w:t>7.3.</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Delimitacja obszaru rewitalizacji</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_Toc485479704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43</w:t>
            </w:r>
            <w:r w:rsidR="00542ABA" w:rsidRPr="00542ABA">
              <w:rPr>
                <w:rFonts w:ascii="Arial" w:hAnsi="Arial" w:cs="Arial"/>
                <w:noProof/>
                <w:webHidden/>
                <w:sz w:val="18"/>
                <w:szCs w:val="18"/>
              </w:rPr>
              <w:fldChar w:fldCharType="end"/>
            </w:r>
          </w:hyperlink>
        </w:p>
        <w:p w:rsidR="00542ABA" w:rsidRPr="00542ABA" w:rsidRDefault="00B82244" w:rsidP="0093240F">
          <w:pPr>
            <w:pStyle w:val="Spistreci2"/>
            <w:tabs>
              <w:tab w:val="left" w:pos="1134"/>
            </w:tabs>
            <w:spacing w:after="0"/>
            <w:jc w:val="left"/>
            <w:rPr>
              <w:rFonts w:ascii="Arial" w:hAnsi="Arial" w:cs="Arial"/>
              <w:noProof/>
              <w:sz w:val="18"/>
              <w:szCs w:val="18"/>
              <w:lang w:eastAsia="pl-PL"/>
            </w:rPr>
          </w:pPr>
          <w:hyperlink w:anchor="_Toc485479705" w:history="1">
            <w:r w:rsidR="00542ABA" w:rsidRPr="00542ABA">
              <w:rPr>
                <w:rStyle w:val="Hipercze"/>
                <w:rFonts w:ascii="Arial" w:hAnsi="Arial" w:cs="Arial"/>
                <w:noProof/>
                <w:sz w:val="18"/>
                <w:szCs w:val="18"/>
              </w:rPr>
              <w:t>7.4.</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Zasięgi przestrzenne obszaru do rewitalizacji</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_Toc485479705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45</w:t>
            </w:r>
            <w:r w:rsidR="00542ABA" w:rsidRPr="00542ABA">
              <w:rPr>
                <w:rFonts w:ascii="Arial" w:hAnsi="Arial" w:cs="Arial"/>
                <w:noProof/>
                <w:webHidden/>
                <w:sz w:val="18"/>
                <w:szCs w:val="18"/>
              </w:rPr>
              <w:fldChar w:fldCharType="end"/>
            </w:r>
          </w:hyperlink>
        </w:p>
        <w:p w:rsidR="00542ABA" w:rsidRPr="00542ABA" w:rsidRDefault="00B82244" w:rsidP="0093240F">
          <w:pPr>
            <w:pStyle w:val="Spistreci1"/>
            <w:spacing w:after="0"/>
            <w:jc w:val="left"/>
            <w:rPr>
              <w:rFonts w:ascii="Arial" w:hAnsi="Arial" w:cs="Arial"/>
              <w:noProof/>
              <w:sz w:val="18"/>
              <w:szCs w:val="18"/>
              <w:lang w:eastAsia="pl-PL"/>
            </w:rPr>
          </w:pPr>
          <w:hyperlink w:anchor="_Toc485479706" w:history="1">
            <w:r w:rsidR="00542ABA" w:rsidRPr="00542ABA">
              <w:rPr>
                <w:rStyle w:val="Hipercze"/>
                <w:rFonts w:ascii="Arial" w:hAnsi="Arial" w:cs="Arial"/>
                <w:noProof/>
                <w:sz w:val="18"/>
                <w:szCs w:val="18"/>
              </w:rPr>
              <w:t>II.</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Opis powiązań lokalnego Programu Rewitalizacji z dokumentami strategicznymi, w tym strategią rozwoju gminy, studium uwarunkowań i kierunków zagospodarowania przestrzennego gminy, strategią rozwiązywania problemów społecznych oraz mof sanok-lesko</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_Toc485479706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49</w:t>
            </w:r>
            <w:r w:rsidR="00542ABA" w:rsidRPr="00542ABA">
              <w:rPr>
                <w:rFonts w:ascii="Arial" w:hAnsi="Arial" w:cs="Arial"/>
                <w:noProof/>
                <w:webHidden/>
                <w:sz w:val="18"/>
                <w:szCs w:val="18"/>
              </w:rPr>
              <w:fldChar w:fldCharType="end"/>
            </w:r>
          </w:hyperlink>
        </w:p>
        <w:p w:rsidR="00542ABA" w:rsidRPr="00542ABA" w:rsidRDefault="00B82244" w:rsidP="0093240F">
          <w:pPr>
            <w:pStyle w:val="Spistreci1"/>
            <w:spacing w:after="0"/>
            <w:jc w:val="left"/>
            <w:rPr>
              <w:rFonts w:ascii="Arial" w:hAnsi="Arial" w:cs="Arial"/>
              <w:noProof/>
              <w:sz w:val="18"/>
              <w:szCs w:val="18"/>
              <w:lang w:eastAsia="pl-PL"/>
            </w:rPr>
          </w:pPr>
          <w:hyperlink w:anchor="_Toc485479707" w:history="1">
            <w:r w:rsidR="00542ABA" w:rsidRPr="00542ABA">
              <w:rPr>
                <w:rStyle w:val="Hipercze"/>
                <w:rFonts w:ascii="Arial" w:hAnsi="Arial" w:cs="Arial"/>
                <w:noProof/>
                <w:sz w:val="18"/>
                <w:szCs w:val="18"/>
              </w:rPr>
              <w:t>III.</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Opis wizji stanu obszaru po przeprowadzeniu rewitalizacji</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_Toc485479707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52</w:t>
            </w:r>
            <w:r w:rsidR="00542ABA" w:rsidRPr="00542ABA">
              <w:rPr>
                <w:rFonts w:ascii="Arial" w:hAnsi="Arial" w:cs="Arial"/>
                <w:noProof/>
                <w:webHidden/>
                <w:sz w:val="18"/>
                <w:szCs w:val="18"/>
              </w:rPr>
              <w:fldChar w:fldCharType="end"/>
            </w:r>
          </w:hyperlink>
        </w:p>
        <w:p w:rsidR="00542ABA" w:rsidRPr="00542ABA" w:rsidRDefault="00B82244" w:rsidP="0093240F">
          <w:pPr>
            <w:pStyle w:val="Spistreci1"/>
            <w:spacing w:after="0"/>
            <w:jc w:val="left"/>
            <w:rPr>
              <w:rFonts w:ascii="Arial" w:hAnsi="Arial" w:cs="Arial"/>
              <w:noProof/>
              <w:sz w:val="18"/>
              <w:szCs w:val="18"/>
              <w:lang w:eastAsia="pl-PL"/>
            </w:rPr>
          </w:pPr>
          <w:hyperlink w:anchor="_Toc485479708" w:history="1">
            <w:r w:rsidR="00542ABA" w:rsidRPr="00542ABA">
              <w:rPr>
                <w:rStyle w:val="Hipercze"/>
                <w:rFonts w:ascii="Arial" w:hAnsi="Arial" w:cs="Arial"/>
                <w:noProof/>
                <w:sz w:val="18"/>
                <w:szCs w:val="18"/>
              </w:rPr>
              <w:t>IV.</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 xml:space="preserve">Cele rewitalizacji oraz odpowiadające im kierunki działań służących eliminacji lub ograniczeniu </w:t>
            </w:r>
            <w:r w:rsidR="00B02667">
              <w:rPr>
                <w:rStyle w:val="Hipercze"/>
                <w:rFonts w:ascii="Arial" w:hAnsi="Arial" w:cs="Arial"/>
                <w:noProof/>
                <w:sz w:val="18"/>
                <w:szCs w:val="18"/>
              </w:rPr>
              <w:br/>
            </w:r>
            <w:r w:rsidR="00542ABA" w:rsidRPr="00542ABA">
              <w:rPr>
                <w:rStyle w:val="Hipercze"/>
                <w:rFonts w:ascii="Arial" w:hAnsi="Arial" w:cs="Arial"/>
                <w:noProof/>
                <w:sz w:val="18"/>
                <w:szCs w:val="18"/>
              </w:rPr>
              <w:t>negatywnych zjawisk</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_Toc485479708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53</w:t>
            </w:r>
            <w:r w:rsidR="00542ABA" w:rsidRPr="00542ABA">
              <w:rPr>
                <w:rFonts w:ascii="Arial" w:hAnsi="Arial" w:cs="Arial"/>
                <w:noProof/>
                <w:webHidden/>
                <w:sz w:val="18"/>
                <w:szCs w:val="18"/>
              </w:rPr>
              <w:fldChar w:fldCharType="end"/>
            </w:r>
          </w:hyperlink>
        </w:p>
        <w:p w:rsidR="00542ABA" w:rsidRPr="00542ABA" w:rsidRDefault="00B82244" w:rsidP="0093240F">
          <w:pPr>
            <w:pStyle w:val="Spistreci1"/>
            <w:spacing w:after="0"/>
            <w:jc w:val="left"/>
            <w:rPr>
              <w:rFonts w:ascii="Arial" w:hAnsi="Arial" w:cs="Arial"/>
              <w:noProof/>
              <w:sz w:val="18"/>
              <w:szCs w:val="18"/>
              <w:lang w:eastAsia="pl-PL"/>
            </w:rPr>
          </w:pPr>
          <w:hyperlink w:anchor="_Toc485479709" w:history="1">
            <w:r w:rsidR="00542ABA" w:rsidRPr="00542ABA">
              <w:rPr>
                <w:rStyle w:val="Hipercze"/>
                <w:rFonts w:ascii="Arial" w:hAnsi="Arial" w:cs="Arial"/>
                <w:noProof/>
                <w:sz w:val="18"/>
                <w:szCs w:val="18"/>
              </w:rPr>
              <w:t>V.</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Opis przedsięwzięć rewitalizacyjnych</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_Toc485479709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58</w:t>
            </w:r>
            <w:r w:rsidR="00542ABA" w:rsidRPr="00542ABA">
              <w:rPr>
                <w:rFonts w:ascii="Arial" w:hAnsi="Arial" w:cs="Arial"/>
                <w:noProof/>
                <w:webHidden/>
                <w:sz w:val="18"/>
                <w:szCs w:val="18"/>
              </w:rPr>
              <w:fldChar w:fldCharType="end"/>
            </w:r>
          </w:hyperlink>
        </w:p>
        <w:p w:rsidR="00542ABA" w:rsidRPr="00542ABA" w:rsidRDefault="00B82244" w:rsidP="0093240F">
          <w:pPr>
            <w:pStyle w:val="Spistreci2"/>
            <w:tabs>
              <w:tab w:val="left" w:pos="1134"/>
            </w:tabs>
            <w:spacing w:after="0"/>
            <w:jc w:val="left"/>
            <w:rPr>
              <w:rFonts w:ascii="Arial" w:hAnsi="Arial" w:cs="Arial"/>
              <w:noProof/>
              <w:sz w:val="18"/>
              <w:szCs w:val="18"/>
              <w:lang w:eastAsia="pl-PL"/>
            </w:rPr>
          </w:pPr>
          <w:hyperlink w:anchor="_Toc485479710" w:history="1">
            <w:r w:rsidR="00542ABA" w:rsidRPr="00542ABA">
              <w:rPr>
                <w:rStyle w:val="Hipercze"/>
                <w:rFonts w:ascii="Arial" w:hAnsi="Arial" w:cs="Arial"/>
                <w:noProof/>
                <w:sz w:val="18"/>
                <w:szCs w:val="18"/>
              </w:rPr>
              <w:t>V.1.</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Opis planowanych podstawowych przedsięwzięć rewitalizacyjnych</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_Toc485479710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58</w:t>
            </w:r>
            <w:r w:rsidR="00542ABA" w:rsidRPr="00542ABA">
              <w:rPr>
                <w:rFonts w:ascii="Arial" w:hAnsi="Arial" w:cs="Arial"/>
                <w:noProof/>
                <w:webHidden/>
                <w:sz w:val="18"/>
                <w:szCs w:val="18"/>
              </w:rPr>
              <w:fldChar w:fldCharType="end"/>
            </w:r>
          </w:hyperlink>
        </w:p>
        <w:p w:rsidR="00542ABA" w:rsidRPr="00542ABA" w:rsidRDefault="00B82244" w:rsidP="0093240F">
          <w:pPr>
            <w:pStyle w:val="Spistreci2"/>
            <w:tabs>
              <w:tab w:val="left" w:pos="1134"/>
            </w:tabs>
            <w:spacing w:after="0"/>
            <w:jc w:val="left"/>
            <w:rPr>
              <w:rFonts w:ascii="Arial" w:hAnsi="Arial" w:cs="Arial"/>
              <w:noProof/>
              <w:sz w:val="18"/>
              <w:szCs w:val="18"/>
              <w:lang w:eastAsia="pl-PL"/>
            </w:rPr>
          </w:pPr>
          <w:hyperlink w:anchor="_Toc485479711" w:history="1">
            <w:r w:rsidR="00542ABA" w:rsidRPr="00542ABA">
              <w:rPr>
                <w:rStyle w:val="Hipercze"/>
                <w:rFonts w:ascii="Arial" w:hAnsi="Arial" w:cs="Arial"/>
                <w:noProof/>
                <w:sz w:val="18"/>
                <w:szCs w:val="18"/>
              </w:rPr>
              <w:t>V.2.</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Opis planowanych uzupełniających przedsięwzięć rewitalizacyjnych</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_Toc485479711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65</w:t>
            </w:r>
            <w:r w:rsidR="00542ABA" w:rsidRPr="00542ABA">
              <w:rPr>
                <w:rFonts w:ascii="Arial" w:hAnsi="Arial" w:cs="Arial"/>
                <w:noProof/>
                <w:webHidden/>
                <w:sz w:val="18"/>
                <w:szCs w:val="18"/>
              </w:rPr>
              <w:fldChar w:fldCharType="end"/>
            </w:r>
          </w:hyperlink>
        </w:p>
        <w:p w:rsidR="00542ABA" w:rsidRPr="00542ABA" w:rsidRDefault="00B82244" w:rsidP="0093240F">
          <w:pPr>
            <w:pStyle w:val="Spistreci1"/>
            <w:spacing w:after="0"/>
            <w:jc w:val="left"/>
            <w:rPr>
              <w:rFonts w:ascii="Arial" w:hAnsi="Arial" w:cs="Arial"/>
              <w:noProof/>
              <w:sz w:val="18"/>
              <w:szCs w:val="18"/>
              <w:lang w:eastAsia="pl-PL"/>
            </w:rPr>
          </w:pPr>
          <w:hyperlink w:anchor="_Toc485479712" w:history="1">
            <w:r w:rsidR="00542ABA" w:rsidRPr="00542ABA">
              <w:rPr>
                <w:rStyle w:val="Hipercze"/>
                <w:rFonts w:ascii="Arial" w:hAnsi="Arial" w:cs="Arial"/>
                <w:noProof/>
                <w:sz w:val="18"/>
                <w:szCs w:val="18"/>
              </w:rPr>
              <w:t>VI.</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Mechanizmy integrowania działań oraz przedsięwzięć rewitalizacyjnych</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_Toc485479712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67</w:t>
            </w:r>
            <w:r w:rsidR="00542ABA" w:rsidRPr="00542ABA">
              <w:rPr>
                <w:rFonts w:ascii="Arial" w:hAnsi="Arial" w:cs="Arial"/>
                <w:noProof/>
                <w:webHidden/>
                <w:sz w:val="18"/>
                <w:szCs w:val="18"/>
              </w:rPr>
              <w:fldChar w:fldCharType="end"/>
            </w:r>
          </w:hyperlink>
        </w:p>
        <w:p w:rsidR="00542ABA" w:rsidRPr="00542ABA" w:rsidRDefault="00B82244" w:rsidP="0093240F">
          <w:pPr>
            <w:pStyle w:val="Spistreci1"/>
            <w:spacing w:after="0"/>
            <w:jc w:val="left"/>
            <w:rPr>
              <w:rFonts w:ascii="Arial" w:hAnsi="Arial" w:cs="Arial"/>
              <w:noProof/>
              <w:sz w:val="18"/>
              <w:szCs w:val="18"/>
              <w:lang w:eastAsia="pl-PL"/>
            </w:rPr>
          </w:pPr>
          <w:hyperlink w:anchor="_Toc485479713" w:history="1">
            <w:r w:rsidR="00542ABA" w:rsidRPr="00542ABA">
              <w:rPr>
                <w:rStyle w:val="Hipercze"/>
                <w:rFonts w:ascii="Arial" w:hAnsi="Arial" w:cs="Arial"/>
                <w:noProof/>
                <w:sz w:val="18"/>
                <w:szCs w:val="18"/>
              </w:rPr>
              <w:t>VII.</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INDYKTYWNE RAMY FINANSOWE</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_Toc485479713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70</w:t>
            </w:r>
            <w:r w:rsidR="00542ABA" w:rsidRPr="00542ABA">
              <w:rPr>
                <w:rFonts w:ascii="Arial" w:hAnsi="Arial" w:cs="Arial"/>
                <w:noProof/>
                <w:webHidden/>
                <w:sz w:val="18"/>
                <w:szCs w:val="18"/>
              </w:rPr>
              <w:fldChar w:fldCharType="end"/>
            </w:r>
          </w:hyperlink>
        </w:p>
        <w:p w:rsidR="00542ABA" w:rsidRPr="00542ABA" w:rsidRDefault="00B82244" w:rsidP="0093240F">
          <w:pPr>
            <w:pStyle w:val="Spistreci1"/>
            <w:spacing w:after="0"/>
            <w:jc w:val="left"/>
            <w:rPr>
              <w:rFonts w:ascii="Arial" w:hAnsi="Arial" w:cs="Arial"/>
              <w:noProof/>
              <w:sz w:val="18"/>
              <w:szCs w:val="18"/>
              <w:lang w:eastAsia="pl-PL"/>
            </w:rPr>
          </w:pPr>
          <w:hyperlink w:anchor="_Toc485479714" w:history="1">
            <w:r w:rsidR="00542ABA" w:rsidRPr="00542ABA">
              <w:rPr>
                <w:rStyle w:val="Hipercze"/>
                <w:rFonts w:ascii="Arial" w:hAnsi="Arial" w:cs="Arial"/>
                <w:noProof/>
                <w:sz w:val="18"/>
                <w:szCs w:val="18"/>
              </w:rPr>
              <w:t>VIII.</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 xml:space="preserve">Mechanizmy włączania mieszkańców, przedsiębiorców i innych podmiotów oraz grup aktywnych </w:t>
            </w:r>
            <w:r w:rsidR="00B02667">
              <w:rPr>
                <w:rStyle w:val="Hipercze"/>
                <w:rFonts w:ascii="Arial" w:hAnsi="Arial" w:cs="Arial"/>
                <w:noProof/>
                <w:sz w:val="18"/>
                <w:szCs w:val="18"/>
              </w:rPr>
              <w:br/>
            </w:r>
            <w:r w:rsidR="00542ABA" w:rsidRPr="00542ABA">
              <w:rPr>
                <w:rStyle w:val="Hipercze"/>
                <w:rFonts w:ascii="Arial" w:hAnsi="Arial" w:cs="Arial"/>
                <w:noProof/>
                <w:sz w:val="18"/>
                <w:szCs w:val="18"/>
              </w:rPr>
              <w:t>na terenie gminy w proces rewitalizacji</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_Toc485479714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72</w:t>
            </w:r>
            <w:r w:rsidR="00542ABA" w:rsidRPr="00542ABA">
              <w:rPr>
                <w:rFonts w:ascii="Arial" w:hAnsi="Arial" w:cs="Arial"/>
                <w:noProof/>
                <w:webHidden/>
                <w:sz w:val="18"/>
                <w:szCs w:val="18"/>
              </w:rPr>
              <w:fldChar w:fldCharType="end"/>
            </w:r>
          </w:hyperlink>
        </w:p>
        <w:p w:rsidR="00542ABA" w:rsidRPr="00542ABA" w:rsidRDefault="00B82244" w:rsidP="0093240F">
          <w:pPr>
            <w:pStyle w:val="Spistreci2"/>
            <w:tabs>
              <w:tab w:val="left" w:pos="1276"/>
            </w:tabs>
            <w:spacing w:after="0"/>
            <w:jc w:val="left"/>
            <w:rPr>
              <w:rFonts w:ascii="Arial" w:hAnsi="Arial" w:cs="Arial"/>
              <w:noProof/>
              <w:sz w:val="18"/>
              <w:szCs w:val="18"/>
              <w:lang w:eastAsia="pl-PL"/>
            </w:rPr>
          </w:pPr>
          <w:hyperlink w:anchor="_Toc485479715" w:history="1">
            <w:r w:rsidR="00542ABA" w:rsidRPr="00542ABA">
              <w:rPr>
                <w:rStyle w:val="Hipercze"/>
                <w:rFonts w:ascii="Arial" w:hAnsi="Arial" w:cs="Arial"/>
                <w:noProof/>
                <w:sz w:val="18"/>
                <w:szCs w:val="18"/>
              </w:rPr>
              <w:t>VIII.1.</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PODSTAWOWE ZAŁOŻENIA PARTYCYPACJI</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_Toc485479715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72</w:t>
            </w:r>
            <w:r w:rsidR="00542ABA" w:rsidRPr="00542ABA">
              <w:rPr>
                <w:rFonts w:ascii="Arial" w:hAnsi="Arial" w:cs="Arial"/>
                <w:noProof/>
                <w:webHidden/>
                <w:sz w:val="18"/>
                <w:szCs w:val="18"/>
              </w:rPr>
              <w:fldChar w:fldCharType="end"/>
            </w:r>
          </w:hyperlink>
        </w:p>
        <w:p w:rsidR="00542ABA" w:rsidRPr="00542ABA" w:rsidRDefault="00B82244" w:rsidP="0093240F">
          <w:pPr>
            <w:pStyle w:val="Spistreci2"/>
            <w:tabs>
              <w:tab w:val="left" w:pos="1276"/>
            </w:tabs>
            <w:spacing w:after="0"/>
            <w:jc w:val="left"/>
            <w:rPr>
              <w:rFonts w:ascii="Arial" w:hAnsi="Arial" w:cs="Arial"/>
              <w:noProof/>
              <w:sz w:val="18"/>
              <w:szCs w:val="18"/>
              <w:lang w:eastAsia="pl-PL"/>
            </w:rPr>
          </w:pPr>
          <w:hyperlink w:anchor="_Toc485479716" w:history="1">
            <w:r w:rsidR="00542ABA" w:rsidRPr="00542ABA">
              <w:rPr>
                <w:rStyle w:val="Hipercze"/>
                <w:rFonts w:ascii="Arial" w:hAnsi="Arial" w:cs="Arial"/>
                <w:noProof/>
                <w:sz w:val="18"/>
                <w:szCs w:val="18"/>
              </w:rPr>
              <w:t>VIII.2.</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TECHNIKI I NARZĘDZIA PARTYCYPACYJNE ORAZ DZIAŁANIA AKTYWIZACYJNE</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_Toc485479716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73</w:t>
            </w:r>
            <w:r w:rsidR="00542ABA" w:rsidRPr="00542ABA">
              <w:rPr>
                <w:rFonts w:ascii="Arial" w:hAnsi="Arial" w:cs="Arial"/>
                <w:noProof/>
                <w:webHidden/>
                <w:sz w:val="18"/>
                <w:szCs w:val="18"/>
              </w:rPr>
              <w:fldChar w:fldCharType="end"/>
            </w:r>
          </w:hyperlink>
        </w:p>
        <w:p w:rsidR="00542ABA" w:rsidRPr="00542ABA" w:rsidRDefault="00B82244" w:rsidP="0093240F">
          <w:pPr>
            <w:pStyle w:val="Spistreci2"/>
            <w:tabs>
              <w:tab w:val="left" w:pos="1276"/>
            </w:tabs>
            <w:spacing w:after="0"/>
            <w:jc w:val="left"/>
            <w:rPr>
              <w:rFonts w:ascii="Arial" w:hAnsi="Arial" w:cs="Arial"/>
              <w:noProof/>
              <w:sz w:val="18"/>
              <w:szCs w:val="18"/>
              <w:lang w:eastAsia="pl-PL"/>
            </w:rPr>
          </w:pPr>
          <w:hyperlink w:anchor="_Toc485479717" w:history="1">
            <w:r w:rsidR="00542ABA" w:rsidRPr="00542ABA">
              <w:rPr>
                <w:rStyle w:val="Hipercze"/>
                <w:rFonts w:ascii="Arial" w:hAnsi="Arial" w:cs="Arial"/>
                <w:noProof/>
                <w:sz w:val="18"/>
                <w:szCs w:val="18"/>
              </w:rPr>
              <w:t>VIII.3.</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ETAP WDRAŻANIA I OCENY LOKALNEGO PROGRAMU REWITALIZACJI</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_Toc485479717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74</w:t>
            </w:r>
            <w:r w:rsidR="00542ABA" w:rsidRPr="00542ABA">
              <w:rPr>
                <w:rFonts w:ascii="Arial" w:hAnsi="Arial" w:cs="Arial"/>
                <w:noProof/>
                <w:webHidden/>
                <w:sz w:val="18"/>
                <w:szCs w:val="18"/>
              </w:rPr>
              <w:fldChar w:fldCharType="end"/>
            </w:r>
          </w:hyperlink>
        </w:p>
        <w:p w:rsidR="00542ABA" w:rsidRPr="00542ABA" w:rsidRDefault="00B82244" w:rsidP="0093240F">
          <w:pPr>
            <w:pStyle w:val="Spistreci1"/>
            <w:spacing w:after="0"/>
            <w:jc w:val="left"/>
            <w:rPr>
              <w:rFonts w:ascii="Arial" w:hAnsi="Arial" w:cs="Arial"/>
              <w:noProof/>
              <w:sz w:val="18"/>
              <w:szCs w:val="18"/>
              <w:lang w:eastAsia="pl-PL"/>
            </w:rPr>
          </w:pPr>
          <w:hyperlink w:anchor="_Toc485479718" w:history="1">
            <w:r w:rsidR="00542ABA" w:rsidRPr="00542ABA">
              <w:rPr>
                <w:rStyle w:val="Hipercze"/>
                <w:rFonts w:ascii="Arial" w:hAnsi="Arial" w:cs="Arial"/>
                <w:noProof/>
                <w:sz w:val="18"/>
                <w:szCs w:val="18"/>
              </w:rPr>
              <w:t>IX.</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SYSTEM REALIZACJI (WDRAŻANIA) PROGRAMU REWITALIZACJI</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_Toc485479718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75</w:t>
            </w:r>
            <w:r w:rsidR="00542ABA" w:rsidRPr="00542ABA">
              <w:rPr>
                <w:rFonts w:ascii="Arial" w:hAnsi="Arial" w:cs="Arial"/>
                <w:noProof/>
                <w:webHidden/>
                <w:sz w:val="18"/>
                <w:szCs w:val="18"/>
              </w:rPr>
              <w:fldChar w:fldCharType="end"/>
            </w:r>
          </w:hyperlink>
        </w:p>
        <w:p w:rsidR="00542ABA" w:rsidRPr="00542ABA" w:rsidRDefault="00B82244" w:rsidP="0093240F">
          <w:pPr>
            <w:pStyle w:val="Spistreci2"/>
            <w:tabs>
              <w:tab w:val="left" w:pos="1134"/>
            </w:tabs>
            <w:spacing w:after="0"/>
            <w:jc w:val="left"/>
            <w:rPr>
              <w:rFonts w:ascii="Arial" w:hAnsi="Arial" w:cs="Arial"/>
              <w:noProof/>
              <w:sz w:val="18"/>
              <w:szCs w:val="18"/>
              <w:lang w:eastAsia="pl-PL"/>
            </w:rPr>
          </w:pPr>
          <w:hyperlink w:anchor="_Toc485479719" w:history="1">
            <w:r w:rsidR="00542ABA" w:rsidRPr="00542ABA">
              <w:rPr>
                <w:rStyle w:val="Hipercze"/>
                <w:rFonts w:ascii="Arial" w:hAnsi="Arial" w:cs="Arial"/>
                <w:noProof/>
                <w:sz w:val="18"/>
                <w:szCs w:val="18"/>
              </w:rPr>
              <w:t>IX.1.</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 xml:space="preserve">PODMIOTY ODPOWIEDZIALNE ZA WDROŻENIE LOKALNEGO PROGRAMU </w:t>
            </w:r>
            <w:r w:rsidR="00B02667">
              <w:rPr>
                <w:rStyle w:val="Hipercze"/>
                <w:rFonts w:ascii="Arial" w:hAnsi="Arial" w:cs="Arial"/>
                <w:noProof/>
                <w:sz w:val="18"/>
                <w:szCs w:val="18"/>
              </w:rPr>
              <w:br/>
            </w:r>
            <w:r w:rsidR="00542ABA" w:rsidRPr="00542ABA">
              <w:rPr>
                <w:rStyle w:val="Hipercze"/>
                <w:rFonts w:ascii="Arial" w:hAnsi="Arial" w:cs="Arial"/>
                <w:noProof/>
                <w:sz w:val="18"/>
                <w:szCs w:val="18"/>
              </w:rPr>
              <w:t>REWITALIZACJI</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_Toc485479719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75</w:t>
            </w:r>
            <w:r w:rsidR="00542ABA" w:rsidRPr="00542ABA">
              <w:rPr>
                <w:rFonts w:ascii="Arial" w:hAnsi="Arial" w:cs="Arial"/>
                <w:noProof/>
                <w:webHidden/>
                <w:sz w:val="18"/>
                <w:szCs w:val="18"/>
              </w:rPr>
              <w:fldChar w:fldCharType="end"/>
            </w:r>
          </w:hyperlink>
        </w:p>
        <w:p w:rsidR="00542ABA" w:rsidRPr="00542ABA" w:rsidRDefault="00B82244" w:rsidP="0093240F">
          <w:pPr>
            <w:pStyle w:val="Spistreci2"/>
            <w:tabs>
              <w:tab w:val="left" w:pos="1134"/>
            </w:tabs>
            <w:spacing w:after="0"/>
            <w:jc w:val="left"/>
            <w:rPr>
              <w:rFonts w:ascii="Arial" w:hAnsi="Arial" w:cs="Arial"/>
              <w:noProof/>
              <w:sz w:val="18"/>
              <w:szCs w:val="18"/>
              <w:lang w:eastAsia="pl-PL"/>
            </w:rPr>
          </w:pPr>
          <w:hyperlink w:anchor="_Toc485479720" w:history="1">
            <w:r w:rsidR="00542ABA" w:rsidRPr="00542ABA">
              <w:rPr>
                <w:rStyle w:val="Hipercze"/>
                <w:rFonts w:ascii="Arial" w:hAnsi="Arial" w:cs="Arial"/>
                <w:noProof/>
                <w:sz w:val="18"/>
                <w:szCs w:val="18"/>
              </w:rPr>
              <w:t>IX.2.</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PRZEDSIEWZIĘCIA REWITALIZACYJNE</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_Toc485479720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76</w:t>
            </w:r>
            <w:r w:rsidR="00542ABA" w:rsidRPr="00542ABA">
              <w:rPr>
                <w:rFonts w:ascii="Arial" w:hAnsi="Arial" w:cs="Arial"/>
                <w:noProof/>
                <w:webHidden/>
                <w:sz w:val="18"/>
                <w:szCs w:val="18"/>
              </w:rPr>
              <w:fldChar w:fldCharType="end"/>
            </w:r>
          </w:hyperlink>
        </w:p>
        <w:p w:rsidR="00542ABA" w:rsidRPr="00542ABA" w:rsidRDefault="00B82244" w:rsidP="0093240F">
          <w:pPr>
            <w:pStyle w:val="Spistreci1"/>
            <w:spacing w:after="0"/>
            <w:jc w:val="left"/>
            <w:rPr>
              <w:rFonts w:ascii="Arial" w:hAnsi="Arial" w:cs="Arial"/>
              <w:noProof/>
              <w:sz w:val="18"/>
              <w:szCs w:val="18"/>
              <w:lang w:eastAsia="pl-PL"/>
            </w:rPr>
          </w:pPr>
          <w:hyperlink w:anchor="_Toc485479721" w:history="1">
            <w:r w:rsidR="00542ABA" w:rsidRPr="00542ABA">
              <w:rPr>
                <w:rStyle w:val="Hipercze"/>
                <w:rFonts w:ascii="Arial" w:hAnsi="Arial" w:cs="Arial"/>
                <w:noProof/>
                <w:sz w:val="18"/>
                <w:szCs w:val="18"/>
              </w:rPr>
              <w:t>X.</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 xml:space="preserve">System monitorowania i oceny skuteczności działań oraz wprowadzenia modyfikacji w reakcji na zmiany </w:t>
            </w:r>
            <w:r w:rsidR="00B02667">
              <w:rPr>
                <w:rStyle w:val="Hipercze"/>
                <w:rFonts w:ascii="Arial" w:hAnsi="Arial" w:cs="Arial"/>
                <w:noProof/>
                <w:sz w:val="18"/>
                <w:szCs w:val="18"/>
              </w:rPr>
              <w:br/>
            </w:r>
            <w:r w:rsidR="00542ABA" w:rsidRPr="00542ABA">
              <w:rPr>
                <w:rStyle w:val="Hipercze"/>
                <w:rFonts w:ascii="Arial" w:hAnsi="Arial" w:cs="Arial"/>
                <w:noProof/>
                <w:sz w:val="18"/>
                <w:szCs w:val="18"/>
              </w:rPr>
              <w:t>w otoczeniu programu</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_Toc485479721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78</w:t>
            </w:r>
            <w:r w:rsidR="00542ABA" w:rsidRPr="00542ABA">
              <w:rPr>
                <w:rFonts w:ascii="Arial" w:hAnsi="Arial" w:cs="Arial"/>
                <w:noProof/>
                <w:webHidden/>
                <w:sz w:val="18"/>
                <w:szCs w:val="18"/>
              </w:rPr>
              <w:fldChar w:fldCharType="end"/>
            </w:r>
          </w:hyperlink>
        </w:p>
        <w:p w:rsidR="00542ABA" w:rsidRPr="00542ABA" w:rsidRDefault="00B82244" w:rsidP="0093240F">
          <w:pPr>
            <w:pStyle w:val="Spistreci1"/>
            <w:spacing w:after="0"/>
            <w:jc w:val="left"/>
            <w:rPr>
              <w:rFonts w:ascii="Arial" w:hAnsi="Arial" w:cs="Arial"/>
              <w:noProof/>
              <w:sz w:val="18"/>
              <w:szCs w:val="18"/>
              <w:lang w:eastAsia="pl-PL"/>
            </w:rPr>
          </w:pPr>
          <w:hyperlink w:anchor="_Toc485479722" w:history="1">
            <w:r w:rsidR="00542ABA" w:rsidRPr="00542ABA">
              <w:rPr>
                <w:rStyle w:val="Hipercze"/>
                <w:rFonts w:ascii="Arial" w:hAnsi="Arial" w:cs="Arial"/>
                <w:noProof/>
                <w:sz w:val="18"/>
                <w:szCs w:val="18"/>
              </w:rPr>
              <w:t>XI.</w:t>
            </w:r>
            <w:r w:rsidR="00542ABA" w:rsidRPr="00542ABA">
              <w:rPr>
                <w:rFonts w:ascii="Arial" w:hAnsi="Arial" w:cs="Arial"/>
                <w:noProof/>
                <w:sz w:val="18"/>
                <w:szCs w:val="18"/>
                <w:lang w:eastAsia="pl-PL"/>
              </w:rPr>
              <w:tab/>
            </w:r>
            <w:r w:rsidR="00542ABA" w:rsidRPr="00542ABA">
              <w:rPr>
                <w:rStyle w:val="Hipercze"/>
                <w:rFonts w:ascii="Arial" w:hAnsi="Arial" w:cs="Arial"/>
                <w:noProof/>
                <w:sz w:val="18"/>
                <w:szCs w:val="18"/>
              </w:rPr>
              <w:t>STRATEGICZNA OCENA ODDZIAŁYWANIA NA ŚRODOWISKO</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_Toc485479722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81</w:t>
            </w:r>
            <w:r w:rsidR="00542ABA" w:rsidRPr="00542ABA">
              <w:rPr>
                <w:rFonts w:ascii="Arial" w:hAnsi="Arial" w:cs="Arial"/>
                <w:noProof/>
                <w:webHidden/>
                <w:sz w:val="18"/>
                <w:szCs w:val="18"/>
              </w:rPr>
              <w:fldChar w:fldCharType="end"/>
            </w:r>
          </w:hyperlink>
        </w:p>
        <w:p w:rsidR="00542ABA" w:rsidRPr="00542ABA" w:rsidRDefault="00B82244" w:rsidP="0093240F">
          <w:pPr>
            <w:pStyle w:val="Spistreci1"/>
            <w:spacing w:after="0"/>
            <w:jc w:val="left"/>
            <w:rPr>
              <w:rFonts w:ascii="Arial" w:hAnsi="Arial" w:cs="Arial"/>
              <w:noProof/>
              <w:sz w:val="18"/>
              <w:szCs w:val="18"/>
              <w:lang w:eastAsia="pl-PL"/>
            </w:rPr>
          </w:pPr>
          <w:hyperlink w:anchor="_Toc485479723" w:history="1">
            <w:r w:rsidR="00542ABA" w:rsidRPr="00542ABA">
              <w:rPr>
                <w:rStyle w:val="Hipercze"/>
                <w:rFonts w:ascii="Arial" w:hAnsi="Arial" w:cs="Arial"/>
                <w:noProof/>
                <w:sz w:val="18"/>
                <w:szCs w:val="18"/>
              </w:rPr>
              <w:t>Spis tabel</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_Toc485479723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82</w:t>
            </w:r>
            <w:r w:rsidR="00542ABA" w:rsidRPr="00542ABA">
              <w:rPr>
                <w:rFonts w:ascii="Arial" w:hAnsi="Arial" w:cs="Arial"/>
                <w:noProof/>
                <w:webHidden/>
                <w:sz w:val="18"/>
                <w:szCs w:val="18"/>
              </w:rPr>
              <w:fldChar w:fldCharType="end"/>
            </w:r>
          </w:hyperlink>
        </w:p>
        <w:p w:rsidR="00542ABA" w:rsidRPr="00542ABA" w:rsidRDefault="00B82244" w:rsidP="0093240F">
          <w:pPr>
            <w:pStyle w:val="Spistreci1"/>
            <w:spacing w:after="0"/>
            <w:jc w:val="left"/>
            <w:rPr>
              <w:rFonts w:ascii="Arial" w:hAnsi="Arial" w:cs="Arial"/>
              <w:noProof/>
              <w:sz w:val="18"/>
              <w:szCs w:val="18"/>
              <w:lang w:eastAsia="pl-PL"/>
            </w:rPr>
          </w:pPr>
          <w:hyperlink w:anchor="_Toc485479724" w:history="1">
            <w:r w:rsidR="00542ABA" w:rsidRPr="00542ABA">
              <w:rPr>
                <w:rStyle w:val="Hipercze"/>
                <w:rFonts w:ascii="Arial" w:hAnsi="Arial" w:cs="Arial"/>
                <w:noProof/>
                <w:sz w:val="18"/>
                <w:szCs w:val="18"/>
              </w:rPr>
              <w:t>Spis map</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_Toc485479724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82</w:t>
            </w:r>
            <w:r w:rsidR="00542ABA" w:rsidRPr="00542ABA">
              <w:rPr>
                <w:rFonts w:ascii="Arial" w:hAnsi="Arial" w:cs="Arial"/>
                <w:noProof/>
                <w:webHidden/>
                <w:sz w:val="18"/>
                <w:szCs w:val="18"/>
              </w:rPr>
              <w:fldChar w:fldCharType="end"/>
            </w:r>
          </w:hyperlink>
        </w:p>
        <w:p w:rsidR="00542ABA" w:rsidRPr="00542ABA" w:rsidRDefault="00B82244" w:rsidP="0093240F">
          <w:pPr>
            <w:pStyle w:val="Spistreci1"/>
            <w:spacing w:after="0"/>
            <w:jc w:val="left"/>
            <w:rPr>
              <w:rFonts w:ascii="Arial" w:hAnsi="Arial" w:cs="Arial"/>
              <w:noProof/>
              <w:sz w:val="18"/>
              <w:szCs w:val="18"/>
              <w:lang w:eastAsia="pl-PL"/>
            </w:rPr>
          </w:pPr>
          <w:hyperlink w:anchor="_Toc485479725" w:history="1">
            <w:r w:rsidR="00542ABA" w:rsidRPr="00542ABA">
              <w:rPr>
                <w:rStyle w:val="Hipercze"/>
                <w:rFonts w:ascii="Arial" w:hAnsi="Arial" w:cs="Arial"/>
                <w:noProof/>
                <w:sz w:val="18"/>
                <w:szCs w:val="18"/>
              </w:rPr>
              <w:t>Spis rysunków</w:t>
            </w:r>
            <w:r w:rsidR="00542ABA" w:rsidRPr="00542ABA">
              <w:rPr>
                <w:rFonts w:ascii="Arial" w:hAnsi="Arial" w:cs="Arial"/>
                <w:noProof/>
                <w:webHidden/>
                <w:sz w:val="18"/>
                <w:szCs w:val="18"/>
              </w:rPr>
              <w:tab/>
            </w:r>
            <w:r w:rsidR="00542ABA" w:rsidRPr="00542ABA">
              <w:rPr>
                <w:rFonts w:ascii="Arial" w:hAnsi="Arial" w:cs="Arial"/>
                <w:noProof/>
                <w:webHidden/>
                <w:sz w:val="18"/>
                <w:szCs w:val="18"/>
              </w:rPr>
              <w:fldChar w:fldCharType="begin"/>
            </w:r>
            <w:r w:rsidR="00542ABA" w:rsidRPr="00542ABA">
              <w:rPr>
                <w:rFonts w:ascii="Arial" w:hAnsi="Arial" w:cs="Arial"/>
                <w:noProof/>
                <w:webHidden/>
                <w:sz w:val="18"/>
                <w:szCs w:val="18"/>
              </w:rPr>
              <w:instrText xml:space="preserve"> PAGEREF _Toc485479725 \h </w:instrText>
            </w:r>
            <w:r w:rsidR="00542ABA" w:rsidRPr="00542ABA">
              <w:rPr>
                <w:rFonts w:ascii="Arial" w:hAnsi="Arial" w:cs="Arial"/>
                <w:noProof/>
                <w:webHidden/>
                <w:sz w:val="18"/>
                <w:szCs w:val="18"/>
              </w:rPr>
            </w:r>
            <w:r w:rsidR="00542ABA" w:rsidRPr="00542ABA">
              <w:rPr>
                <w:rFonts w:ascii="Arial" w:hAnsi="Arial" w:cs="Arial"/>
                <w:noProof/>
                <w:webHidden/>
                <w:sz w:val="18"/>
                <w:szCs w:val="18"/>
              </w:rPr>
              <w:fldChar w:fldCharType="separate"/>
            </w:r>
            <w:r w:rsidR="000109A7">
              <w:rPr>
                <w:rFonts w:ascii="Arial" w:hAnsi="Arial" w:cs="Arial"/>
                <w:noProof/>
                <w:webHidden/>
                <w:sz w:val="18"/>
                <w:szCs w:val="18"/>
              </w:rPr>
              <w:t>83</w:t>
            </w:r>
            <w:r w:rsidR="00542ABA" w:rsidRPr="00542ABA">
              <w:rPr>
                <w:rFonts w:ascii="Arial" w:hAnsi="Arial" w:cs="Arial"/>
                <w:noProof/>
                <w:webHidden/>
                <w:sz w:val="18"/>
                <w:szCs w:val="18"/>
              </w:rPr>
              <w:fldChar w:fldCharType="end"/>
            </w:r>
          </w:hyperlink>
        </w:p>
        <w:p w:rsidR="00B03141" w:rsidRPr="00542ABA" w:rsidRDefault="00263C89" w:rsidP="00542ABA">
          <w:pPr>
            <w:pStyle w:val="Spistreci1"/>
            <w:spacing w:after="0"/>
            <w:ind w:left="0" w:firstLine="0"/>
            <w:rPr>
              <w:rFonts w:ascii="Arial" w:hAnsi="Arial" w:cs="Arial"/>
              <w:sz w:val="18"/>
              <w:szCs w:val="18"/>
            </w:rPr>
          </w:pPr>
          <w:r w:rsidRPr="00542ABA">
            <w:rPr>
              <w:rFonts w:ascii="Arial" w:hAnsi="Arial" w:cs="Arial"/>
              <w:sz w:val="18"/>
              <w:szCs w:val="18"/>
            </w:rPr>
            <w:fldChar w:fldCharType="end"/>
          </w:r>
        </w:p>
      </w:sdtContent>
    </w:sdt>
    <w:p w:rsidR="007D6D4B" w:rsidRPr="00542ABA" w:rsidRDefault="007D6D4B" w:rsidP="00542ABA">
      <w:pPr>
        <w:spacing w:after="0"/>
        <w:rPr>
          <w:rFonts w:ascii="Arial" w:hAnsi="Arial" w:cs="Arial"/>
          <w:caps/>
          <w:color w:val="FFFFFF" w:themeColor="background1"/>
          <w:spacing w:val="15"/>
          <w:sz w:val="18"/>
          <w:szCs w:val="18"/>
        </w:rPr>
      </w:pPr>
    </w:p>
    <w:p w:rsidR="00234974" w:rsidRPr="00755CC0" w:rsidRDefault="00234974" w:rsidP="00755CC0">
      <w:pPr>
        <w:spacing w:before="100" w:after="200" w:line="276" w:lineRule="auto"/>
        <w:rPr>
          <w:rFonts w:ascii="Arial" w:hAnsi="Arial" w:cs="Arial"/>
          <w:caps/>
          <w:color w:val="FFFFFF" w:themeColor="background1"/>
          <w:spacing w:val="15"/>
          <w:sz w:val="20"/>
        </w:rPr>
      </w:pPr>
      <w:r w:rsidRPr="00755CC0">
        <w:rPr>
          <w:rFonts w:ascii="Arial" w:hAnsi="Arial" w:cs="Arial"/>
          <w:caps/>
          <w:color w:val="FFFFFF" w:themeColor="background1"/>
          <w:spacing w:val="15"/>
          <w:sz w:val="20"/>
        </w:rPr>
        <w:br w:type="page"/>
      </w:r>
    </w:p>
    <w:p w:rsidR="00234974" w:rsidRPr="00755CC0" w:rsidRDefault="00234974" w:rsidP="00755CC0">
      <w:pPr>
        <w:spacing w:after="0"/>
        <w:rPr>
          <w:rFonts w:ascii="Arial" w:hAnsi="Arial" w:cs="Arial"/>
          <w:caps/>
          <w:color w:val="FFFFFF" w:themeColor="background1"/>
          <w:spacing w:val="15"/>
          <w:sz w:val="20"/>
        </w:rPr>
      </w:pPr>
    </w:p>
    <w:p w:rsidR="008C5B43" w:rsidRPr="00755CC0" w:rsidRDefault="008C5B43" w:rsidP="00755CC0">
      <w:pPr>
        <w:pStyle w:val="Nagwek1"/>
        <w:rPr>
          <w:rFonts w:ascii="Arial" w:hAnsi="Arial" w:cs="Arial"/>
          <w:sz w:val="20"/>
          <w:szCs w:val="20"/>
        </w:rPr>
      </w:pPr>
      <w:bookmarkStart w:id="0" w:name="_Toc485479671"/>
      <w:r w:rsidRPr="00755CC0">
        <w:rPr>
          <w:rFonts w:ascii="Arial" w:hAnsi="Arial" w:cs="Arial"/>
          <w:sz w:val="20"/>
          <w:szCs w:val="20"/>
        </w:rPr>
        <w:t>Wstęp</w:t>
      </w:r>
      <w:bookmarkEnd w:id="0"/>
    </w:p>
    <w:p w:rsidR="009A3FE7" w:rsidRPr="00755CC0" w:rsidRDefault="009A3FE7" w:rsidP="00755CC0">
      <w:pPr>
        <w:rPr>
          <w:rFonts w:ascii="Arial" w:hAnsi="Arial" w:cs="Arial"/>
          <w:color w:val="000000" w:themeColor="text1"/>
          <w:sz w:val="20"/>
        </w:rPr>
      </w:pPr>
      <w:r w:rsidRPr="00755CC0">
        <w:rPr>
          <w:rFonts w:ascii="Arial" w:hAnsi="Arial" w:cs="Arial"/>
          <w:sz w:val="20"/>
        </w:rPr>
        <w:t xml:space="preserve">Lokalny Program Rewitalizacji Gminy Lesko na lata 2017-2023 (LPR) to dokument operacyjny wskazujący na potrzebę realizacji działań głównie w sferze społecznej oraz dodatkowo w sferze przestrzenno-funkcjonalnej i gospodarczej. Realizacja działań pozwoli na niwelowanie zjawisk kryzysowych oraz wykorzystanie potencjałów na obszarze rewitalizacji. W konsekwencji pozwoli to na wyprowadzenie obszaru ze stanów kryzysowych, co pobudzi ich rozwój społeczno-gospodarczy, oddziaływujący w </w:t>
      </w:r>
      <w:r w:rsidRPr="00755CC0">
        <w:rPr>
          <w:rFonts w:ascii="Arial" w:hAnsi="Arial" w:cs="Arial"/>
          <w:color w:val="000000" w:themeColor="text1"/>
          <w:sz w:val="20"/>
        </w:rPr>
        <w:t xml:space="preserve">konsekwencji na całą gminę. </w:t>
      </w:r>
    </w:p>
    <w:p w:rsidR="009A3FE7" w:rsidRPr="00755CC0" w:rsidRDefault="009A3FE7" w:rsidP="00755CC0">
      <w:pPr>
        <w:rPr>
          <w:rFonts w:ascii="Arial" w:hAnsi="Arial" w:cs="Arial"/>
          <w:color w:val="000000" w:themeColor="text1"/>
          <w:sz w:val="20"/>
        </w:rPr>
      </w:pPr>
      <w:r w:rsidRPr="00755CC0">
        <w:rPr>
          <w:rFonts w:ascii="Arial" w:hAnsi="Arial" w:cs="Arial"/>
          <w:color w:val="000000" w:themeColor="text1"/>
          <w:sz w:val="20"/>
        </w:rPr>
        <w:t xml:space="preserve">Proces przygotowania LPR poprzedziła diagnoza służąca wyznaczeniu obszaru zdegradowanego i rewitalizacji. </w:t>
      </w:r>
    </w:p>
    <w:p w:rsidR="009A3FE7" w:rsidRPr="00755CC0" w:rsidRDefault="009A3FE7" w:rsidP="00755CC0">
      <w:pPr>
        <w:rPr>
          <w:rFonts w:ascii="Arial" w:hAnsi="Arial" w:cs="Arial"/>
          <w:color w:val="000000" w:themeColor="text1"/>
          <w:sz w:val="20"/>
        </w:rPr>
      </w:pPr>
      <w:r w:rsidRPr="00755CC0">
        <w:rPr>
          <w:rFonts w:ascii="Arial" w:hAnsi="Arial" w:cs="Arial"/>
          <w:color w:val="000000" w:themeColor="text1"/>
          <w:sz w:val="20"/>
        </w:rPr>
        <w:t xml:space="preserve">Zarówno diagnoza gminy, jak i Lokalny Program Rewitalizacji zostały opracowane zgodnie z: </w:t>
      </w:r>
    </w:p>
    <w:p w:rsidR="005564E9" w:rsidRPr="00755CC0" w:rsidRDefault="005564E9" w:rsidP="005564E9">
      <w:pPr>
        <w:pStyle w:val="Wypunktowaniemylnik"/>
        <w:ind w:left="426" w:hanging="426"/>
        <w:rPr>
          <w:rFonts w:ascii="Arial" w:hAnsi="Arial" w:cs="Arial"/>
          <w:color w:val="000000" w:themeColor="text1"/>
          <w:sz w:val="20"/>
        </w:rPr>
      </w:pPr>
      <w:r w:rsidRPr="00755CC0">
        <w:rPr>
          <w:rFonts w:ascii="Arial" w:hAnsi="Arial" w:cs="Arial"/>
          <w:color w:val="000000" w:themeColor="text1"/>
          <w:sz w:val="20"/>
        </w:rPr>
        <w:t>Ustawą z dnia 8 marca 1990 r. o samorządzie gminnym (Dz. U. z 2016 r. poz. 446 z późn. zm.)</w:t>
      </w:r>
      <w:r>
        <w:rPr>
          <w:rFonts w:ascii="Arial" w:hAnsi="Arial" w:cs="Arial"/>
          <w:color w:val="000000" w:themeColor="text1"/>
          <w:sz w:val="20"/>
        </w:rPr>
        <w:t>,</w:t>
      </w:r>
    </w:p>
    <w:p w:rsidR="009A3FE7" w:rsidRPr="00755CC0" w:rsidRDefault="009A3FE7" w:rsidP="00755CC0">
      <w:pPr>
        <w:pStyle w:val="Wypunktowaniemylnik"/>
        <w:ind w:left="426" w:hanging="426"/>
        <w:rPr>
          <w:rFonts w:ascii="Arial" w:hAnsi="Arial" w:cs="Arial"/>
          <w:sz w:val="20"/>
        </w:rPr>
      </w:pPr>
      <w:r w:rsidRPr="00755CC0">
        <w:rPr>
          <w:rFonts w:ascii="Arial" w:hAnsi="Arial" w:cs="Arial"/>
          <w:color w:val="000000" w:themeColor="text1"/>
          <w:sz w:val="20"/>
        </w:rPr>
        <w:t>Wytycznymi Ministerstwa</w:t>
      </w:r>
      <w:r w:rsidRPr="00755CC0">
        <w:rPr>
          <w:rFonts w:ascii="Arial" w:hAnsi="Arial" w:cs="Arial"/>
          <w:sz w:val="20"/>
        </w:rPr>
        <w:t xml:space="preserve"> Rozwoju w zakresie rewitalizacji w programach operacyjnych na lata 2014-2020 z dnia 2 sierpnia 2016 r.,</w:t>
      </w:r>
    </w:p>
    <w:p w:rsidR="009A3FE7" w:rsidRPr="00755CC0" w:rsidRDefault="009A3FE7" w:rsidP="00755CC0">
      <w:pPr>
        <w:pStyle w:val="Wypunktowaniemylnik"/>
        <w:ind w:left="426" w:hanging="426"/>
        <w:rPr>
          <w:rFonts w:ascii="Arial" w:hAnsi="Arial" w:cs="Arial"/>
          <w:sz w:val="20"/>
        </w:rPr>
      </w:pPr>
      <w:r w:rsidRPr="00755CC0">
        <w:rPr>
          <w:rFonts w:ascii="Arial" w:hAnsi="Arial" w:cs="Arial"/>
          <w:sz w:val="20"/>
        </w:rPr>
        <w:t>Założeniami Narodowego Planu Rewitalizacji 2022,</w:t>
      </w:r>
    </w:p>
    <w:p w:rsidR="009A3FE7" w:rsidRPr="00755CC0" w:rsidRDefault="009A3FE7" w:rsidP="00755CC0">
      <w:pPr>
        <w:pStyle w:val="Wypunktowaniemylnik"/>
        <w:ind w:left="426" w:hanging="426"/>
        <w:rPr>
          <w:rFonts w:ascii="Arial" w:hAnsi="Arial" w:cs="Arial"/>
          <w:color w:val="000000" w:themeColor="text1"/>
          <w:sz w:val="20"/>
        </w:rPr>
      </w:pPr>
      <w:r w:rsidRPr="00755CC0">
        <w:rPr>
          <w:rFonts w:ascii="Arial" w:hAnsi="Arial" w:cs="Arial"/>
          <w:color w:val="000000" w:themeColor="text1"/>
          <w:sz w:val="20"/>
        </w:rPr>
        <w:t>Instrukcją Przygotowania Programów Rewitalizacji w Zakresie Wsparcia w Ramach Regionalnego Programu Operacyjnego Województwa Podkarpackiego na lata 2014-2020</w:t>
      </w:r>
      <w:r w:rsidR="005564E9">
        <w:rPr>
          <w:rFonts w:ascii="Arial" w:hAnsi="Arial" w:cs="Arial"/>
          <w:color w:val="000000" w:themeColor="text1"/>
          <w:sz w:val="20"/>
        </w:rPr>
        <w:t>.</w:t>
      </w:r>
    </w:p>
    <w:p w:rsidR="009A3FE7" w:rsidRPr="00755CC0" w:rsidRDefault="009A3FE7" w:rsidP="00755CC0">
      <w:pPr>
        <w:pStyle w:val="Nysawypunktowanie"/>
        <w:numPr>
          <w:ilvl w:val="0"/>
          <w:numId w:val="0"/>
        </w:numPr>
        <w:spacing w:before="0" w:after="120" w:line="240" w:lineRule="auto"/>
        <w:rPr>
          <w:rFonts w:ascii="Arial" w:hAnsi="Arial" w:cs="Arial"/>
          <w:color w:val="000000" w:themeColor="text1"/>
          <w:sz w:val="20"/>
          <w:szCs w:val="20"/>
        </w:rPr>
      </w:pPr>
      <w:r w:rsidRPr="00755CC0">
        <w:rPr>
          <w:rFonts w:ascii="Arial" w:hAnsi="Arial" w:cs="Arial"/>
          <w:color w:val="000000" w:themeColor="text1"/>
          <w:sz w:val="20"/>
          <w:szCs w:val="20"/>
        </w:rPr>
        <w:t>Zgodnie z Wytycznymi Ministerstwa Rozwoju w zakresie rewitalizacji w programach operacyjnych na lata 2014-2020 z dnia 2 sierpnia 2016 r. rewitalizacja stanowi proces wyprowadzania ze stanu kryzysowego obszarów zdegradowanych. Jest on prowadzony w sposób kompleksowy, poprzez zintegrowane działania na rzecz lokalnej społeczności, przestrzeni i gospodarki, skoncentrowane terytorialnie, prowadzone przez interesariuszy rewitalizacji na podstawie Lokalnego Programu Rewitalizacji.</w:t>
      </w:r>
    </w:p>
    <w:p w:rsidR="009A3FE7" w:rsidRPr="00755CC0" w:rsidRDefault="009A3FE7" w:rsidP="00755CC0">
      <w:pPr>
        <w:rPr>
          <w:rFonts w:ascii="Arial" w:hAnsi="Arial" w:cs="Arial"/>
          <w:color w:val="000000" w:themeColor="text1"/>
          <w:sz w:val="20"/>
        </w:rPr>
      </w:pPr>
      <w:r w:rsidRPr="00755CC0">
        <w:rPr>
          <w:rFonts w:ascii="Arial" w:hAnsi="Arial" w:cs="Arial"/>
          <w:color w:val="000000" w:themeColor="text1"/>
          <w:sz w:val="20"/>
        </w:rPr>
        <w:t xml:space="preserve">Lokalny Program Rewitalizacji to dokument operacyjny, który posłuży właścicielowi – władzom gminy, na uruchamianie mechanizmów oraz realizację przedsięwzięć mających na celu szczególny rodzaj interwencji. </w:t>
      </w:r>
    </w:p>
    <w:p w:rsidR="009A3FE7" w:rsidRPr="00BF76A7" w:rsidRDefault="009A3FE7" w:rsidP="00755CC0">
      <w:pPr>
        <w:rPr>
          <w:rFonts w:ascii="Arial" w:hAnsi="Arial" w:cs="Arial"/>
          <w:color w:val="000000" w:themeColor="text1"/>
          <w:sz w:val="20"/>
        </w:rPr>
      </w:pPr>
      <w:r w:rsidRPr="00BF76A7">
        <w:rPr>
          <w:rFonts w:ascii="Arial" w:hAnsi="Arial" w:cs="Arial"/>
          <w:color w:val="000000" w:themeColor="text1"/>
          <w:sz w:val="20"/>
        </w:rPr>
        <w:t xml:space="preserve">Opracowanie LPR objęte zostało dofinansowaniem w ramach Programu Operacyjnego Pomoc Techniczna 2014-2020 zgodnie z umową nr </w:t>
      </w:r>
      <w:r w:rsidR="00671322" w:rsidRPr="00BF76A7">
        <w:rPr>
          <w:rFonts w:ascii="Arial" w:hAnsi="Arial" w:cs="Arial"/>
          <w:sz w:val="20"/>
        </w:rPr>
        <w:t>RR.II.052.48.11.2016</w:t>
      </w:r>
      <w:r w:rsidRPr="00BF76A7">
        <w:rPr>
          <w:rFonts w:ascii="Arial" w:hAnsi="Arial" w:cs="Arial"/>
          <w:sz w:val="20"/>
        </w:rPr>
        <w:t xml:space="preserve"> </w:t>
      </w:r>
      <w:r w:rsidRPr="00BF76A7">
        <w:rPr>
          <w:rFonts w:ascii="Arial" w:hAnsi="Arial" w:cs="Arial"/>
          <w:color w:val="000000" w:themeColor="text1"/>
          <w:sz w:val="20"/>
        </w:rPr>
        <w:t xml:space="preserve">z Województwem Podkarpackim z dnia </w:t>
      </w:r>
      <w:r w:rsidR="00671322" w:rsidRPr="00BF76A7">
        <w:rPr>
          <w:rFonts w:ascii="Arial" w:hAnsi="Arial" w:cs="Arial"/>
          <w:sz w:val="20"/>
        </w:rPr>
        <w:t>07.06.2017</w:t>
      </w:r>
      <w:r w:rsidRPr="00BF76A7">
        <w:rPr>
          <w:rFonts w:ascii="Arial" w:hAnsi="Arial" w:cs="Arial"/>
          <w:sz w:val="20"/>
        </w:rPr>
        <w:t xml:space="preserve"> r.</w:t>
      </w:r>
    </w:p>
    <w:p w:rsidR="009A3FE7" w:rsidRPr="00755CC0" w:rsidRDefault="009A3FE7" w:rsidP="00755CC0">
      <w:pPr>
        <w:spacing w:before="100" w:after="200" w:line="276" w:lineRule="auto"/>
        <w:rPr>
          <w:rFonts w:ascii="Arial" w:hAnsi="Arial" w:cs="Arial"/>
          <w:caps/>
          <w:color w:val="000000" w:themeColor="text1"/>
          <w:spacing w:val="15"/>
          <w:sz w:val="20"/>
        </w:rPr>
      </w:pPr>
      <w:r w:rsidRPr="00755CC0">
        <w:rPr>
          <w:rFonts w:ascii="Arial" w:hAnsi="Arial" w:cs="Arial"/>
          <w:color w:val="000000" w:themeColor="text1"/>
          <w:sz w:val="20"/>
        </w:rPr>
        <w:br w:type="page"/>
      </w:r>
    </w:p>
    <w:p w:rsidR="00734AD6" w:rsidRPr="00755CC0" w:rsidRDefault="00734AD6" w:rsidP="00755CC0">
      <w:pPr>
        <w:pStyle w:val="NagwekpktI"/>
        <w:rPr>
          <w:rFonts w:ascii="Arial" w:hAnsi="Arial" w:cs="Arial"/>
          <w:sz w:val="20"/>
          <w:szCs w:val="20"/>
        </w:rPr>
      </w:pPr>
      <w:bookmarkStart w:id="1" w:name="_Toc485479672"/>
      <w:r w:rsidRPr="00755CC0">
        <w:rPr>
          <w:rFonts w:ascii="Arial" w:hAnsi="Arial" w:cs="Arial"/>
          <w:sz w:val="20"/>
          <w:szCs w:val="20"/>
        </w:rPr>
        <w:lastRenderedPageBreak/>
        <w:t>Pogłębiona diagnoza obszaru rewitalizacji. Diagnoza czynników i zjawisk kryzysowych</w:t>
      </w:r>
      <w:r w:rsidR="00192D4E" w:rsidRPr="00755CC0">
        <w:rPr>
          <w:rFonts w:ascii="Arial" w:hAnsi="Arial" w:cs="Arial"/>
          <w:sz w:val="20"/>
          <w:szCs w:val="20"/>
        </w:rPr>
        <w:t xml:space="preserve"> </w:t>
      </w:r>
      <w:r w:rsidRPr="00755CC0">
        <w:rPr>
          <w:rFonts w:ascii="Arial" w:hAnsi="Arial" w:cs="Arial"/>
          <w:sz w:val="20"/>
          <w:szCs w:val="20"/>
        </w:rPr>
        <w:t>oraz skala i char</w:t>
      </w:r>
      <w:r w:rsidR="00BD2ACA" w:rsidRPr="00755CC0">
        <w:rPr>
          <w:rFonts w:ascii="Arial" w:hAnsi="Arial" w:cs="Arial"/>
          <w:sz w:val="20"/>
          <w:szCs w:val="20"/>
        </w:rPr>
        <w:t>akter potrzeb rewitalizacyjnych.</w:t>
      </w:r>
      <w:bookmarkEnd w:id="1"/>
      <w:r w:rsidRPr="00755CC0">
        <w:rPr>
          <w:rFonts w:ascii="Arial" w:hAnsi="Arial" w:cs="Arial"/>
          <w:sz w:val="20"/>
          <w:szCs w:val="20"/>
        </w:rPr>
        <w:t xml:space="preserve"> </w:t>
      </w:r>
    </w:p>
    <w:p w:rsidR="00192D4E" w:rsidRPr="00755CC0" w:rsidRDefault="00192D4E" w:rsidP="00755CC0">
      <w:pPr>
        <w:pStyle w:val="Nagwek2"/>
        <w:rPr>
          <w:rFonts w:ascii="Arial" w:hAnsi="Arial" w:cs="Arial"/>
          <w:sz w:val="20"/>
          <w:szCs w:val="20"/>
        </w:rPr>
      </w:pPr>
      <w:bookmarkStart w:id="2" w:name="_Toc482448807"/>
      <w:bookmarkStart w:id="3" w:name="_Toc482809072"/>
      <w:bookmarkStart w:id="4" w:name="_Toc483049019"/>
      <w:bookmarkStart w:id="5" w:name="_Toc485479673"/>
      <w:r w:rsidRPr="00755CC0">
        <w:rPr>
          <w:rFonts w:ascii="Arial" w:hAnsi="Arial" w:cs="Arial"/>
          <w:caps w:val="0"/>
          <w:sz w:val="20"/>
          <w:szCs w:val="20"/>
        </w:rPr>
        <w:t>STREFA SPOŁECZNA</w:t>
      </w:r>
      <w:bookmarkEnd w:id="2"/>
      <w:bookmarkEnd w:id="3"/>
      <w:bookmarkEnd w:id="4"/>
      <w:bookmarkEnd w:id="5"/>
    </w:p>
    <w:p w:rsidR="00433D06" w:rsidRPr="00755CC0" w:rsidRDefault="00192D4E" w:rsidP="00120D62">
      <w:pPr>
        <w:pStyle w:val="SBpodrozdziay"/>
        <w:numPr>
          <w:ilvl w:val="1"/>
          <w:numId w:val="40"/>
        </w:numPr>
      </w:pPr>
      <w:bookmarkStart w:id="6" w:name="_Toc479854401"/>
      <w:bookmarkStart w:id="7" w:name="_Toc482085388"/>
      <w:bookmarkStart w:id="8" w:name="_Toc482354824"/>
      <w:bookmarkStart w:id="9" w:name="_Toc482448808"/>
      <w:bookmarkStart w:id="10" w:name="_Toc482809073"/>
      <w:bookmarkStart w:id="11" w:name="_Toc483049020"/>
      <w:bookmarkStart w:id="12" w:name="_Toc485479674"/>
      <w:r w:rsidRPr="00755CC0">
        <w:t>Struktura demograficzna i społeczna gminy</w:t>
      </w:r>
      <w:bookmarkEnd w:id="6"/>
      <w:bookmarkEnd w:id="7"/>
      <w:bookmarkEnd w:id="8"/>
      <w:bookmarkEnd w:id="9"/>
      <w:bookmarkEnd w:id="10"/>
      <w:bookmarkEnd w:id="11"/>
      <w:bookmarkEnd w:id="12"/>
      <w:r w:rsidRPr="00755CC0">
        <w:t xml:space="preserve"> </w:t>
      </w:r>
    </w:p>
    <w:p w:rsidR="00433D06" w:rsidRPr="00C22E34" w:rsidRDefault="00F87B71" w:rsidP="00C22E34">
      <w:pPr>
        <w:pStyle w:val="Nysawypunktowanie"/>
        <w:numPr>
          <w:ilvl w:val="0"/>
          <w:numId w:val="0"/>
        </w:numPr>
        <w:spacing w:before="0" w:after="120" w:line="240" w:lineRule="auto"/>
        <w:rPr>
          <w:rFonts w:ascii="Arial" w:hAnsi="Arial" w:cs="Arial"/>
          <w:color w:val="000000" w:themeColor="text1"/>
          <w:sz w:val="20"/>
          <w:szCs w:val="20"/>
        </w:rPr>
      </w:pPr>
      <w:r w:rsidRPr="00C22E34">
        <w:rPr>
          <w:rFonts w:ascii="Arial" w:hAnsi="Arial" w:cs="Arial"/>
          <w:color w:val="000000" w:themeColor="text1"/>
          <w:sz w:val="20"/>
          <w:szCs w:val="20"/>
        </w:rPr>
        <w:t xml:space="preserve">W 2016 roku gminę Lesko zamieszkiwało 11 455 osób. W stosunku do 2014 roku liczba mieszkańców gminy zmalała o 15 osób, cos stanowi 0,13 % mieszkańców. W obu tych latach najliczniej </w:t>
      </w:r>
      <w:r w:rsidRPr="00BF76A7">
        <w:rPr>
          <w:rFonts w:ascii="Arial" w:hAnsi="Arial" w:cs="Arial"/>
          <w:sz w:val="20"/>
          <w:szCs w:val="20"/>
        </w:rPr>
        <w:t>zamieszkiwan</w:t>
      </w:r>
      <w:r w:rsidR="0051486A" w:rsidRPr="00BF76A7">
        <w:rPr>
          <w:rFonts w:ascii="Arial" w:hAnsi="Arial" w:cs="Arial"/>
          <w:sz w:val="20"/>
          <w:szCs w:val="20"/>
        </w:rPr>
        <w:t>ą</w:t>
      </w:r>
      <w:r w:rsidRPr="00BF76A7">
        <w:rPr>
          <w:rFonts w:ascii="Arial" w:hAnsi="Arial" w:cs="Arial"/>
          <w:sz w:val="20"/>
          <w:szCs w:val="20"/>
        </w:rPr>
        <w:t xml:space="preserve"> </w:t>
      </w:r>
      <w:r w:rsidR="0051486A" w:rsidRPr="00BF76A7">
        <w:rPr>
          <w:rFonts w:ascii="Arial" w:hAnsi="Arial" w:cs="Arial"/>
          <w:sz w:val="20"/>
          <w:szCs w:val="20"/>
        </w:rPr>
        <w:t xml:space="preserve">miejscowością </w:t>
      </w:r>
      <w:r w:rsidRPr="00C22E34">
        <w:rPr>
          <w:rFonts w:ascii="Arial" w:hAnsi="Arial" w:cs="Arial"/>
          <w:color w:val="000000" w:themeColor="text1"/>
          <w:sz w:val="20"/>
          <w:szCs w:val="20"/>
        </w:rPr>
        <w:t>było Lesko z liczbą mieszkańców 5501, która nie zmieniała się na przestrzeni lat. Stanowili ona zatem 48,02% wszystkich mieszkańców gminy w 2016 roku. Dla porównania sołectwem, w którym mieszkała najniższa liczba mieszkańców, było sołectwo Weremień (165 osób, co stanowiło w 2016 roku 1,44% ogółu gminy.</w:t>
      </w:r>
    </w:p>
    <w:p w:rsidR="00433D06" w:rsidRPr="00C22E34" w:rsidRDefault="00433D06" w:rsidP="00C22E34">
      <w:pPr>
        <w:pStyle w:val="Nysawypunktowanie"/>
        <w:numPr>
          <w:ilvl w:val="0"/>
          <w:numId w:val="0"/>
        </w:numPr>
        <w:spacing w:before="0" w:after="120" w:line="240" w:lineRule="auto"/>
        <w:rPr>
          <w:rFonts w:ascii="Arial" w:hAnsi="Arial" w:cs="Arial"/>
          <w:color w:val="000000" w:themeColor="text1"/>
          <w:sz w:val="20"/>
          <w:szCs w:val="20"/>
        </w:rPr>
      </w:pPr>
      <w:r w:rsidRPr="00C22E34">
        <w:rPr>
          <w:rFonts w:ascii="Arial" w:hAnsi="Arial" w:cs="Arial"/>
          <w:color w:val="000000" w:themeColor="text1"/>
          <w:sz w:val="20"/>
          <w:szCs w:val="20"/>
        </w:rPr>
        <w:t xml:space="preserve">W mieście Lesko w 2016 roku najwięcej osób mieszkało na ulicy Smolki  (1011 mieszkańców, </w:t>
      </w:r>
      <w:r w:rsidR="00DC0350">
        <w:rPr>
          <w:rFonts w:ascii="Arial" w:hAnsi="Arial" w:cs="Arial"/>
          <w:color w:val="000000" w:themeColor="text1"/>
          <w:sz w:val="20"/>
          <w:szCs w:val="20"/>
        </w:rPr>
        <w:br/>
      </w:r>
      <w:r w:rsidRPr="00C22E34">
        <w:rPr>
          <w:rFonts w:ascii="Arial" w:hAnsi="Arial" w:cs="Arial"/>
          <w:color w:val="000000" w:themeColor="text1"/>
          <w:sz w:val="20"/>
          <w:szCs w:val="20"/>
        </w:rPr>
        <w:t xml:space="preserve">tj. 18,37% populacji miasta) a najmniej z zamieszkałych ulic na ulicy Parkowej (1 mieszkaniec, </w:t>
      </w:r>
      <w:r w:rsidR="00DC0350">
        <w:rPr>
          <w:rFonts w:ascii="Arial" w:hAnsi="Arial" w:cs="Arial"/>
          <w:color w:val="000000" w:themeColor="text1"/>
          <w:sz w:val="20"/>
          <w:szCs w:val="20"/>
        </w:rPr>
        <w:br/>
      </w:r>
      <w:r w:rsidRPr="00C22E34">
        <w:rPr>
          <w:rFonts w:ascii="Arial" w:hAnsi="Arial" w:cs="Arial"/>
          <w:color w:val="000000" w:themeColor="text1"/>
          <w:sz w:val="20"/>
          <w:szCs w:val="20"/>
        </w:rPr>
        <w:t>tj. 0,02% populacji miasta). W 2014 roku były to również najliczniej i najmniej licznie zamieszkiwane ulice. Ulica Wyspiańskiego nie była zamieszkiwana.</w:t>
      </w:r>
    </w:p>
    <w:p w:rsidR="00433D06" w:rsidRPr="00C22E34" w:rsidRDefault="00433D06" w:rsidP="00C22E34">
      <w:pPr>
        <w:pStyle w:val="Nysawypunktowanie"/>
        <w:numPr>
          <w:ilvl w:val="0"/>
          <w:numId w:val="0"/>
        </w:numPr>
        <w:spacing w:before="0" w:after="120" w:line="240" w:lineRule="auto"/>
        <w:rPr>
          <w:rFonts w:ascii="Arial" w:hAnsi="Arial" w:cs="Arial"/>
          <w:color w:val="000000" w:themeColor="text1"/>
          <w:sz w:val="20"/>
          <w:szCs w:val="20"/>
        </w:rPr>
      </w:pPr>
      <w:r w:rsidRPr="00C22E34">
        <w:rPr>
          <w:rFonts w:ascii="Arial" w:hAnsi="Arial" w:cs="Arial"/>
          <w:color w:val="000000" w:themeColor="text1"/>
          <w:sz w:val="20"/>
          <w:szCs w:val="20"/>
        </w:rPr>
        <w:t xml:space="preserve">Dynamika zmian ludności w latach 2014 – 2016 przedstawiała negatywne trendy demograficzne. Różnica mieszkańców gminy Lesko między 2014 a 2016 rokiem wynosiła 15 mieszkańców (dynamika ludności 99,87%). W 3 </w:t>
      </w:r>
      <w:r w:rsidR="0051486A" w:rsidRPr="00BF76A7">
        <w:rPr>
          <w:rFonts w:ascii="Arial" w:hAnsi="Arial" w:cs="Arial"/>
          <w:sz w:val="20"/>
          <w:szCs w:val="20"/>
        </w:rPr>
        <w:t>miejscowościach</w:t>
      </w:r>
      <w:r w:rsidRPr="00BF76A7">
        <w:rPr>
          <w:rFonts w:ascii="Arial" w:hAnsi="Arial" w:cs="Arial"/>
          <w:sz w:val="20"/>
          <w:szCs w:val="20"/>
        </w:rPr>
        <w:t xml:space="preserve"> </w:t>
      </w:r>
      <w:r w:rsidRPr="00C22E34">
        <w:rPr>
          <w:rFonts w:ascii="Arial" w:hAnsi="Arial" w:cs="Arial"/>
          <w:color w:val="000000" w:themeColor="text1"/>
          <w:sz w:val="20"/>
          <w:szCs w:val="20"/>
        </w:rPr>
        <w:t>liczba mieszkańców nie uległa zmianie (Lesko, Hoczew, Huzele) a w 3 sołectwach liczba mieszkańców wzrosła (</w:t>
      </w:r>
      <w:r w:rsidR="0051486A" w:rsidRPr="00BF76A7">
        <w:rPr>
          <w:rFonts w:ascii="Arial" w:hAnsi="Arial" w:cs="Arial"/>
          <w:sz w:val="20"/>
          <w:szCs w:val="20"/>
        </w:rPr>
        <w:t>Jankowce</w:t>
      </w:r>
      <w:r w:rsidRPr="00C22E34">
        <w:rPr>
          <w:rFonts w:ascii="Arial" w:hAnsi="Arial" w:cs="Arial"/>
          <w:color w:val="000000" w:themeColor="text1"/>
          <w:sz w:val="20"/>
          <w:szCs w:val="20"/>
        </w:rPr>
        <w:t>, Łączki, Manasterzec). W mieście Lesko tylko  1 ulica odnotowała wzrost liczby mieszkańców – Moniuszki (dynamika zmian ludności = 100,81) a spadek liczby ludności mieszkańców – Smolki (dynamika zmian ludności = 99,9).</w:t>
      </w:r>
    </w:p>
    <w:p w:rsidR="00433D06" w:rsidRPr="00C22E34" w:rsidRDefault="00433D06" w:rsidP="00C22E34">
      <w:pPr>
        <w:pStyle w:val="Nysawypunktowanie"/>
        <w:numPr>
          <w:ilvl w:val="0"/>
          <w:numId w:val="0"/>
        </w:numPr>
        <w:spacing w:before="0" w:after="120" w:line="240" w:lineRule="auto"/>
        <w:rPr>
          <w:rFonts w:ascii="Arial" w:hAnsi="Arial" w:cs="Arial"/>
          <w:color w:val="000000" w:themeColor="text1"/>
          <w:sz w:val="20"/>
          <w:szCs w:val="20"/>
        </w:rPr>
      </w:pPr>
      <w:r w:rsidRPr="00C22E34">
        <w:rPr>
          <w:rFonts w:ascii="Arial" w:hAnsi="Arial" w:cs="Arial"/>
          <w:color w:val="000000" w:themeColor="text1"/>
          <w:sz w:val="20"/>
          <w:szCs w:val="20"/>
        </w:rPr>
        <w:t xml:space="preserve">Pod względem przedziałów wiekowych gminę Lesko w 2016 roku zamieszkiwało:  2015 osób w wieku produkcyjnym (17,59 % ogółu gminy) , 7276 osób w wieku produkcyjnym (62,52 % ogółu gminy)  </w:t>
      </w:r>
      <w:r w:rsidR="00DC0350">
        <w:rPr>
          <w:rFonts w:ascii="Arial" w:hAnsi="Arial" w:cs="Arial"/>
          <w:color w:val="000000" w:themeColor="text1"/>
          <w:sz w:val="20"/>
          <w:szCs w:val="20"/>
        </w:rPr>
        <w:br/>
      </w:r>
      <w:r w:rsidRPr="00C22E34">
        <w:rPr>
          <w:rFonts w:ascii="Arial" w:hAnsi="Arial" w:cs="Arial"/>
          <w:color w:val="000000" w:themeColor="text1"/>
          <w:sz w:val="20"/>
          <w:szCs w:val="20"/>
        </w:rPr>
        <w:t>i 2164 osób w wieku produkcyjnym (18,89 % ogółu gminy). W mieście Lesko wśród mieszkańców również mieszkało najwięcej osób w wieku produkcyjnym a w następnej kolejności w wieku poprodukcyjnym. Różnica miedzy ludnością w wieku produkcyjnym a nie produkcyjnym wyniosła 1399 osób.</w:t>
      </w:r>
    </w:p>
    <w:p w:rsidR="000109A7" w:rsidRDefault="000109A7">
      <w:pPr>
        <w:spacing w:before="100" w:after="200" w:line="276" w:lineRule="auto"/>
        <w:jc w:val="left"/>
        <w:rPr>
          <w:rFonts w:ascii="Arial" w:eastAsia="Calibri" w:hAnsi="Arial" w:cs="Arial"/>
          <w:b/>
          <w:bCs/>
          <w:color w:val="000000"/>
          <w:sz w:val="18"/>
          <w:szCs w:val="18"/>
          <w:lang w:eastAsia="ar-SA"/>
        </w:rPr>
      </w:pPr>
      <w:bookmarkStart w:id="13" w:name="_Toc485216846"/>
      <w:bookmarkStart w:id="14" w:name="_Toc485623709"/>
      <w:r>
        <w:rPr>
          <w:rFonts w:ascii="Arial" w:hAnsi="Arial" w:cs="Arial"/>
        </w:rPr>
        <w:br w:type="page"/>
      </w:r>
    </w:p>
    <w:p w:rsidR="00433D06" w:rsidRPr="00332EAA" w:rsidRDefault="00433D06" w:rsidP="00755CC0">
      <w:pPr>
        <w:pStyle w:val="NDMnazwytabelwykresw"/>
        <w:spacing w:after="0" w:line="240" w:lineRule="auto"/>
        <w:rPr>
          <w:rFonts w:ascii="Arial" w:hAnsi="Arial" w:cs="Arial"/>
        </w:rPr>
      </w:pPr>
      <w:r w:rsidRPr="00332EAA">
        <w:rPr>
          <w:rFonts w:ascii="Arial" w:hAnsi="Arial" w:cs="Arial"/>
        </w:rPr>
        <w:lastRenderedPageBreak/>
        <w:t xml:space="preserve">Tabela </w:t>
      </w:r>
      <w:r w:rsidR="00263C89" w:rsidRPr="00332EAA">
        <w:rPr>
          <w:rFonts w:ascii="Arial" w:hAnsi="Arial" w:cs="Arial"/>
        </w:rPr>
        <w:fldChar w:fldCharType="begin"/>
      </w:r>
      <w:r w:rsidR="009A50D5" w:rsidRPr="00332EAA">
        <w:rPr>
          <w:rFonts w:ascii="Arial" w:hAnsi="Arial" w:cs="Arial"/>
        </w:rPr>
        <w:instrText xml:space="preserve"> SEQ Tabela \* ARABIC </w:instrText>
      </w:r>
      <w:r w:rsidR="00263C89" w:rsidRPr="00332EAA">
        <w:rPr>
          <w:rFonts w:ascii="Arial" w:hAnsi="Arial" w:cs="Arial"/>
        </w:rPr>
        <w:fldChar w:fldCharType="separate"/>
      </w:r>
      <w:r w:rsidR="00C702C9">
        <w:rPr>
          <w:rFonts w:ascii="Arial" w:hAnsi="Arial" w:cs="Arial"/>
          <w:noProof/>
        </w:rPr>
        <w:t>1</w:t>
      </w:r>
      <w:r w:rsidR="00263C89" w:rsidRPr="00332EAA">
        <w:rPr>
          <w:rFonts w:ascii="Arial" w:hAnsi="Arial" w:cs="Arial"/>
        </w:rPr>
        <w:fldChar w:fldCharType="end"/>
      </w:r>
      <w:r w:rsidRPr="00332EAA">
        <w:rPr>
          <w:rFonts w:ascii="Arial" w:hAnsi="Arial" w:cs="Arial"/>
        </w:rPr>
        <w:t>. Liczba ludności w gminie Lesko w 2014 i 2016 r.</w:t>
      </w:r>
      <w:bookmarkEnd w:id="13"/>
      <w:bookmarkEnd w:id="14"/>
    </w:p>
    <w:tbl>
      <w:tblPr>
        <w:tblW w:w="5000" w:type="pct"/>
        <w:jc w:val="center"/>
        <w:tblCellMar>
          <w:left w:w="70" w:type="dxa"/>
          <w:right w:w="70" w:type="dxa"/>
        </w:tblCellMar>
        <w:tblLook w:val="04A0" w:firstRow="1" w:lastRow="0" w:firstColumn="1" w:lastColumn="0" w:noHBand="0" w:noVBand="1"/>
      </w:tblPr>
      <w:tblGrid>
        <w:gridCol w:w="519"/>
        <w:gridCol w:w="1669"/>
        <w:gridCol w:w="750"/>
        <w:gridCol w:w="1043"/>
        <w:gridCol w:w="639"/>
        <w:gridCol w:w="639"/>
        <w:gridCol w:w="750"/>
        <w:gridCol w:w="1122"/>
        <w:gridCol w:w="639"/>
        <w:gridCol w:w="641"/>
        <w:gridCol w:w="801"/>
      </w:tblGrid>
      <w:tr w:rsidR="00433D06" w:rsidRPr="00C22E34" w:rsidTr="00755CC0">
        <w:trPr>
          <w:trHeight w:val="230"/>
          <w:jc w:val="center"/>
        </w:trPr>
        <w:tc>
          <w:tcPr>
            <w:tcW w:w="281"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rsidR="00433D06" w:rsidRPr="00C22E34" w:rsidRDefault="00433D06" w:rsidP="00755CC0">
            <w:pPr>
              <w:pStyle w:val="NDMnagwektabeli"/>
              <w:rPr>
                <w:rFonts w:ascii="Arial" w:hAnsi="Arial" w:cs="Arial"/>
                <w:sz w:val="16"/>
                <w:szCs w:val="18"/>
              </w:rPr>
            </w:pPr>
            <w:r w:rsidRPr="00C22E34">
              <w:rPr>
                <w:rFonts w:ascii="Arial" w:hAnsi="Arial" w:cs="Arial"/>
                <w:sz w:val="16"/>
                <w:szCs w:val="18"/>
              </w:rPr>
              <w:t>Lp.</w:t>
            </w:r>
          </w:p>
        </w:tc>
        <w:tc>
          <w:tcPr>
            <w:tcW w:w="906" w:type="pct"/>
            <w:vMerge w:val="restart"/>
            <w:tcBorders>
              <w:top w:val="single" w:sz="8" w:space="0" w:color="auto"/>
              <w:left w:val="single" w:sz="8" w:space="0" w:color="auto"/>
              <w:bottom w:val="single" w:sz="8" w:space="0" w:color="000000"/>
              <w:right w:val="single" w:sz="8" w:space="0" w:color="auto"/>
            </w:tcBorders>
            <w:shd w:val="clear" w:color="auto" w:fill="D9D9D9"/>
            <w:textDirection w:val="btLr"/>
            <w:vAlign w:val="center"/>
            <w:hideMark/>
          </w:tcPr>
          <w:p w:rsidR="00433D06" w:rsidRPr="00C22E34" w:rsidRDefault="00433D06" w:rsidP="00755CC0">
            <w:pPr>
              <w:pStyle w:val="NDMnagwektabeli"/>
              <w:rPr>
                <w:rFonts w:ascii="Arial" w:hAnsi="Arial" w:cs="Arial"/>
                <w:sz w:val="16"/>
                <w:szCs w:val="18"/>
              </w:rPr>
            </w:pPr>
            <w:r w:rsidRPr="00C22E34">
              <w:rPr>
                <w:rFonts w:ascii="Arial" w:hAnsi="Arial" w:cs="Arial"/>
                <w:sz w:val="16"/>
                <w:szCs w:val="18"/>
              </w:rPr>
              <w:t>Miejscowość/Ulica</w:t>
            </w:r>
          </w:p>
        </w:tc>
        <w:tc>
          <w:tcPr>
            <w:tcW w:w="407" w:type="pct"/>
            <w:vMerge w:val="restart"/>
            <w:tcBorders>
              <w:top w:val="single" w:sz="8" w:space="0" w:color="auto"/>
              <w:left w:val="single" w:sz="8" w:space="0" w:color="auto"/>
              <w:bottom w:val="single" w:sz="8" w:space="0" w:color="000000"/>
              <w:right w:val="single" w:sz="8" w:space="0" w:color="auto"/>
            </w:tcBorders>
            <w:shd w:val="clear" w:color="auto" w:fill="D9D9D9"/>
            <w:noWrap/>
            <w:textDirection w:val="btLr"/>
            <w:vAlign w:val="center"/>
            <w:hideMark/>
          </w:tcPr>
          <w:p w:rsidR="00433D06" w:rsidRPr="00C22E34" w:rsidRDefault="00433D06" w:rsidP="00755CC0">
            <w:pPr>
              <w:pStyle w:val="NDMnagwektabeli"/>
              <w:rPr>
                <w:rFonts w:ascii="Arial" w:hAnsi="Arial" w:cs="Arial"/>
                <w:sz w:val="16"/>
                <w:szCs w:val="18"/>
              </w:rPr>
            </w:pPr>
            <w:r w:rsidRPr="00C22E34">
              <w:rPr>
                <w:rFonts w:ascii="Arial" w:hAnsi="Arial" w:cs="Arial"/>
                <w:sz w:val="16"/>
                <w:szCs w:val="18"/>
              </w:rPr>
              <w:t>Liczba ludności 2014</w:t>
            </w:r>
          </w:p>
        </w:tc>
        <w:tc>
          <w:tcPr>
            <w:tcW w:w="1260" w:type="pct"/>
            <w:gridSpan w:val="3"/>
            <w:vMerge w:val="restart"/>
            <w:tcBorders>
              <w:top w:val="single" w:sz="8" w:space="0" w:color="auto"/>
              <w:left w:val="single" w:sz="8" w:space="0" w:color="auto"/>
              <w:bottom w:val="single" w:sz="8" w:space="0" w:color="000000"/>
              <w:right w:val="single" w:sz="8" w:space="0" w:color="000000"/>
            </w:tcBorders>
            <w:shd w:val="clear" w:color="auto" w:fill="D9D9D9"/>
            <w:noWrap/>
            <w:vAlign w:val="center"/>
            <w:hideMark/>
          </w:tcPr>
          <w:p w:rsidR="00433D06" w:rsidRPr="00C22E34" w:rsidRDefault="00433D06" w:rsidP="00755CC0">
            <w:pPr>
              <w:pStyle w:val="NDMnagwektabeli"/>
              <w:rPr>
                <w:rFonts w:ascii="Arial" w:hAnsi="Arial" w:cs="Arial"/>
                <w:sz w:val="16"/>
                <w:szCs w:val="18"/>
              </w:rPr>
            </w:pPr>
            <w:r w:rsidRPr="00C22E34">
              <w:rPr>
                <w:rFonts w:ascii="Arial" w:hAnsi="Arial" w:cs="Arial"/>
                <w:sz w:val="16"/>
                <w:szCs w:val="18"/>
              </w:rPr>
              <w:t>Wiek</w:t>
            </w:r>
          </w:p>
        </w:tc>
        <w:tc>
          <w:tcPr>
            <w:tcW w:w="407" w:type="pct"/>
            <w:vMerge w:val="restart"/>
            <w:tcBorders>
              <w:top w:val="single" w:sz="8" w:space="0" w:color="auto"/>
              <w:left w:val="single" w:sz="8" w:space="0" w:color="auto"/>
              <w:bottom w:val="single" w:sz="8" w:space="0" w:color="000000"/>
              <w:right w:val="single" w:sz="8" w:space="0" w:color="auto"/>
            </w:tcBorders>
            <w:shd w:val="clear" w:color="auto" w:fill="D9D9D9"/>
            <w:noWrap/>
            <w:textDirection w:val="btLr"/>
            <w:vAlign w:val="center"/>
            <w:hideMark/>
          </w:tcPr>
          <w:p w:rsidR="00433D06" w:rsidRPr="00C22E34" w:rsidRDefault="00433D06" w:rsidP="00755CC0">
            <w:pPr>
              <w:pStyle w:val="NDMnagwektabeli"/>
              <w:rPr>
                <w:rFonts w:ascii="Arial" w:hAnsi="Arial" w:cs="Arial"/>
                <w:sz w:val="16"/>
                <w:szCs w:val="18"/>
              </w:rPr>
            </w:pPr>
            <w:r w:rsidRPr="00C22E34">
              <w:rPr>
                <w:rFonts w:ascii="Arial" w:hAnsi="Arial" w:cs="Arial"/>
                <w:sz w:val="16"/>
                <w:szCs w:val="18"/>
              </w:rPr>
              <w:t>Liczba ludności 2016</w:t>
            </w:r>
          </w:p>
        </w:tc>
        <w:tc>
          <w:tcPr>
            <w:tcW w:w="1304" w:type="pct"/>
            <w:gridSpan w:val="3"/>
            <w:vMerge w:val="restart"/>
            <w:tcBorders>
              <w:top w:val="single" w:sz="8" w:space="0" w:color="auto"/>
              <w:left w:val="single" w:sz="8" w:space="0" w:color="auto"/>
              <w:bottom w:val="single" w:sz="8" w:space="0" w:color="000000"/>
              <w:right w:val="single" w:sz="8" w:space="0" w:color="000000"/>
            </w:tcBorders>
            <w:shd w:val="clear" w:color="auto" w:fill="D9D9D9"/>
            <w:noWrap/>
            <w:vAlign w:val="center"/>
            <w:hideMark/>
          </w:tcPr>
          <w:p w:rsidR="00433D06" w:rsidRPr="00C22E34" w:rsidRDefault="00433D06" w:rsidP="00755CC0">
            <w:pPr>
              <w:pStyle w:val="NDMnagwektabeli"/>
              <w:rPr>
                <w:rFonts w:ascii="Arial" w:hAnsi="Arial" w:cs="Arial"/>
                <w:sz w:val="16"/>
                <w:szCs w:val="18"/>
              </w:rPr>
            </w:pPr>
            <w:r w:rsidRPr="00C22E34">
              <w:rPr>
                <w:rFonts w:ascii="Arial" w:hAnsi="Arial" w:cs="Arial"/>
                <w:sz w:val="16"/>
                <w:szCs w:val="18"/>
              </w:rPr>
              <w:t>Wiek</w:t>
            </w:r>
          </w:p>
        </w:tc>
        <w:tc>
          <w:tcPr>
            <w:tcW w:w="435" w:type="pct"/>
            <w:vMerge w:val="restart"/>
            <w:tcBorders>
              <w:top w:val="single" w:sz="8" w:space="0" w:color="auto"/>
              <w:left w:val="single" w:sz="8" w:space="0" w:color="auto"/>
              <w:bottom w:val="single" w:sz="8" w:space="0" w:color="000000"/>
              <w:right w:val="single" w:sz="8" w:space="0" w:color="auto"/>
            </w:tcBorders>
            <w:shd w:val="clear" w:color="auto" w:fill="D9D9D9"/>
            <w:noWrap/>
            <w:textDirection w:val="btLr"/>
            <w:vAlign w:val="center"/>
            <w:hideMark/>
          </w:tcPr>
          <w:p w:rsidR="00433D06" w:rsidRPr="00C22E34" w:rsidRDefault="00433D06" w:rsidP="00755CC0">
            <w:pPr>
              <w:pStyle w:val="NDMnagwektabeli"/>
              <w:rPr>
                <w:rFonts w:ascii="Arial" w:hAnsi="Arial" w:cs="Arial"/>
                <w:sz w:val="16"/>
                <w:szCs w:val="18"/>
              </w:rPr>
            </w:pPr>
            <w:r w:rsidRPr="00C22E34">
              <w:rPr>
                <w:rFonts w:ascii="Arial" w:hAnsi="Arial" w:cs="Arial"/>
                <w:sz w:val="16"/>
                <w:szCs w:val="18"/>
              </w:rPr>
              <w:t>Dynamika zmian ludności 2014 - 2016</w:t>
            </w:r>
          </w:p>
        </w:tc>
      </w:tr>
      <w:tr w:rsidR="00433D06" w:rsidRPr="00C22E34" w:rsidTr="00755CC0">
        <w:trPr>
          <w:trHeight w:val="45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33D06" w:rsidRPr="00C22E34" w:rsidRDefault="00433D06" w:rsidP="00755CC0">
            <w:pPr>
              <w:spacing w:after="0"/>
              <w:jc w:val="center"/>
              <w:rPr>
                <w:rFonts w:ascii="Arial" w:eastAsia="Calibri" w:hAnsi="Arial" w:cs="Arial"/>
                <w:b/>
                <w:sz w:val="16"/>
                <w:szCs w:val="18"/>
                <w:lang w:eastAsia="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33D06" w:rsidRPr="00C22E34" w:rsidRDefault="00433D06" w:rsidP="00755CC0">
            <w:pPr>
              <w:spacing w:after="0"/>
              <w:jc w:val="center"/>
              <w:rPr>
                <w:rFonts w:ascii="Arial" w:eastAsia="Calibri" w:hAnsi="Arial" w:cs="Arial"/>
                <w:b/>
                <w:sz w:val="16"/>
                <w:szCs w:val="18"/>
                <w:lang w:eastAsia="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33D06" w:rsidRPr="00C22E34" w:rsidRDefault="00433D06" w:rsidP="00755CC0">
            <w:pPr>
              <w:spacing w:after="0"/>
              <w:jc w:val="center"/>
              <w:rPr>
                <w:rFonts w:ascii="Arial" w:eastAsia="Calibri" w:hAnsi="Arial" w:cs="Arial"/>
                <w:b/>
                <w:sz w:val="16"/>
                <w:szCs w:val="18"/>
                <w:lang w:eastAsia="ar-SA"/>
              </w:rPr>
            </w:pPr>
          </w:p>
        </w:tc>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433D06" w:rsidRPr="00C22E34" w:rsidRDefault="00433D06" w:rsidP="00755CC0">
            <w:pPr>
              <w:spacing w:after="0"/>
              <w:jc w:val="center"/>
              <w:rPr>
                <w:rFonts w:ascii="Arial" w:eastAsia="Calibri" w:hAnsi="Arial" w:cs="Arial"/>
                <w:b/>
                <w:sz w:val="16"/>
                <w:szCs w:val="18"/>
                <w:lang w:eastAsia="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33D06" w:rsidRPr="00C22E34" w:rsidRDefault="00433D06" w:rsidP="00755CC0">
            <w:pPr>
              <w:spacing w:after="0"/>
              <w:jc w:val="center"/>
              <w:rPr>
                <w:rFonts w:ascii="Arial" w:eastAsia="Calibri" w:hAnsi="Arial" w:cs="Arial"/>
                <w:b/>
                <w:sz w:val="16"/>
                <w:szCs w:val="18"/>
                <w:lang w:eastAsia="ar-SA"/>
              </w:rPr>
            </w:pPr>
          </w:p>
        </w:tc>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433D06" w:rsidRPr="00C22E34" w:rsidRDefault="00433D06" w:rsidP="00755CC0">
            <w:pPr>
              <w:spacing w:after="0"/>
              <w:jc w:val="center"/>
              <w:rPr>
                <w:rFonts w:ascii="Arial" w:eastAsia="Calibri" w:hAnsi="Arial" w:cs="Arial"/>
                <w:b/>
                <w:sz w:val="16"/>
                <w:szCs w:val="18"/>
                <w:lang w:eastAsia="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33D06" w:rsidRPr="00C22E34" w:rsidRDefault="00433D06" w:rsidP="00755CC0">
            <w:pPr>
              <w:spacing w:after="0"/>
              <w:jc w:val="center"/>
              <w:rPr>
                <w:rFonts w:ascii="Arial" w:eastAsia="Calibri" w:hAnsi="Arial" w:cs="Arial"/>
                <w:b/>
                <w:sz w:val="16"/>
                <w:szCs w:val="18"/>
                <w:lang w:eastAsia="ar-SA"/>
              </w:rPr>
            </w:pPr>
          </w:p>
        </w:tc>
      </w:tr>
      <w:tr w:rsidR="00433D06" w:rsidRPr="00C22E34" w:rsidTr="00C22E34">
        <w:trPr>
          <w:trHeight w:val="150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33D06" w:rsidRPr="00C22E34" w:rsidRDefault="00433D06" w:rsidP="00755CC0">
            <w:pPr>
              <w:spacing w:after="0"/>
              <w:jc w:val="center"/>
              <w:rPr>
                <w:rFonts w:ascii="Arial" w:eastAsia="Calibri" w:hAnsi="Arial" w:cs="Arial"/>
                <w:b/>
                <w:sz w:val="16"/>
                <w:szCs w:val="18"/>
                <w:lang w:eastAsia="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33D06" w:rsidRPr="00C22E34" w:rsidRDefault="00433D06" w:rsidP="00755CC0">
            <w:pPr>
              <w:spacing w:after="0"/>
              <w:jc w:val="center"/>
              <w:rPr>
                <w:rFonts w:ascii="Arial" w:eastAsia="Calibri" w:hAnsi="Arial" w:cs="Arial"/>
                <w:b/>
                <w:sz w:val="16"/>
                <w:szCs w:val="18"/>
                <w:lang w:eastAsia="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33D06" w:rsidRPr="00C22E34" w:rsidRDefault="00433D06" w:rsidP="00755CC0">
            <w:pPr>
              <w:spacing w:after="0"/>
              <w:jc w:val="center"/>
              <w:rPr>
                <w:rFonts w:ascii="Arial" w:eastAsia="Calibri" w:hAnsi="Arial" w:cs="Arial"/>
                <w:b/>
                <w:sz w:val="16"/>
                <w:szCs w:val="18"/>
                <w:lang w:eastAsia="ar-SA"/>
              </w:rPr>
            </w:pPr>
          </w:p>
        </w:tc>
        <w:tc>
          <w:tcPr>
            <w:tcW w:w="566" w:type="pct"/>
            <w:tcBorders>
              <w:top w:val="nil"/>
              <w:left w:val="nil"/>
              <w:bottom w:val="single" w:sz="8" w:space="0" w:color="auto"/>
              <w:right w:val="single" w:sz="8" w:space="0" w:color="auto"/>
            </w:tcBorders>
            <w:shd w:val="clear" w:color="auto" w:fill="D9D9D9"/>
            <w:noWrap/>
            <w:textDirection w:val="btLr"/>
            <w:vAlign w:val="center"/>
            <w:hideMark/>
          </w:tcPr>
          <w:p w:rsidR="00433D06" w:rsidRPr="00C22E34" w:rsidRDefault="00433D06" w:rsidP="00755CC0">
            <w:pPr>
              <w:pStyle w:val="NDMnagwektabeli"/>
              <w:rPr>
                <w:rFonts w:ascii="Arial" w:hAnsi="Arial" w:cs="Arial"/>
                <w:sz w:val="16"/>
                <w:szCs w:val="18"/>
              </w:rPr>
            </w:pPr>
            <w:r w:rsidRPr="00C22E34">
              <w:rPr>
                <w:rFonts w:ascii="Arial" w:hAnsi="Arial" w:cs="Arial"/>
                <w:sz w:val="16"/>
                <w:szCs w:val="18"/>
              </w:rPr>
              <w:t>przedprodukcyjny</w:t>
            </w:r>
          </w:p>
        </w:tc>
        <w:tc>
          <w:tcPr>
            <w:tcW w:w="347" w:type="pct"/>
            <w:tcBorders>
              <w:top w:val="nil"/>
              <w:left w:val="nil"/>
              <w:bottom w:val="single" w:sz="8" w:space="0" w:color="auto"/>
              <w:right w:val="single" w:sz="8" w:space="0" w:color="auto"/>
            </w:tcBorders>
            <w:shd w:val="clear" w:color="auto" w:fill="D9D9D9"/>
            <w:noWrap/>
            <w:textDirection w:val="btLr"/>
            <w:vAlign w:val="center"/>
            <w:hideMark/>
          </w:tcPr>
          <w:p w:rsidR="00433D06" w:rsidRPr="00C22E34" w:rsidRDefault="00433D06" w:rsidP="00755CC0">
            <w:pPr>
              <w:pStyle w:val="NDMnagwektabeli"/>
              <w:rPr>
                <w:rFonts w:ascii="Arial" w:hAnsi="Arial" w:cs="Arial"/>
                <w:sz w:val="16"/>
                <w:szCs w:val="18"/>
              </w:rPr>
            </w:pPr>
            <w:r w:rsidRPr="00C22E34">
              <w:rPr>
                <w:rFonts w:ascii="Arial" w:hAnsi="Arial" w:cs="Arial"/>
                <w:sz w:val="16"/>
                <w:szCs w:val="18"/>
              </w:rPr>
              <w:t>produkcyjny</w:t>
            </w:r>
          </w:p>
        </w:tc>
        <w:tc>
          <w:tcPr>
            <w:tcW w:w="347" w:type="pct"/>
            <w:tcBorders>
              <w:top w:val="nil"/>
              <w:left w:val="nil"/>
              <w:bottom w:val="single" w:sz="8" w:space="0" w:color="auto"/>
              <w:right w:val="single" w:sz="8" w:space="0" w:color="auto"/>
            </w:tcBorders>
            <w:shd w:val="clear" w:color="auto" w:fill="D9D9D9"/>
            <w:noWrap/>
            <w:textDirection w:val="btLr"/>
            <w:vAlign w:val="center"/>
            <w:hideMark/>
          </w:tcPr>
          <w:p w:rsidR="00433D06" w:rsidRPr="00C22E34" w:rsidRDefault="00433D06" w:rsidP="00755CC0">
            <w:pPr>
              <w:pStyle w:val="NDMnagwektabeli"/>
              <w:rPr>
                <w:rFonts w:ascii="Arial" w:hAnsi="Arial" w:cs="Arial"/>
                <w:sz w:val="16"/>
                <w:szCs w:val="18"/>
              </w:rPr>
            </w:pPr>
            <w:r w:rsidRPr="00C22E34">
              <w:rPr>
                <w:rFonts w:ascii="Arial" w:hAnsi="Arial" w:cs="Arial"/>
                <w:sz w:val="16"/>
                <w:szCs w:val="18"/>
              </w:rPr>
              <w:t>poprodukcyjny</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33D06" w:rsidRPr="00C22E34" w:rsidRDefault="00433D06" w:rsidP="00755CC0">
            <w:pPr>
              <w:spacing w:after="0"/>
              <w:jc w:val="center"/>
              <w:rPr>
                <w:rFonts w:ascii="Arial" w:eastAsia="Calibri" w:hAnsi="Arial" w:cs="Arial"/>
                <w:b/>
                <w:sz w:val="16"/>
                <w:szCs w:val="18"/>
                <w:lang w:eastAsia="ar-SA"/>
              </w:rPr>
            </w:pPr>
          </w:p>
        </w:tc>
        <w:tc>
          <w:tcPr>
            <w:tcW w:w="609" w:type="pct"/>
            <w:tcBorders>
              <w:top w:val="nil"/>
              <w:left w:val="nil"/>
              <w:bottom w:val="single" w:sz="8" w:space="0" w:color="auto"/>
              <w:right w:val="single" w:sz="8" w:space="0" w:color="auto"/>
            </w:tcBorders>
            <w:shd w:val="clear" w:color="auto" w:fill="D9D9D9"/>
            <w:noWrap/>
            <w:textDirection w:val="btLr"/>
            <w:vAlign w:val="center"/>
            <w:hideMark/>
          </w:tcPr>
          <w:p w:rsidR="00433D06" w:rsidRPr="00C22E34" w:rsidRDefault="00433D06" w:rsidP="00755CC0">
            <w:pPr>
              <w:pStyle w:val="NDMnagwektabeli"/>
              <w:rPr>
                <w:rFonts w:ascii="Arial" w:hAnsi="Arial" w:cs="Arial"/>
                <w:sz w:val="16"/>
                <w:szCs w:val="18"/>
              </w:rPr>
            </w:pPr>
            <w:r w:rsidRPr="00C22E34">
              <w:rPr>
                <w:rFonts w:ascii="Arial" w:hAnsi="Arial" w:cs="Arial"/>
                <w:sz w:val="16"/>
                <w:szCs w:val="18"/>
              </w:rPr>
              <w:t>przedprodukcyjny</w:t>
            </w:r>
          </w:p>
        </w:tc>
        <w:tc>
          <w:tcPr>
            <w:tcW w:w="347" w:type="pct"/>
            <w:tcBorders>
              <w:top w:val="nil"/>
              <w:left w:val="nil"/>
              <w:bottom w:val="single" w:sz="8" w:space="0" w:color="auto"/>
              <w:right w:val="single" w:sz="8" w:space="0" w:color="auto"/>
            </w:tcBorders>
            <w:shd w:val="clear" w:color="auto" w:fill="D9D9D9"/>
            <w:noWrap/>
            <w:textDirection w:val="btLr"/>
            <w:vAlign w:val="center"/>
            <w:hideMark/>
          </w:tcPr>
          <w:p w:rsidR="00433D06" w:rsidRPr="00C22E34" w:rsidRDefault="00433D06" w:rsidP="00755CC0">
            <w:pPr>
              <w:pStyle w:val="NDMnagwektabeli"/>
              <w:rPr>
                <w:rFonts w:ascii="Arial" w:hAnsi="Arial" w:cs="Arial"/>
                <w:sz w:val="16"/>
                <w:szCs w:val="18"/>
              </w:rPr>
            </w:pPr>
            <w:r w:rsidRPr="00C22E34">
              <w:rPr>
                <w:rFonts w:ascii="Arial" w:hAnsi="Arial" w:cs="Arial"/>
                <w:sz w:val="16"/>
                <w:szCs w:val="18"/>
              </w:rPr>
              <w:t>produkcyjny</w:t>
            </w:r>
          </w:p>
        </w:tc>
        <w:tc>
          <w:tcPr>
            <w:tcW w:w="348" w:type="pct"/>
            <w:tcBorders>
              <w:top w:val="nil"/>
              <w:left w:val="nil"/>
              <w:bottom w:val="single" w:sz="8" w:space="0" w:color="auto"/>
              <w:right w:val="single" w:sz="8" w:space="0" w:color="auto"/>
            </w:tcBorders>
            <w:shd w:val="clear" w:color="auto" w:fill="D9D9D9"/>
            <w:noWrap/>
            <w:textDirection w:val="btLr"/>
            <w:vAlign w:val="center"/>
            <w:hideMark/>
          </w:tcPr>
          <w:p w:rsidR="00433D06" w:rsidRPr="00C22E34" w:rsidRDefault="00433D06" w:rsidP="00755CC0">
            <w:pPr>
              <w:pStyle w:val="NDMnagwektabeli"/>
              <w:rPr>
                <w:rFonts w:ascii="Arial" w:hAnsi="Arial" w:cs="Arial"/>
                <w:sz w:val="16"/>
                <w:szCs w:val="18"/>
              </w:rPr>
            </w:pPr>
            <w:r w:rsidRPr="00C22E34">
              <w:rPr>
                <w:rFonts w:ascii="Arial" w:hAnsi="Arial" w:cs="Arial"/>
                <w:sz w:val="16"/>
                <w:szCs w:val="18"/>
              </w:rPr>
              <w:t>poprodukcyjny</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33D06" w:rsidRPr="00C22E34" w:rsidRDefault="00433D06" w:rsidP="00755CC0">
            <w:pPr>
              <w:spacing w:after="0"/>
              <w:jc w:val="center"/>
              <w:rPr>
                <w:rFonts w:ascii="Arial" w:eastAsia="Calibri" w:hAnsi="Arial" w:cs="Arial"/>
                <w:b/>
                <w:sz w:val="16"/>
                <w:szCs w:val="18"/>
                <w:lang w:eastAsia="ar-SA"/>
              </w:rPr>
            </w:pP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1</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Bachlawa</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245</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153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29</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241</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58</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153</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30</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98,37</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2</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Bezmiechowa  Dolna</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496</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317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86</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489</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312</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84</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98,59</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3</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Bezmiechowa Górna</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270</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169</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45</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269</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59</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163</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47</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99,63</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4</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Dziurdziów</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188</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117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31</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185</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121</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32</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98,4</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5</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Glinne</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340</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69</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211</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60</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336</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59</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219</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58</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98,82</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6</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Hoczew</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763</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163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488</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112</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763</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150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486</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127</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7</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Huzele</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490</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83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308</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99</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490</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82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313</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95</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8</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Jankowce</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575</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98</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376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101</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576</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105</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365</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106</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100,17</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9</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Łączki</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217</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48</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140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29</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222</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48</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140</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34</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102,3</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10</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Łukawica</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402</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260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70</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393</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257</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69</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97,76</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11</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Manasterzec</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506</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328</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82</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525</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345</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84</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103,75</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12</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Postołów</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217</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140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30</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213</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45</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138</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30</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98,16</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13</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Średnia Wieś</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1089</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177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719</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193</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1087</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172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705</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210</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99,82</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14</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Weremień</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171</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35</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117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19</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165</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109</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23</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96,49</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b/>
                <w:bCs/>
                <w:sz w:val="16"/>
                <w:szCs w:val="18"/>
              </w:rPr>
            </w:pP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b/>
                <w:bCs/>
                <w:sz w:val="16"/>
                <w:szCs w:val="18"/>
              </w:rPr>
            </w:pPr>
            <w:r w:rsidRPr="00C22E34">
              <w:rPr>
                <w:rFonts w:ascii="Arial" w:hAnsi="Arial" w:cs="Arial"/>
                <w:b/>
                <w:bCs/>
                <w:sz w:val="16"/>
                <w:szCs w:val="18"/>
              </w:rPr>
              <w:t>Lesko</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b/>
                <w:bCs/>
                <w:sz w:val="16"/>
                <w:szCs w:val="18"/>
              </w:rPr>
            </w:pPr>
            <w:r w:rsidRPr="00C22E34">
              <w:rPr>
                <w:rFonts w:ascii="Arial" w:hAnsi="Arial" w:cs="Arial"/>
                <w:b/>
                <w:bCs/>
                <w:sz w:val="16"/>
                <w:szCs w:val="18"/>
              </w:rPr>
              <w:t>5501</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b/>
                <w:bCs/>
                <w:sz w:val="16"/>
                <w:szCs w:val="18"/>
              </w:rPr>
            </w:pPr>
            <w:r w:rsidRPr="00C22E34">
              <w:rPr>
                <w:rFonts w:ascii="Arial" w:hAnsi="Arial" w:cs="Arial"/>
                <w:b/>
                <w:bCs/>
                <w:sz w:val="16"/>
                <w:szCs w:val="18"/>
              </w:rPr>
              <w:t>940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b/>
                <w:bCs/>
                <w:sz w:val="16"/>
                <w:szCs w:val="18"/>
              </w:rPr>
            </w:pPr>
            <w:r w:rsidRPr="00C22E34">
              <w:rPr>
                <w:rFonts w:ascii="Arial" w:hAnsi="Arial" w:cs="Arial"/>
                <w:b/>
                <w:bCs/>
                <w:sz w:val="16"/>
                <w:szCs w:val="18"/>
              </w:rPr>
              <w:t>3521</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b/>
                <w:bCs/>
                <w:sz w:val="16"/>
                <w:szCs w:val="18"/>
              </w:rPr>
            </w:pPr>
            <w:r w:rsidRPr="00C22E34">
              <w:rPr>
                <w:rFonts w:ascii="Arial" w:hAnsi="Arial" w:cs="Arial"/>
                <w:b/>
                <w:bCs/>
                <w:sz w:val="16"/>
                <w:szCs w:val="18"/>
              </w:rPr>
              <w:t>1043</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b/>
                <w:bCs/>
                <w:sz w:val="16"/>
                <w:szCs w:val="18"/>
              </w:rPr>
            </w:pPr>
            <w:r w:rsidRPr="00C22E34">
              <w:rPr>
                <w:rFonts w:ascii="Arial" w:hAnsi="Arial" w:cs="Arial"/>
                <w:b/>
                <w:bCs/>
                <w:sz w:val="16"/>
                <w:szCs w:val="18"/>
              </w:rPr>
              <w:t>5501</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b/>
                <w:bCs/>
                <w:sz w:val="16"/>
                <w:szCs w:val="18"/>
              </w:rPr>
            </w:pPr>
            <w:r w:rsidRPr="00C22E34">
              <w:rPr>
                <w:rFonts w:ascii="Arial" w:hAnsi="Arial" w:cs="Arial"/>
                <w:b/>
                <w:bCs/>
                <w:sz w:val="16"/>
                <w:szCs w:val="18"/>
              </w:rPr>
              <w:t>916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b/>
                <w:bCs/>
                <w:sz w:val="16"/>
                <w:szCs w:val="18"/>
              </w:rPr>
            </w:pPr>
            <w:r w:rsidRPr="00C22E34">
              <w:rPr>
                <w:rFonts w:ascii="Arial" w:hAnsi="Arial" w:cs="Arial"/>
                <w:b/>
                <w:bCs/>
                <w:sz w:val="16"/>
                <w:szCs w:val="18"/>
              </w:rPr>
              <w:t>3450</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b/>
                <w:bCs/>
                <w:sz w:val="16"/>
                <w:szCs w:val="18"/>
              </w:rPr>
            </w:pPr>
            <w:r w:rsidRPr="00C22E34">
              <w:rPr>
                <w:rFonts w:ascii="Arial" w:hAnsi="Arial" w:cs="Arial"/>
                <w:b/>
                <w:bCs/>
                <w:sz w:val="16"/>
                <w:szCs w:val="18"/>
              </w:rPr>
              <w:t>1135</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b/>
                <w:bCs/>
                <w:sz w:val="16"/>
                <w:szCs w:val="18"/>
              </w:rPr>
            </w:pPr>
            <w:r w:rsidRPr="00C22E34">
              <w:rPr>
                <w:rFonts w:ascii="Arial" w:hAnsi="Arial" w:cs="Arial"/>
                <w:b/>
                <w:bCs/>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15</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1000-lecia</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167</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111</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29</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167</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112</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29</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16</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Akacjowa</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104</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18</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14</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104</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72</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12</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17</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Al. Jana Pawła</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245</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165</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44</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245</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165</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48</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18</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Basztowa</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32</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28</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32</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26</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19</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Berka Joselewicza</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158</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34</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105</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19</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158</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34</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24</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20</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Bieszczadzka</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56</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56</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15</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37</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21</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Broniewskiego</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69</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12</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69</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52</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12</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22</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Fredry</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18</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18</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23</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Grunwaldzka</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40</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12</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40</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23</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14</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24</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Jesionowa</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39</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8</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39</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26</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25</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Kazimierza Wielkiego</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51</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51</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8</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34</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26</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Kochanowskiego</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15</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15</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27</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Konopnickiej</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8</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8</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28</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Kościuszki</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86</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54</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20</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86</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54</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22</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29</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Krasickich</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30</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Kwiatowa</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150</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18</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150</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29</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101</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20</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31</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Łazienna</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35</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19</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35</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18</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32</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Mickiewicza</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62</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39</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16</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62</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36</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19</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33</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Moniuszki</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123</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25</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80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18</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124</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29</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79</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16</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100,81</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34</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Ogrodowa</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35</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Osiedlowa</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108</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18</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14</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108</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15</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77</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16</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36</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Ossolińskich</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106</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69</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21</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106</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15</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67</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24</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37</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Parkowa</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38</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Pieski Świat</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21</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21</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14</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39</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Piłsudskiego</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148</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94</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28</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148</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24</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91</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33</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40</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Piotra Kmity</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366</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228</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71</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366</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217</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83</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41</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Plac Konst. 3 Maja</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96</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18</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96</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15</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60</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21</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42</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Plac Pułaskiego</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17</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17</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43</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Podgórska</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30</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11</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18</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30</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19</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44</w:t>
            </w:r>
          </w:p>
        </w:tc>
        <w:tc>
          <w:tcPr>
            <w:tcW w:w="906" w:type="pct"/>
            <w:tcBorders>
              <w:top w:val="nil"/>
              <w:left w:val="nil"/>
              <w:bottom w:val="single" w:sz="8" w:space="0" w:color="auto"/>
              <w:right w:val="nil"/>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Przemysłowa</w:t>
            </w:r>
          </w:p>
        </w:tc>
        <w:tc>
          <w:tcPr>
            <w:tcW w:w="40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13</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13</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nil"/>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lastRenderedPageBreak/>
              <w:t>45</w:t>
            </w:r>
          </w:p>
        </w:tc>
        <w:tc>
          <w:tcPr>
            <w:tcW w:w="906" w:type="pct"/>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Rynek</w:t>
            </w:r>
          </w:p>
        </w:tc>
        <w:tc>
          <w:tcPr>
            <w:tcW w:w="407" w:type="pct"/>
            <w:tcBorders>
              <w:top w:val="nil"/>
              <w:left w:val="single" w:sz="8" w:space="0" w:color="auto"/>
              <w:bottom w:val="nil"/>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143</w:t>
            </w:r>
          </w:p>
        </w:tc>
        <w:tc>
          <w:tcPr>
            <w:tcW w:w="566" w:type="pct"/>
            <w:tcBorders>
              <w:top w:val="nil"/>
              <w:left w:val="nil"/>
              <w:bottom w:val="nil"/>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33</w:t>
            </w:r>
          </w:p>
        </w:tc>
        <w:tc>
          <w:tcPr>
            <w:tcW w:w="347" w:type="pct"/>
            <w:tcBorders>
              <w:top w:val="nil"/>
              <w:left w:val="nil"/>
              <w:bottom w:val="nil"/>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92</w:t>
            </w:r>
          </w:p>
        </w:tc>
        <w:tc>
          <w:tcPr>
            <w:tcW w:w="347" w:type="pct"/>
            <w:tcBorders>
              <w:top w:val="nil"/>
              <w:left w:val="nil"/>
              <w:bottom w:val="nil"/>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18</w:t>
            </w:r>
          </w:p>
        </w:tc>
        <w:tc>
          <w:tcPr>
            <w:tcW w:w="407" w:type="pct"/>
            <w:tcBorders>
              <w:top w:val="nil"/>
              <w:left w:val="nil"/>
              <w:bottom w:val="nil"/>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143</w:t>
            </w:r>
          </w:p>
        </w:tc>
        <w:tc>
          <w:tcPr>
            <w:tcW w:w="609" w:type="pct"/>
            <w:tcBorders>
              <w:top w:val="nil"/>
              <w:left w:val="nil"/>
              <w:bottom w:val="nil"/>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31</w:t>
            </w:r>
          </w:p>
        </w:tc>
        <w:tc>
          <w:tcPr>
            <w:tcW w:w="347" w:type="pct"/>
            <w:tcBorders>
              <w:top w:val="nil"/>
              <w:left w:val="nil"/>
              <w:bottom w:val="nil"/>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94</w:t>
            </w:r>
          </w:p>
        </w:tc>
        <w:tc>
          <w:tcPr>
            <w:tcW w:w="348" w:type="pct"/>
            <w:tcBorders>
              <w:top w:val="nil"/>
              <w:left w:val="nil"/>
              <w:bottom w:val="nil"/>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18</w:t>
            </w:r>
          </w:p>
        </w:tc>
        <w:tc>
          <w:tcPr>
            <w:tcW w:w="435" w:type="pct"/>
            <w:tcBorders>
              <w:top w:val="nil"/>
              <w:left w:val="nil"/>
              <w:bottom w:val="nil"/>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single" w:sz="8" w:space="0" w:color="auto"/>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46</w:t>
            </w:r>
          </w:p>
        </w:tc>
        <w:tc>
          <w:tcPr>
            <w:tcW w:w="906" w:type="pct"/>
            <w:tcBorders>
              <w:top w:val="single" w:sz="8" w:space="0" w:color="auto"/>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Sanowa</w:t>
            </w:r>
          </w:p>
        </w:tc>
        <w:tc>
          <w:tcPr>
            <w:tcW w:w="407"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13</w:t>
            </w:r>
          </w:p>
        </w:tc>
        <w:tc>
          <w:tcPr>
            <w:tcW w:w="566"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w:t>
            </w:r>
          </w:p>
        </w:tc>
        <w:tc>
          <w:tcPr>
            <w:tcW w:w="347"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8</w:t>
            </w:r>
          </w:p>
        </w:tc>
        <w:tc>
          <w:tcPr>
            <w:tcW w:w="347"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407"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13</w:t>
            </w:r>
          </w:p>
        </w:tc>
        <w:tc>
          <w:tcPr>
            <w:tcW w:w="609"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w:t>
            </w:r>
          </w:p>
        </w:tc>
        <w:tc>
          <w:tcPr>
            <w:tcW w:w="347"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w:t>
            </w:r>
          </w:p>
        </w:tc>
        <w:tc>
          <w:tcPr>
            <w:tcW w:w="348"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435"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47</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Sienkiewicza</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29</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29</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21</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8</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48</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Słoneczna</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40</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21</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40</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23</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49</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Słowackiego</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407</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246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98</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407</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237</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108</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50</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Smolki</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1012</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156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585</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271</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1011</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143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572</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296</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99,9</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51</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Spacerowa</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52</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Stawowa</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191</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34</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122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35</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191</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35</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123</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33</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53</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Szopena</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47</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47</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14</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26</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54</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Śliżyńskiego</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39</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39</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31</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55</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Turystyczna</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56</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Unii Brzeskiej</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587</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82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396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109</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587</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368</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127</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57</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Waryńskiego</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47</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47</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34</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58</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Widokowa</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64</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45</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64</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47</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59</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Wiejska</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19</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19</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12</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60</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Wierzbowa</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17</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17</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13</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61</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Wincentego Pola</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152</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122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8</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152</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120</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62</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Wincentego Witosa</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63</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Wolańska</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54</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8</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54</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41</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64</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Wspólna</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65</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Wyspiańskiego</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66</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Zasanie</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22</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22</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8</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9</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67</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Zielona</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68</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Zygmunta Kaczkowskiego</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68</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8</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35</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25</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68</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7</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36</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25</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69</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Źródlana</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59</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36</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11</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59</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37</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281" w:type="pct"/>
            <w:tcBorders>
              <w:top w:val="nil"/>
              <w:left w:val="single" w:sz="8" w:space="0" w:color="auto"/>
              <w:bottom w:val="single" w:sz="8" w:space="0" w:color="auto"/>
              <w:right w:val="single" w:sz="8" w:space="0" w:color="auto"/>
            </w:tcBorders>
            <w:noWrap/>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70</w:t>
            </w:r>
          </w:p>
        </w:tc>
        <w:tc>
          <w:tcPr>
            <w:tcW w:w="906" w:type="pct"/>
            <w:tcBorders>
              <w:top w:val="nil"/>
              <w:left w:val="nil"/>
              <w:bottom w:val="single" w:sz="8" w:space="0" w:color="auto"/>
              <w:right w:val="single" w:sz="8" w:space="0" w:color="auto"/>
            </w:tcBorders>
            <w:vAlign w:val="center"/>
            <w:hideMark/>
          </w:tcPr>
          <w:p w:rsidR="00433D06" w:rsidRPr="00C22E34" w:rsidRDefault="00433D06" w:rsidP="00755CC0">
            <w:pPr>
              <w:pStyle w:val="NDMboczektabeli"/>
              <w:jc w:val="center"/>
              <w:rPr>
                <w:rFonts w:ascii="Arial" w:hAnsi="Arial" w:cs="Arial"/>
                <w:sz w:val="16"/>
                <w:szCs w:val="18"/>
              </w:rPr>
            </w:pPr>
            <w:r w:rsidRPr="00C22E34">
              <w:rPr>
                <w:rFonts w:ascii="Arial" w:hAnsi="Arial" w:cs="Arial"/>
                <w:sz w:val="16"/>
                <w:szCs w:val="18"/>
              </w:rPr>
              <w:t>Żeromskiego</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86</w:t>
            </w:r>
          </w:p>
        </w:tc>
        <w:tc>
          <w:tcPr>
            <w:tcW w:w="566"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22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52</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12</w:t>
            </w:r>
          </w:p>
        </w:tc>
        <w:tc>
          <w:tcPr>
            <w:tcW w:w="40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86</w:t>
            </w:r>
          </w:p>
        </w:tc>
        <w:tc>
          <w:tcPr>
            <w:tcW w:w="609"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19</w:t>
            </w:r>
          </w:p>
        </w:tc>
        <w:tc>
          <w:tcPr>
            <w:tcW w:w="347"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56</w:t>
            </w:r>
          </w:p>
        </w:tc>
        <w:tc>
          <w:tcPr>
            <w:tcW w:w="348"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11</w:t>
            </w:r>
          </w:p>
        </w:tc>
        <w:tc>
          <w:tcPr>
            <w:tcW w:w="435" w:type="pct"/>
            <w:tcBorders>
              <w:top w:val="nil"/>
              <w:left w:val="nil"/>
              <w:bottom w:val="single" w:sz="8" w:space="0" w:color="auto"/>
              <w:right w:val="single" w:sz="8" w:space="0" w:color="auto"/>
            </w:tcBorders>
            <w:shd w:val="clear" w:color="auto" w:fill="FFFFFF" w:themeFill="background1"/>
            <w:noWrap/>
            <w:vAlign w:val="center"/>
            <w:hideMark/>
          </w:tcPr>
          <w:p w:rsidR="00433D06" w:rsidRPr="00C22E34" w:rsidRDefault="00433D06" w:rsidP="00755CC0">
            <w:pPr>
              <w:pStyle w:val="NDMliczbywtabeli"/>
              <w:jc w:val="center"/>
              <w:rPr>
                <w:rFonts w:ascii="Arial" w:hAnsi="Arial" w:cs="Arial"/>
                <w:sz w:val="16"/>
                <w:szCs w:val="18"/>
              </w:rPr>
            </w:pPr>
            <w:r w:rsidRPr="00C22E34">
              <w:rPr>
                <w:rFonts w:ascii="Arial" w:hAnsi="Arial" w:cs="Arial"/>
                <w:sz w:val="16"/>
                <w:szCs w:val="18"/>
              </w:rPr>
              <w:t>100</w:t>
            </w:r>
          </w:p>
        </w:tc>
      </w:tr>
      <w:tr w:rsidR="00433D06" w:rsidRPr="00C22E34" w:rsidTr="00755CC0">
        <w:trPr>
          <w:trHeight w:val="227"/>
          <w:jc w:val="center"/>
        </w:trPr>
        <w:tc>
          <w:tcPr>
            <w:tcW w:w="1187" w:type="pct"/>
            <w:gridSpan w:val="2"/>
            <w:tcBorders>
              <w:top w:val="single" w:sz="8" w:space="0" w:color="auto"/>
              <w:left w:val="single" w:sz="8" w:space="0" w:color="auto"/>
              <w:bottom w:val="single" w:sz="8" w:space="0" w:color="auto"/>
              <w:right w:val="single" w:sz="8" w:space="0" w:color="000000"/>
            </w:tcBorders>
            <w:vAlign w:val="center"/>
            <w:hideMark/>
          </w:tcPr>
          <w:p w:rsidR="00433D06" w:rsidRPr="00C22E34" w:rsidRDefault="00433D06" w:rsidP="00755CC0">
            <w:pPr>
              <w:pStyle w:val="NDMboczektabeli"/>
              <w:jc w:val="center"/>
              <w:rPr>
                <w:rFonts w:ascii="Arial" w:hAnsi="Arial" w:cs="Arial"/>
                <w:b/>
                <w:bCs/>
                <w:sz w:val="16"/>
                <w:szCs w:val="18"/>
              </w:rPr>
            </w:pPr>
            <w:r w:rsidRPr="00C22E34">
              <w:rPr>
                <w:rFonts w:ascii="Arial" w:hAnsi="Arial" w:cs="Arial"/>
                <w:b/>
                <w:bCs/>
                <w:sz w:val="16"/>
                <w:szCs w:val="18"/>
              </w:rPr>
              <w:t>Gmina Lesko</w:t>
            </w:r>
          </w:p>
        </w:tc>
        <w:tc>
          <w:tcPr>
            <w:tcW w:w="407" w:type="pct"/>
            <w:tcBorders>
              <w:top w:val="nil"/>
              <w:left w:val="nil"/>
              <w:bottom w:val="single" w:sz="8" w:space="0" w:color="auto"/>
              <w:right w:val="single" w:sz="8" w:space="0" w:color="auto"/>
            </w:tcBorders>
            <w:noWrap/>
            <w:vAlign w:val="center"/>
            <w:hideMark/>
          </w:tcPr>
          <w:p w:rsidR="00433D06" w:rsidRPr="00C22E34" w:rsidRDefault="00433D06" w:rsidP="00755CC0">
            <w:pPr>
              <w:pStyle w:val="NDMliczbywtabeli"/>
              <w:jc w:val="center"/>
              <w:rPr>
                <w:rFonts w:ascii="Arial" w:hAnsi="Arial" w:cs="Arial"/>
                <w:b/>
                <w:bCs/>
                <w:sz w:val="16"/>
                <w:szCs w:val="18"/>
              </w:rPr>
            </w:pPr>
            <w:r w:rsidRPr="00C22E34">
              <w:rPr>
                <w:rFonts w:ascii="Arial" w:hAnsi="Arial" w:cs="Arial"/>
                <w:b/>
                <w:bCs/>
                <w:sz w:val="16"/>
                <w:szCs w:val="18"/>
              </w:rPr>
              <w:t>11470</w:t>
            </w:r>
          </w:p>
        </w:tc>
        <w:tc>
          <w:tcPr>
            <w:tcW w:w="566" w:type="pct"/>
            <w:tcBorders>
              <w:top w:val="nil"/>
              <w:left w:val="nil"/>
              <w:bottom w:val="single" w:sz="8" w:space="0" w:color="auto"/>
              <w:right w:val="single" w:sz="8" w:space="0" w:color="auto"/>
            </w:tcBorders>
            <w:noWrap/>
            <w:vAlign w:val="center"/>
            <w:hideMark/>
          </w:tcPr>
          <w:p w:rsidR="00433D06" w:rsidRPr="00C22E34" w:rsidRDefault="00433D06" w:rsidP="00755CC0">
            <w:pPr>
              <w:pStyle w:val="NDMliczbywtabeli"/>
              <w:jc w:val="center"/>
              <w:rPr>
                <w:rFonts w:ascii="Arial" w:hAnsi="Arial" w:cs="Arial"/>
                <w:b/>
                <w:bCs/>
                <w:sz w:val="16"/>
                <w:szCs w:val="18"/>
              </w:rPr>
            </w:pPr>
            <w:r w:rsidRPr="00C22E34">
              <w:rPr>
                <w:rFonts w:ascii="Arial" w:hAnsi="Arial" w:cs="Arial"/>
                <w:b/>
                <w:bCs/>
                <w:sz w:val="16"/>
                <w:szCs w:val="18"/>
              </w:rPr>
              <w:t>2080</w:t>
            </w:r>
          </w:p>
        </w:tc>
        <w:tc>
          <w:tcPr>
            <w:tcW w:w="347" w:type="pct"/>
            <w:tcBorders>
              <w:top w:val="nil"/>
              <w:left w:val="nil"/>
              <w:bottom w:val="single" w:sz="8" w:space="0" w:color="auto"/>
              <w:right w:val="single" w:sz="8" w:space="0" w:color="auto"/>
            </w:tcBorders>
            <w:noWrap/>
            <w:vAlign w:val="center"/>
            <w:hideMark/>
          </w:tcPr>
          <w:p w:rsidR="00433D06" w:rsidRPr="00C22E34" w:rsidRDefault="00433D06" w:rsidP="00755CC0">
            <w:pPr>
              <w:pStyle w:val="NDMliczbywtabeli"/>
              <w:jc w:val="center"/>
              <w:rPr>
                <w:rFonts w:ascii="Arial" w:hAnsi="Arial" w:cs="Arial"/>
                <w:b/>
                <w:bCs/>
                <w:sz w:val="16"/>
                <w:szCs w:val="18"/>
              </w:rPr>
            </w:pPr>
            <w:r w:rsidRPr="00C22E34">
              <w:rPr>
                <w:rFonts w:ascii="Arial" w:hAnsi="Arial" w:cs="Arial"/>
                <w:b/>
                <w:bCs/>
                <w:sz w:val="16"/>
                <w:szCs w:val="18"/>
              </w:rPr>
              <w:t>7364</w:t>
            </w:r>
          </w:p>
        </w:tc>
        <w:tc>
          <w:tcPr>
            <w:tcW w:w="347" w:type="pct"/>
            <w:tcBorders>
              <w:top w:val="nil"/>
              <w:left w:val="nil"/>
              <w:bottom w:val="single" w:sz="8" w:space="0" w:color="auto"/>
              <w:right w:val="single" w:sz="8" w:space="0" w:color="auto"/>
            </w:tcBorders>
            <w:noWrap/>
            <w:vAlign w:val="center"/>
            <w:hideMark/>
          </w:tcPr>
          <w:p w:rsidR="00433D06" w:rsidRPr="00C22E34" w:rsidRDefault="00433D06" w:rsidP="00755CC0">
            <w:pPr>
              <w:pStyle w:val="NDMliczbywtabeli"/>
              <w:jc w:val="center"/>
              <w:rPr>
                <w:rFonts w:ascii="Arial" w:hAnsi="Arial" w:cs="Arial"/>
                <w:b/>
                <w:bCs/>
                <w:sz w:val="16"/>
                <w:szCs w:val="18"/>
              </w:rPr>
            </w:pPr>
            <w:r w:rsidRPr="00C22E34">
              <w:rPr>
                <w:rFonts w:ascii="Arial" w:hAnsi="Arial" w:cs="Arial"/>
                <w:b/>
                <w:bCs/>
                <w:sz w:val="16"/>
                <w:szCs w:val="18"/>
              </w:rPr>
              <w:t>2029</w:t>
            </w:r>
          </w:p>
        </w:tc>
        <w:tc>
          <w:tcPr>
            <w:tcW w:w="407" w:type="pct"/>
            <w:tcBorders>
              <w:top w:val="nil"/>
              <w:left w:val="nil"/>
              <w:bottom w:val="single" w:sz="8" w:space="0" w:color="auto"/>
              <w:right w:val="single" w:sz="8" w:space="0" w:color="auto"/>
            </w:tcBorders>
            <w:noWrap/>
            <w:vAlign w:val="center"/>
            <w:hideMark/>
          </w:tcPr>
          <w:p w:rsidR="00433D06" w:rsidRPr="00C22E34" w:rsidRDefault="00433D06" w:rsidP="00755CC0">
            <w:pPr>
              <w:pStyle w:val="NDMliczbywtabeli"/>
              <w:jc w:val="center"/>
              <w:rPr>
                <w:rFonts w:ascii="Arial" w:hAnsi="Arial" w:cs="Arial"/>
                <w:b/>
                <w:bCs/>
                <w:sz w:val="16"/>
                <w:szCs w:val="18"/>
              </w:rPr>
            </w:pPr>
            <w:r w:rsidRPr="00C22E34">
              <w:rPr>
                <w:rFonts w:ascii="Arial" w:hAnsi="Arial" w:cs="Arial"/>
                <w:b/>
                <w:bCs/>
                <w:sz w:val="16"/>
                <w:szCs w:val="18"/>
              </w:rPr>
              <w:t>11455</w:t>
            </w:r>
          </w:p>
        </w:tc>
        <w:tc>
          <w:tcPr>
            <w:tcW w:w="609" w:type="pct"/>
            <w:tcBorders>
              <w:top w:val="nil"/>
              <w:left w:val="nil"/>
              <w:bottom w:val="single" w:sz="8" w:space="0" w:color="auto"/>
              <w:right w:val="single" w:sz="8" w:space="0" w:color="auto"/>
            </w:tcBorders>
            <w:noWrap/>
            <w:vAlign w:val="center"/>
            <w:hideMark/>
          </w:tcPr>
          <w:p w:rsidR="00433D06" w:rsidRPr="00C22E34" w:rsidRDefault="00433D06" w:rsidP="00755CC0">
            <w:pPr>
              <w:pStyle w:val="NDMliczbywtabeli"/>
              <w:jc w:val="center"/>
              <w:rPr>
                <w:rFonts w:ascii="Arial" w:hAnsi="Arial" w:cs="Arial"/>
                <w:b/>
                <w:bCs/>
                <w:sz w:val="16"/>
                <w:szCs w:val="18"/>
              </w:rPr>
            </w:pPr>
            <w:r w:rsidRPr="00C22E34">
              <w:rPr>
                <w:rFonts w:ascii="Arial" w:hAnsi="Arial" w:cs="Arial"/>
                <w:b/>
                <w:bCs/>
                <w:sz w:val="16"/>
                <w:szCs w:val="18"/>
              </w:rPr>
              <w:t>2015</w:t>
            </w:r>
          </w:p>
        </w:tc>
        <w:tc>
          <w:tcPr>
            <w:tcW w:w="347" w:type="pct"/>
            <w:tcBorders>
              <w:top w:val="nil"/>
              <w:left w:val="nil"/>
              <w:bottom w:val="single" w:sz="8" w:space="0" w:color="auto"/>
              <w:right w:val="single" w:sz="8" w:space="0" w:color="auto"/>
            </w:tcBorders>
            <w:noWrap/>
            <w:vAlign w:val="center"/>
            <w:hideMark/>
          </w:tcPr>
          <w:p w:rsidR="00433D06" w:rsidRPr="00C22E34" w:rsidRDefault="00433D06" w:rsidP="00755CC0">
            <w:pPr>
              <w:pStyle w:val="NDMliczbywtabeli"/>
              <w:jc w:val="center"/>
              <w:rPr>
                <w:rFonts w:ascii="Arial" w:hAnsi="Arial" w:cs="Arial"/>
                <w:b/>
                <w:bCs/>
                <w:sz w:val="16"/>
                <w:szCs w:val="18"/>
              </w:rPr>
            </w:pPr>
            <w:r w:rsidRPr="00C22E34">
              <w:rPr>
                <w:rFonts w:ascii="Arial" w:hAnsi="Arial" w:cs="Arial"/>
                <w:b/>
                <w:bCs/>
                <w:sz w:val="16"/>
                <w:szCs w:val="18"/>
              </w:rPr>
              <w:t>7276</w:t>
            </w:r>
          </w:p>
        </w:tc>
        <w:tc>
          <w:tcPr>
            <w:tcW w:w="348" w:type="pct"/>
            <w:tcBorders>
              <w:top w:val="nil"/>
              <w:left w:val="nil"/>
              <w:bottom w:val="single" w:sz="8" w:space="0" w:color="auto"/>
              <w:right w:val="single" w:sz="8" w:space="0" w:color="auto"/>
            </w:tcBorders>
            <w:noWrap/>
            <w:vAlign w:val="center"/>
            <w:hideMark/>
          </w:tcPr>
          <w:p w:rsidR="00433D06" w:rsidRPr="00C22E34" w:rsidRDefault="00433D06" w:rsidP="00755CC0">
            <w:pPr>
              <w:pStyle w:val="NDMliczbywtabeli"/>
              <w:jc w:val="center"/>
              <w:rPr>
                <w:rFonts w:ascii="Arial" w:hAnsi="Arial" w:cs="Arial"/>
                <w:b/>
                <w:bCs/>
                <w:sz w:val="16"/>
                <w:szCs w:val="18"/>
              </w:rPr>
            </w:pPr>
            <w:r w:rsidRPr="00C22E34">
              <w:rPr>
                <w:rFonts w:ascii="Arial" w:hAnsi="Arial" w:cs="Arial"/>
                <w:b/>
                <w:bCs/>
                <w:sz w:val="16"/>
                <w:szCs w:val="18"/>
              </w:rPr>
              <w:t>2164</w:t>
            </w:r>
          </w:p>
        </w:tc>
        <w:tc>
          <w:tcPr>
            <w:tcW w:w="435" w:type="pct"/>
            <w:tcBorders>
              <w:top w:val="nil"/>
              <w:left w:val="nil"/>
              <w:bottom w:val="single" w:sz="8" w:space="0" w:color="auto"/>
              <w:right w:val="single" w:sz="8" w:space="0" w:color="auto"/>
            </w:tcBorders>
            <w:noWrap/>
            <w:vAlign w:val="center"/>
            <w:hideMark/>
          </w:tcPr>
          <w:p w:rsidR="00433D06" w:rsidRPr="00C22E34" w:rsidRDefault="00433D06" w:rsidP="00755CC0">
            <w:pPr>
              <w:pStyle w:val="NDMliczbywtabeli"/>
              <w:jc w:val="center"/>
              <w:rPr>
                <w:rFonts w:ascii="Arial" w:hAnsi="Arial" w:cs="Arial"/>
                <w:b/>
                <w:bCs/>
                <w:sz w:val="16"/>
                <w:szCs w:val="18"/>
              </w:rPr>
            </w:pPr>
            <w:r w:rsidRPr="00C22E34">
              <w:rPr>
                <w:rFonts w:ascii="Arial" w:hAnsi="Arial" w:cs="Arial"/>
                <w:b/>
                <w:bCs/>
                <w:sz w:val="16"/>
                <w:szCs w:val="18"/>
              </w:rPr>
              <w:t>99,87</w:t>
            </w:r>
          </w:p>
        </w:tc>
      </w:tr>
    </w:tbl>
    <w:p w:rsidR="00433D06" w:rsidRPr="00755CC0" w:rsidRDefault="00433D06" w:rsidP="00755CC0">
      <w:pPr>
        <w:pStyle w:val="NDMrda"/>
        <w:spacing w:before="0" w:after="120" w:line="240" w:lineRule="auto"/>
        <w:rPr>
          <w:rFonts w:ascii="Arial" w:hAnsi="Arial" w:cs="Arial"/>
          <w:sz w:val="18"/>
          <w:szCs w:val="18"/>
        </w:rPr>
      </w:pPr>
      <w:r w:rsidRPr="00755CC0">
        <w:rPr>
          <w:rFonts w:ascii="Arial" w:hAnsi="Arial" w:cs="Arial"/>
          <w:sz w:val="18"/>
          <w:szCs w:val="18"/>
        </w:rPr>
        <w:t>Źródło: opracowanie własne na podstawie danych z Urzędu Miasta i Gminy Lesko</w:t>
      </w:r>
    </w:p>
    <w:p w:rsidR="00433D06" w:rsidRPr="00620402" w:rsidRDefault="00433D06" w:rsidP="00620402">
      <w:pPr>
        <w:pStyle w:val="Nysawypunktowanie"/>
        <w:numPr>
          <w:ilvl w:val="0"/>
          <w:numId w:val="0"/>
        </w:numPr>
        <w:spacing w:before="0" w:after="120" w:line="240" w:lineRule="auto"/>
        <w:rPr>
          <w:rFonts w:ascii="Arial" w:hAnsi="Arial" w:cs="Arial"/>
          <w:color w:val="000000" w:themeColor="text1"/>
          <w:sz w:val="20"/>
          <w:szCs w:val="20"/>
        </w:rPr>
      </w:pPr>
      <w:r w:rsidRPr="00620402">
        <w:rPr>
          <w:rFonts w:ascii="Arial" w:hAnsi="Arial" w:cs="Arial"/>
          <w:color w:val="000000" w:themeColor="text1"/>
          <w:sz w:val="20"/>
          <w:szCs w:val="20"/>
        </w:rPr>
        <w:t xml:space="preserve">Wartość wskaźnika obciążenia demograficznego (liczba ludności w wieku nieprodukcyjnym na 100 osób w wieku produkcyjnym) w gminie Lesko w 2016 roku wyniosła 57,44. W stosunku do 2014 roku wzrosła o 1,64 co przedstawia niekorzystne trendy demograficzne. Najwyższa wartość, a tym samym najmniej korzystna, ww. wskaźnika została odnotowana w sołectwie Bezmiechowa Górna (65,03). Dla porównania wskaźnik ten w </w:t>
      </w:r>
      <w:r w:rsidR="004F772D" w:rsidRPr="00BF76A7">
        <w:rPr>
          <w:rFonts w:ascii="Arial" w:hAnsi="Arial" w:cs="Arial"/>
          <w:sz w:val="20"/>
          <w:szCs w:val="20"/>
        </w:rPr>
        <w:t xml:space="preserve">mieście </w:t>
      </w:r>
      <w:r w:rsidRPr="00620402">
        <w:rPr>
          <w:rFonts w:ascii="Arial" w:hAnsi="Arial" w:cs="Arial"/>
          <w:color w:val="000000" w:themeColor="text1"/>
          <w:sz w:val="20"/>
          <w:szCs w:val="20"/>
        </w:rPr>
        <w:t>Lesko wyniósł 59,45 czyli też przekroczył średnią dla gminy. W porównaniu z 2014 roku, jak w przypadku gminy, również wzrósł.  Najwyższy wskaźnik a tym samym najmniej korzystny odnotowano w 2016 roku dla ulicy Krasickich – 250.</w:t>
      </w:r>
    </w:p>
    <w:p w:rsidR="00433D06" w:rsidRPr="00620402" w:rsidRDefault="00433D06" w:rsidP="00620402">
      <w:pPr>
        <w:pStyle w:val="Nysawypunktowanie"/>
        <w:numPr>
          <w:ilvl w:val="0"/>
          <w:numId w:val="0"/>
        </w:numPr>
        <w:spacing w:before="0" w:after="120" w:line="240" w:lineRule="auto"/>
        <w:rPr>
          <w:rFonts w:ascii="Arial" w:hAnsi="Arial" w:cs="Arial"/>
          <w:color w:val="000000" w:themeColor="text1"/>
          <w:sz w:val="20"/>
          <w:szCs w:val="20"/>
        </w:rPr>
      </w:pPr>
      <w:r w:rsidRPr="00620402">
        <w:rPr>
          <w:rFonts w:ascii="Arial" w:hAnsi="Arial" w:cs="Arial"/>
          <w:color w:val="000000" w:themeColor="text1"/>
          <w:sz w:val="20"/>
          <w:szCs w:val="20"/>
        </w:rPr>
        <w:t xml:space="preserve">Współczynnik feminizacji, tj. liczba kobiet w przeliczeniu na 100 mężczyzn, dla gminy wyniósł w 2016 r. 105,73 i w porównaniu z 2014 rokiem wzrósł o niecałe 0,3.  Wśród wszystkich sołectw tylko 4 nie przekroczyły wskaźnika równego 100,00. Najwyższy osiągnęło sołectwo Bezmiechowa Dolna  - 113,54  a najniższy sołectwo Dziurdziów – 69,72. </w:t>
      </w:r>
      <w:r w:rsidR="004F772D" w:rsidRPr="00BF76A7">
        <w:rPr>
          <w:rFonts w:ascii="Arial" w:hAnsi="Arial" w:cs="Arial"/>
          <w:sz w:val="20"/>
          <w:szCs w:val="20"/>
        </w:rPr>
        <w:t>Miasto</w:t>
      </w:r>
      <w:r w:rsidRPr="00BF76A7">
        <w:rPr>
          <w:rFonts w:ascii="Arial" w:hAnsi="Arial" w:cs="Arial"/>
          <w:sz w:val="20"/>
          <w:szCs w:val="20"/>
        </w:rPr>
        <w:t xml:space="preserve"> </w:t>
      </w:r>
      <w:r w:rsidRPr="00620402">
        <w:rPr>
          <w:rFonts w:ascii="Arial" w:hAnsi="Arial" w:cs="Arial"/>
          <w:color w:val="000000" w:themeColor="text1"/>
          <w:sz w:val="20"/>
          <w:szCs w:val="20"/>
        </w:rPr>
        <w:t>Lesko przekroczyło średnią dla gminy – wskaźnik wyniósł 111,98.</w:t>
      </w:r>
      <w:r w:rsidR="00620402">
        <w:rPr>
          <w:rFonts w:ascii="Arial" w:hAnsi="Arial" w:cs="Arial"/>
          <w:color w:val="000000" w:themeColor="text1"/>
          <w:sz w:val="20"/>
          <w:szCs w:val="20"/>
        </w:rPr>
        <w:t xml:space="preserve"> </w:t>
      </w:r>
      <w:r w:rsidR="004F772D">
        <w:rPr>
          <w:rFonts w:ascii="Arial" w:hAnsi="Arial" w:cs="Arial"/>
          <w:color w:val="000000" w:themeColor="text1"/>
          <w:sz w:val="20"/>
          <w:szCs w:val="20"/>
        </w:rPr>
        <w:t>Największą feminizację</w:t>
      </w:r>
      <w:r w:rsidRPr="00620402">
        <w:rPr>
          <w:rFonts w:ascii="Arial" w:hAnsi="Arial" w:cs="Arial"/>
          <w:color w:val="000000" w:themeColor="text1"/>
          <w:sz w:val="20"/>
          <w:szCs w:val="20"/>
        </w:rPr>
        <w:t xml:space="preserve"> zaobserwowano na ulicy Zygmunta Kaczkowskiego, gdzie wskaźnik wyniósł 172  a najniższą wśród ulic zamieszkałych ulica Parkowa – 0.</w:t>
      </w:r>
    </w:p>
    <w:p w:rsidR="000109A7" w:rsidRDefault="000109A7">
      <w:pPr>
        <w:spacing w:before="100" w:after="200" w:line="276" w:lineRule="auto"/>
        <w:jc w:val="left"/>
        <w:rPr>
          <w:rFonts w:ascii="Arial" w:eastAsia="Calibri" w:hAnsi="Arial" w:cs="Arial"/>
          <w:b/>
          <w:bCs/>
          <w:color w:val="000000"/>
          <w:sz w:val="18"/>
          <w:szCs w:val="18"/>
          <w:lang w:eastAsia="ar-SA"/>
        </w:rPr>
      </w:pPr>
      <w:bookmarkStart w:id="15" w:name="_Toc485216847"/>
      <w:bookmarkStart w:id="16" w:name="_Toc485623710"/>
      <w:r>
        <w:rPr>
          <w:rFonts w:ascii="Arial" w:hAnsi="Arial" w:cs="Arial"/>
        </w:rPr>
        <w:br w:type="page"/>
      </w:r>
    </w:p>
    <w:p w:rsidR="00433D06" w:rsidRPr="00755CC0" w:rsidRDefault="00433D06" w:rsidP="00755CC0">
      <w:pPr>
        <w:pStyle w:val="NDMnazwytabelwykresw"/>
        <w:spacing w:after="0" w:line="240" w:lineRule="auto"/>
        <w:ind w:left="851" w:hanging="851"/>
        <w:rPr>
          <w:rFonts w:ascii="Arial" w:hAnsi="Arial" w:cs="Arial"/>
        </w:rPr>
      </w:pPr>
      <w:r w:rsidRPr="00755CC0">
        <w:rPr>
          <w:rFonts w:ascii="Arial" w:hAnsi="Arial" w:cs="Arial"/>
        </w:rPr>
        <w:lastRenderedPageBreak/>
        <w:t xml:space="preserve">Tabela </w:t>
      </w:r>
      <w:r w:rsidR="00263C89" w:rsidRPr="00755CC0">
        <w:rPr>
          <w:rFonts w:ascii="Arial" w:hAnsi="Arial" w:cs="Arial"/>
        </w:rPr>
        <w:fldChar w:fldCharType="begin"/>
      </w:r>
      <w:r w:rsidR="009A50D5" w:rsidRPr="00755CC0">
        <w:rPr>
          <w:rFonts w:ascii="Arial" w:hAnsi="Arial" w:cs="Arial"/>
        </w:rPr>
        <w:instrText xml:space="preserve"> SEQ Tabela \* ARABIC </w:instrText>
      </w:r>
      <w:r w:rsidR="00263C89" w:rsidRPr="00755CC0">
        <w:rPr>
          <w:rFonts w:ascii="Arial" w:hAnsi="Arial" w:cs="Arial"/>
        </w:rPr>
        <w:fldChar w:fldCharType="separate"/>
      </w:r>
      <w:r w:rsidR="00C702C9">
        <w:rPr>
          <w:rFonts w:ascii="Arial" w:hAnsi="Arial" w:cs="Arial"/>
          <w:noProof/>
        </w:rPr>
        <w:t>2</w:t>
      </w:r>
      <w:r w:rsidR="00263C89" w:rsidRPr="00755CC0">
        <w:rPr>
          <w:rFonts w:ascii="Arial" w:hAnsi="Arial" w:cs="Arial"/>
        </w:rPr>
        <w:fldChar w:fldCharType="end"/>
      </w:r>
      <w:r w:rsidR="00620402">
        <w:rPr>
          <w:rFonts w:ascii="Arial" w:hAnsi="Arial" w:cs="Arial"/>
        </w:rPr>
        <w:t>.</w:t>
      </w:r>
      <w:r w:rsidRPr="00755CC0">
        <w:rPr>
          <w:rFonts w:ascii="Arial" w:hAnsi="Arial" w:cs="Arial"/>
        </w:rPr>
        <w:t xml:space="preserve"> Wskaźnik obciążenia demograficznego i wskaźnik feminizacji w gminie Lesko w 2014 i 2016 r.</w:t>
      </w:r>
      <w:bookmarkEnd w:id="15"/>
      <w:bookmarkEnd w:id="16"/>
    </w:p>
    <w:tbl>
      <w:tblPr>
        <w:tblW w:w="5000" w:type="pct"/>
        <w:tblCellMar>
          <w:left w:w="70" w:type="dxa"/>
          <w:right w:w="70" w:type="dxa"/>
        </w:tblCellMar>
        <w:tblLook w:val="04A0" w:firstRow="1" w:lastRow="0" w:firstColumn="1" w:lastColumn="0" w:noHBand="0" w:noVBand="1"/>
      </w:tblPr>
      <w:tblGrid>
        <w:gridCol w:w="695"/>
        <w:gridCol w:w="2436"/>
        <w:gridCol w:w="1013"/>
        <w:gridCol w:w="1015"/>
        <w:gridCol w:w="1015"/>
        <w:gridCol w:w="1015"/>
        <w:gridCol w:w="1013"/>
        <w:gridCol w:w="1010"/>
      </w:tblGrid>
      <w:tr w:rsidR="00433D06" w:rsidRPr="00620402" w:rsidTr="00755CC0">
        <w:trPr>
          <w:trHeight w:val="227"/>
        </w:trPr>
        <w:tc>
          <w:tcPr>
            <w:tcW w:w="377"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33D06" w:rsidRPr="00620402" w:rsidRDefault="00433D06" w:rsidP="00755CC0">
            <w:pPr>
              <w:pStyle w:val="NDMnagwektabeli"/>
              <w:rPr>
                <w:rFonts w:ascii="Arial" w:hAnsi="Arial" w:cs="Arial"/>
                <w:sz w:val="16"/>
                <w:szCs w:val="18"/>
              </w:rPr>
            </w:pPr>
            <w:r w:rsidRPr="00620402">
              <w:rPr>
                <w:rFonts w:ascii="Arial" w:hAnsi="Arial" w:cs="Arial"/>
                <w:sz w:val="16"/>
                <w:szCs w:val="18"/>
              </w:rPr>
              <w:t>Lp.</w:t>
            </w:r>
          </w:p>
        </w:tc>
        <w:tc>
          <w:tcPr>
            <w:tcW w:w="1322" w:type="pct"/>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433D06" w:rsidRPr="00620402" w:rsidRDefault="00433D06" w:rsidP="00755CC0">
            <w:pPr>
              <w:pStyle w:val="NDMnagwektabeli"/>
              <w:rPr>
                <w:rFonts w:ascii="Arial" w:hAnsi="Arial" w:cs="Arial"/>
                <w:sz w:val="16"/>
                <w:szCs w:val="18"/>
              </w:rPr>
            </w:pPr>
            <w:r w:rsidRPr="00620402">
              <w:rPr>
                <w:rFonts w:ascii="Arial" w:hAnsi="Arial" w:cs="Arial"/>
                <w:sz w:val="16"/>
                <w:szCs w:val="18"/>
              </w:rPr>
              <w:t>Miejscowość/Ulica</w:t>
            </w:r>
          </w:p>
        </w:tc>
        <w:tc>
          <w:tcPr>
            <w:tcW w:w="1652" w:type="pct"/>
            <w:gridSpan w:val="3"/>
            <w:tcBorders>
              <w:top w:val="single" w:sz="4" w:space="0" w:color="auto"/>
              <w:left w:val="nil"/>
              <w:bottom w:val="single" w:sz="4" w:space="0" w:color="auto"/>
              <w:right w:val="single" w:sz="4" w:space="0" w:color="auto"/>
            </w:tcBorders>
            <w:shd w:val="clear" w:color="auto" w:fill="D9D9D9"/>
            <w:noWrap/>
            <w:vAlign w:val="center"/>
            <w:hideMark/>
          </w:tcPr>
          <w:p w:rsidR="00433D06" w:rsidRPr="00620402" w:rsidRDefault="00433D06" w:rsidP="00755CC0">
            <w:pPr>
              <w:pStyle w:val="NDMnagwektabeli"/>
              <w:rPr>
                <w:rFonts w:ascii="Arial" w:hAnsi="Arial" w:cs="Arial"/>
                <w:sz w:val="16"/>
                <w:szCs w:val="18"/>
              </w:rPr>
            </w:pPr>
            <w:r w:rsidRPr="00620402">
              <w:rPr>
                <w:rFonts w:ascii="Arial" w:hAnsi="Arial" w:cs="Arial"/>
                <w:sz w:val="16"/>
                <w:szCs w:val="18"/>
              </w:rPr>
              <w:t>rok 2014</w:t>
            </w:r>
          </w:p>
        </w:tc>
        <w:tc>
          <w:tcPr>
            <w:tcW w:w="1649" w:type="pct"/>
            <w:gridSpan w:val="3"/>
            <w:tcBorders>
              <w:top w:val="single" w:sz="4" w:space="0" w:color="auto"/>
              <w:left w:val="nil"/>
              <w:bottom w:val="single" w:sz="4" w:space="0" w:color="auto"/>
              <w:right w:val="single" w:sz="4" w:space="0" w:color="auto"/>
            </w:tcBorders>
            <w:shd w:val="clear" w:color="auto" w:fill="D9D9D9"/>
            <w:noWrap/>
            <w:vAlign w:val="center"/>
            <w:hideMark/>
          </w:tcPr>
          <w:p w:rsidR="00433D06" w:rsidRPr="00620402" w:rsidRDefault="00433D06" w:rsidP="00755CC0">
            <w:pPr>
              <w:pStyle w:val="NDMnagwektabeli"/>
              <w:rPr>
                <w:rFonts w:ascii="Arial" w:hAnsi="Arial" w:cs="Arial"/>
                <w:sz w:val="16"/>
                <w:szCs w:val="18"/>
              </w:rPr>
            </w:pPr>
            <w:r w:rsidRPr="00620402">
              <w:rPr>
                <w:rFonts w:ascii="Arial" w:hAnsi="Arial" w:cs="Arial"/>
                <w:sz w:val="16"/>
                <w:szCs w:val="18"/>
              </w:rPr>
              <w:t>rok 2016</w:t>
            </w:r>
          </w:p>
        </w:tc>
      </w:tr>
      <w:tr w:rsidR="00433D06" w:rsidRPr="00620402" w:rsidTr="00755CC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3D06" w:rsidRPr="00620402" w:rsidRDefault="00433D06" w:rsidP="00755CC0">
            <w:pPr>
              <w:spacing w:after="0"/>
              <w:jc w:val="center"/>
              <w:rPr>
                <w:rFonts w:ascii="Arial" w:eastAsia="Calibri" w:hAnsi="Arial" w:cs="Arial"/>
                <w:b/>
                <w:sz w:val="16"/>
                <w:szCs w:val="18"/>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3D06" w:rsidRPr="00620402" w:rsidRDefault="00433D06" w:rsidP="00755CC0">
            <w:pPr>
              <w:spacing w:after="0"/>
              <w:jc w:val="center"/>
              <w:rPr>
                <w:rFonts w:ascii="Arial" w:eastAsia="Calibri" w:hAnsi="Arial" w:cs="Arial"/>
                <w:b/>
                <w:sz w:val="16"/>
                <w:szCs w:val="18"/>
                <w:lang w:eastAsia="ar-SA"/>
              </w:rPr>
            </w:pPr>
          </w:p>
        </w:tc>
        <w:tc>
          <w:tcPr>
            <w:tcW w:w="550" w:type="pct"/>
            <w:vMerge w:val="restart"/>
            <w:tcBorders>
              <w:top w:val="nil"/>
              <w:left w:val="single" w:sz="4" w:space="0" w:color="auto"/>
              <w:bottom w:val="single" w:sz="4" w:space="0" w:color="auto"/>
              <w:right w:val="single" w:sz="4" w:space="0" w:color="auto"/>
            </w:tcBorders>
            <w:shd w:val="clear" w:color="auto" w:fill="D9D9D9"/>
            <w:noWrap/>
            <w:textDirection w:val="btLr"/>
            <w:vAlign w:val="center"/>
            <w:hideMark/>
          </w:tcPr>
          <w:p w:rsidR="00433D06" w:rsidRPr="00620402" w:rsidRDefault="00433D06" w:rsidP="00755CC0">
            <w:pPr>
              <w:pStyle w:val="NDMnagwektabeli"/>
              <w:rPr>
                <w:rFonts w:ascii="Arial" w:hAnsi="Arial" w:cs="Arial"/>
                <w:sz w:val="16"/>
                <w:szCs w:val="18"/>
              </w:rPr>
            </w:pPr>
            <w:r w:rsidRPr="00620402">
              <w:rPr>
                <w:rFonts w:ascii="Arial" w:hAnsi="Arial" w:cs="Arial"/>
                <w:sz w:val="16"/>
                <w:szCs w:val="18"/>
              </w:rPr>
              <w:t>Liczba ludności 2014</w:t>
            </w:r>
          </w:p>
        </w:tc>
        <w:tc>
          <w:tcPr>
            <w:tcW w:w="551" w:type="pct"/>
            <w:vMerge w:val="restart"/>
            <w:tcBorders>
              <w:top w:val="nil"/>
              <w:left w:val="single" w:sz="4" w:space="0" w:color="auto"/>
              <w:bottom w:val="single" w:sz="4" w:space="0" w:color="auto"/>
              <w:right w:val="single" w:sz="4" w:space="0" w:color="auto"/>
            </w:tcBorders>
            <w:shd w:val="clear" w:color="auto" w:fill="D9D9D9"/>
            <w:textDirection w:val="btLr"/>
            <w:vAlign w:val="center"/>
            <w:hideMark/>
          </w:tcPr>
          <w:p w:rsidR="00433D06" w:rsidRPr="00620402" w:rsidRDefault="00433D06" w:rsidP="00755CC0">
            <w:pPr>
              <w:pStyle w:val="NDMnagwektabeli"/>
              <w:rPr>
                <w:rFonts w:ascii="Arial" w:hAnsi="Arial" w:cs="Arial"/>
                <w:sz w:val="16"/>
                <w:szCs w:val="18"/>
              </w:rPr>
            </w:pPr>
            <w:r w:rsidRPr="00620402">
              <w:rPr>
                <w:rFonts w:ascii="Arial" w:hAnsi="Arial" w:cs="Arial"/>
                <w:sz w:val="16"/>
                <w:szCs w:val="18"/>
              </w:rPr>
              <w:t>Wskaźniki obciążenia demograficznego</w:t>
            </w:r>
          </w:p>
        </w:tc>
        <w:tc>
          <w:tcPr>
            <w:tcW w:w="551" w:type="pct"/>
            <w:vMerge w:val="restart"/>
            <w:tcBorders>
              <w:top w:val="nil"/>
              <w:left w:val="single" w:sz="4" w:space="0" w:color="auto"/>
              <w:bottom w:val="single" w:sz="4" w:space="0" w:color="auto"/>
              <w:right w:val="single" w:sz="4" w:space="0" w:color="auto"/>
            </w:tcBorders>
            <w:shd w:val="clear" w:color="auto" w:fill="D9D9D9"/>
            <w:noWrap/>
            <w:textDirection w:val="btLr"/>
            <w:vAlign w:val="center"/>
            <w:hideMark/>
          </w:tcPr>
          <w:p w:rsidR="00433D06" w:rsidRPr="00620402" w:rsidRDefault="00433D06" w:rsidP="00755CC0">
            <w:pPr>
              <w:pStyle w:val="NDMnagwektabeli"/>
              <w:rPr>
                <w:rFonts w:ascii="Arial" w:hAnsi="Arial" w:cs="Arial"/>
                <w:sz w:val="16"/>
                <w:szCs w:val="18"/>
              </w:rPr>
            </w:pPr>
            <w:r w:rsidRPr="00620402">
              <w:rPr>
                <w:rFonts w:ascii="Arial" w:hAnsi="Arial" w:cs="Arial"/>
                <w:sz w:val="16"/>
                <w:szCs w:val="18"/>
              </w:rPr>
              <w:t>Wskaźnik feminizacji</w:t>
            </w:r>
          </w:p>
        </w:tc>
        <w:tc>
          <w:tcPr>
            <w:tcW w:w="551" w:type="pct"/>
            <w:vMerge w:val="restart"/>
            <w:tcBorders>
              <w:top w:val="nil"/>
              <w:left w:val="single" w:sz="4" w:space="0" w:color="auto"/>
              <w:bottom w:val="single" w:sz="4" w:space="0" w:color="auto"/>
              <w:right w:val="single" w:sz="4" w:space="0" w:color="auto"/>
            </w:tcBorders>
            <w:shd w:val="clear" w:color="auto" w:fill="D9D9D9"/>
            <w:noWrap/>
            <w:textDirection w:val="btLr"/>
            <w:vAlign w:val="center"/>
            <w:hideMark/>
          </w:tcPr>
          <w:p w:rsidR="00433D06" w:rsidRPr="00620402" w:rsidRDefault="00433D06" w:rsidP="00755CC0">
            <w:pPr>
              <w:pStyle w:val="NDMnagwektabeli"/>
              <w:rPr>
                <w:rFonts w:ascii="Arial" w:hAnsi="Arial" w:cs="Arial"/>
                <w:sz w:val="16"/>
                <w:szCs w:val="18"/>
              </w:rPr>
            </w:pPr>
            <w:r w:rsidRPr="00620402">
              <w:rPr>
                <w:rFonts w:ascii="Arial" w:hAnsi="Arial" w:cs="Arial"/>
                <w:sz w:val="16"/>
                <w:szCs w:val="18"/>
              </w:rPr>
              <w:t>Liczba ludności 2016</w:t>
            </w:r>
          </w:p>
        </w:tc>
        <w:tc>
          <w:tcPr>
            <w:tcW w:w="550" w:type="pct"/>
            <w:vMerge w:val="restart"/>
            <w:tcBorders>
              <w:top w:val="nil"/>
              <w:left w:val="single" w:sz="4" w:space="0" w:color="auto"/>
              <w:bottom w:val="single" w:sz="4" w:space="0" w:color="auto"/>
              <w:right w:val="single" w:sz="4" w:space="0" w:color="auto"/>
            </w:tcBorders>
            <w:shd w:val="clear" w:color="auto" w:fill="D9D9D9"/>
            <w:textDirection w:val="btLr"/>
            <w:vAlign w:val="center"/>
            <w:hideMark/>
          </w:tcPr>
          <w:p w:rsidR="00433D06" w:rsidRPr="00620402" w:rsidRDefault="00433D06" w:rsidP="00755CC0">
            <w:pPr>
              <w:pStyle w:val="NDMnagwektabeli"/>
              <w:rPr>
                <w:rFonts w:ascii="Arial" w:hAnsi="Arial" w:cs="Arial"/>
                <w:sz w:val="16"/>
                <w:szCs w:val="18"/>
              </w:rPr>
            </w:pPr>
            <w:r w:rsidRPr="00620402">
              <w:rPr>
                <w:rFonts w:ascii="Arial" w:hAnsi="Arial" w:cs="Arial"/>
                <w:sz w:val="16"/>
                <w:szCs w:val="18"/>
              </w:rPr>
              <w:t>Wskaźniki obciążenia demograficznego</w:t>
            </w:r>
          </w:p>
        </w:tc>
        <w:tc>
          <w:tcPr>
            <w:tcW w:w="548" w:type="pct"/>
            <w:vMerge w:val="restart"/>
            <w:tcBorders>
              <w:top w:val="nil"/>
              <w:left w:val="single" w:sz="4" w:space="0" w:color="auto"/>
              <w:bottom w:val="single" w:sz="4" w:space="0" w:color="auto"/>
              <w:right w:val="single" w:sz="4" w:space="0" w:color="auto"/>
            </w:tcBorders>
            <w:shd w:val="clear" w:color="auto" w:fill="D9D9D9"/>
            <w:noWrap/>
            <w:textDirection w:val="btLr"/>
            <w:vAlign w:val="center"/>
            <w:hideMark/>
          </w:tcPr>
          <w:p w:rsidR="00433D06" w:rsidRPr="00620402" w:rsidRDefault="00433D06" w:rsidP="00755CC0">
            <w:pPr>
              <w:pStyle w:val="NDMnagwektabeli"/>
              <w:rPr>
                <w:rFonts w:ascii="Arial" w:hAnsi="Arial" w:cs="Arial"/>
                <w:sz w:val="16"/>
                <w:szCs w:val="18"/>
              </w:rPr>
            </w:pPr>
            <w:r w:rsidRPr="00620402">
              <w:rPr>
                <w:rFonts w:ascii="Arial" w:hAnsi="Arial" w:cs="Arial"/>
                <w:sz w:val="16"/>
                <w:szCs w:val="18"/>
              </w:rPr>
              <w:t>Wskaźnik feminizacji</w:t>
            </w:r>
          </w:p>
        </w:tc>
      </w:tr>
      <w:tr w:rsidR="00433D06" w:rsidRPr="00620402" w:rsidTr="00755CC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3D06" w:rsidRPr="00620402" w:rsidRDefault="00433D06" w:rsidP="00755CC0">
            <w:pPr>
              <w:spacing w:after="0"/>
              <w:jc w:val="center"/>
              <w:rPr>
                <w:rFonts w:ascii="Arial" w:eastAsia="Calibri" w:hAnsi="Arial" w:cs="Arial"/>
                <w:b/>
                <w:sz w:val="16"/>
                <w:szCs w:val="18"/>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3D06" w:rsidRPr="00620402" w:rsidRDefault="00433D06" w:rsidP="00755CC0">
            <w:pPr>
              <w:spacing w:after="0"/>
              <w:jc w:val="center"/>
              <w:rPr>
                <w:rFonts w:ascii="Arial" w:eastAsia="Calibri" w:hAnsi="Arial" w:cs="Arial"/>
                <w:b/>
                <w:sz w:val="16"/>
                <w:szCs w:val="18"/>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433D06" w:rsidRPr="00620402" w:rsidRDefault="00433D06" w:rsidP="00755CC0">
            <w:pPr>
              <w:spacing w:after="0"/>
              <w:jc w:val="center"/>
              <w:rPr>
                <w:rFonts w:ascii="Arial" w:eastAsia="Calibri" w:hAnsi="Arial" w:cs="Arial"/>
                <w:b/>
                <w:sz w:val="16"/>
                <w:szCs w:val="18"/>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433D06" w:rsidRPr="00620402" w:rsidRDefault="00433D06" w:rsidP="00755CC0">
            <w:pPr>
              <w:spacing w:after="0"/>
              <w:jc w:val="center"/>
              <w:rPr>
                <w:rFonts w:ascii="Arial" w:eastAsia="Calibri" w:hAnsi="Arial" w:cs="Arial"/>
                <w:b/>
                <w:sz w:val="16"/>
                <w:szCs w:val="18"/>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433D06" w:rsidRPr="00620402" w:rsidRDefault="00433D06" w:rsidP="00755CC0">
            <w:pPr>
              <w:spacing w:after="0"/>
              <w:jc w:val="center"/>
              <w:rPr>
                <w:rFonts w:ascii="Arial" w:eastAsia="Calibri" w:hAnsi="Arial" w:cs="Arial"/>
                <w:b/>
                <w:sz w:val="16"/>
                <w:szCs w:val="18"/>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433D06" w:rsidRPr="00620402" w:rsidRDefault="00433D06" w:rsidP="00755CC0">
            <w:pPr>
              <w:spacing w:after="0"/>
              <w:jc w:val="center"/>
              <w:rPr>
                <w:rFonts w:ascii="Arial" w:eastAsia="Calibri" w:hAnsi="Arial" w:cs="Arial"/>
                <w:b/>
                <w:sz w:val="16"/>
                <w:szCs w:val="18"/>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433D06" w:rsidRPr="00620402" w:rsidRDefault="00433D06" w:rsidP="00755CC0">
            <w:pPr>
              <w:spacing w:after="0"/>
              <w:jc w:val="center"/>
              <w:rPr>
                <w:rFonts w:ascii="Arial" w:eastAsia="Calibri" w:hAnsi="Arial" w:cs="Arial"/>
                <w:b/>
                <w:sz w:val="16"/>
                <w:szCs w:val="18"/>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433D06" w:rsidRPr="00620402" w:rsidRDefault="00433D06" w:rsidP="00755CC0">
            <w:pPr>
              <w:spacing w:after="0"/>
              <w:jc w:val="center"/>
              <w:rPr>
                <w:rFonts w:ascii="Arial" w:eastAsia="Calibri" w:hAnsi="Arial" w:cs="Arial"/>
                <w:b/>
                <w:sz w:val="16"/>
                <w:szCs w:val="18"/>
                <w:lang w:eastAsia="ar-SA"/>
              </w:rPr>
            </w:pPr>
          </w:p>
        </w:tc>
      </w:tr>
      <w:tr w:rsidR="00433D06" w:rsidRPr="00620402" w:rsidTr="00755CC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3D06" w:rsidRPr="00620402" w:rsidRDefault="00433D06" w:rsidP="00755CC0">
            <w:pPr>
              <w:spacing w:after="0"/>
              <w:jc w:val="center"/>
              <w:rPr>
                <w:rFonts w:ascii="Arial" w:eastAsia="Calibri" w:hAnsi="Arial" w:cs="Arial"/>
                <w:b/>
                <w:sz w:val="16"/>
                <w:szCs w:val="18"/>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3D06" w:rsidRPr="00620402" w:rsidRDefault="00433D06" w:rsidP="00755CC0">
            <w:pPr>
              <w:spacing w:after="0"/>
              <w:jc w:val="center"/>
              <w:rPr>
                <w:rFonts w:ascii="Arial" w:eastAsia="Calibri" w:hAnsi="Arial" w:cs="Arial"/>
                <w:b/>
                <w:sz w:val="16"/>
                <w:szCs w:val="18"/>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433D06" w:rsidRPr="00620402" w:rsidRDefault="00433D06" w:rsidP="00755CC0">
            <w:pPr>
              <w:spacing w:after="0"/>
              <w:jc w:val="center"/>
              <w:rPr>
                <w:rFonts w:ascii="Arial" w:eastAsia="Calibri" w:hAnsi="Arial" w:cs="Arial"/>
                <w:b/>
                <w:sz w:val="16"/>
                <w:szCs w:val="18"/>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433D06" w:rsidRPr="00620402" w:rsidRDefault="00433D06" w:rsidP="00755CC0">
            <w:pPr>
              <w:spacing w:after="0"/>
              <w:jc w:val="center"/>
              <w:rPr>
                <w:rFonts w:ascii="Arial" w:eastAsia="Calibri" w:hAnsi="Arial" w:cs="Arial"/>
                <w:b/>
                <w:sz w:val="16"/>
                <w:szCs w:val="18"/>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433D06" w:rsidRPr="00620402" w:rsidRDefault="00433D06" w:rsidP="00755CC0">
            <w:pPr>
              <w:spacing w:after="0"/>
              <w:jc w:val="center"/>
              <w:rPr>
                <w:rFonts w:ascii="Arial" w:eastAsia="Calibri" w:hAnsi="Arial" w:cs="Arial"/>
                <w:b/>
                <w:sz w:val="16"/>
                <w:szCs w:val="18"/>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433D06" w:rsidRPr="00620402" w:rsidRDefault="00433D06" w:rsidP="00755CC0">
            <w:pPr>
              <w:spacing w:after="0"/>
              <w:jc w:val="center"/>
              <w:rPr>
                <w:rFonts w:ascii="Arial" w:eastAsia="Calibri" w:hAnsi="Arial" w:cs="Arial"/>
                <w:b/>
                <w:sz w:val="16"/>
                <w:szCs w:val="18"/>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433D06" w:rsidRPr="00620402" w:rsidRDefault="00433D06" w:rsidP="00755CC0">
            <w:pPr>
              <w:spacing w:after="0"/>
              <w:jc w:val="center"/>
              <w:rPr>
                <w:rFonts w:ascii="Arial" w:eastAsia="Calibri" w:hAnsi="Arial" w:cs="Arial"/>
                <w:b/>
                <w:sz w:val="16"/>
                <w:szCs w:val="18"/>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433D06" w:rsidRPr="00620402" w:rsidRDefault="00433D06" w:rsidP="00755CC0">
            <w:pPr>
              <w:spacing w:after="0"/>
              <w:jc w:val="center"/>
              <w:rPr>
                <w:rFonts w:ascii="Arial" w:eastAsia="Calibri" w:hAnsi="Arial" w:cs="Arial"/>
                <w:b/>
                <w:sz w:val="16"/>
                <w:szCs w:val="18"/>
                <w:lang w:eastAsia="ar-SA"/>
              </w:rPr>
            </w:pP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1</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Bachlawa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245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60,13</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102,48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241</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57,52</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102,52</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2</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Bezmiechowa  Dolna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496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56,47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111,06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489</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56,73</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113,54</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3</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Bezmiechowa Górna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270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59,76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117,74</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269</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65,03</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111,81</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4</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Dziurdziów</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188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60,68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72,48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185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52,89</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69,72</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5</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Glinne</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340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61,14</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103,59</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336</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53,42</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104,88</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6</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Hoczew</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763</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56,35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100,26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763</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57</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100,79</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7</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Huzele</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490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59,09</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97,58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490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56,55</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102,48</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8</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Jankowce</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575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52,93</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102,46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576</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57,81</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105,71</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9</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Łączki</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217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93,75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222</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58,57</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94,74</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10</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Łukawica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402</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54,62</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109,38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393</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52,92</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106,84</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11</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Manasterzec</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506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54,27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106,53</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52,17</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105,88</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12</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Postołów</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217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80,83</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213</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54,35</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78,99</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13</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Średnia Wieś</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1089</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51,46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91,05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1087</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54,18</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92,39</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14</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Weremień</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171</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46,15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106,02</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165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51,38</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106,25</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b/>
                <w:bCs/>
                <w:sz w:val="16"/>
                <w:szCs w:val="18"/>
              </w:rPr>
            </w:pP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b/>
                <w:bCs/>
                <w:sz w:val="16"/>
                <w:szCs w:val="18"/>
              </w:rPr>
            </w:pPr>
            <w:r w:rsidRPr="00620402">
              <w:rPr>
                <w:rFonts w:ascii="Arial" w:hAnsi="Arial" w:cs="Arial"/>
                <w:b/>
                <w:bCs/>
                <w:sz w:val="16"/>
                <w:szCs w:val="18"/>
              </w:rPr>
              <w:t>Lesko</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b/>
                <w:bCs/>
                <w:sz w:val="16"/>
                <w:szCs w:val="18"/>
              </w:rPr>
            </w:pPr>
            <w:r w:rsidRPr="00620402">
              <w:rPr>
                <w:rFonts w:ascii="Arial" w:hAnsi="Arial" w:cs="Arial"/>
                <w:b/>
                <w:bCs/>
                <w:sz w:val="16"/>
                <w:szCs w:val="18"/>
              </w:rPr>
              <w:t>5501</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b/>
                <w:bCs/>
                <w:sz w:val="16"/>
                <w:szCs w:val="18"/>
              </w:rPr>
            </w:pPr>
            <w:r w:rsidRPr="00620402">
              <w:rPr>
                <w:rFonts w:ascii="Arial" w:hAnsi="Arial" w:cs="Arial"/>
                <w:b/>
                <w:bCs/>
                <w:sz w:val="16"/>
                <w:szCs w:val="18"/>
              </w:rPr>
              <w:t>56,32</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b/>
                <w:bCs/>
                <w:sz w:val="16"/>
                <w:szCs w:val="18"/>
              </w:rPr>
            </w:pPr>
            <w:r w:rsidRPr="00620402">
              <w:rPr>
                <w:rFonts w:ascii="Arial" w:hAnsi="Arial" w:cs="Arial"/>
                <w:b/>
                <w:bCs/>
                <w:sz w:val="16"/>
                <w:szCs w:val="18"/>
              </w:rPr>
              <w:t>111,98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b/>
                <w:bCs/>
                <w:sz w:val="16"/>
                <w:szCs w:val="18"/>
              </w:rPr>
            </w:pPr>
            <w:r w:rsidRPr="00620402">
              <w:rPr>
                <w:rFonts w:ascii="Arial" w:hAnsi="Arial" w:cs="Arial"/>
                <w:b/>
                <w:bCs/>
                <w:sz w:val="16"/>
                <w:szCs w:val="18"/>
              </w:rPr>
              <w:t>5501</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b/>
                <w:bCs/>
                <w:sz w:val="16"/>
                <w:szCs w:val="18"/>
              </w:rPr>
            </w:pPr>
            <w:r w:rsidRPr="00620402">
              <w:rPr>
                <w:rFonts w:ascii="Arial" w:hAnsi="Arial" w:cs="Arial"/>
                <w:b/>
                <w:bCs/>
                <w:sz w:val="16"/>
                <w:szCs w:val="18"/>
              </w:rPr>
              <w:t>59,45</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b/>
                <w:bCs/>
                <w:sz w:val="16"/>
                <w:szCs w:val="18"/>
              </w:rPr>
            </w:pPr>
            <w:r w:rsidRPr="00620402">
              <w:rPr>
                <w:rFonts w:ascii="Arial" w:hAnsi="Arial" w:cs="Arial"/>
                <w:b/>
                <w:bCs/>
                <w:sz w:val="16"/>
                <w:szCs w:val="18"/>
              </w:rPr>
              <w:t>111,98</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15</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1000-lecia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167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50,45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114,1</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167</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49,11</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114,1</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16</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Akacjowa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104</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44,44</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116,67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104</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44,44</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116,67</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17</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Al. Jana Pawła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245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48,48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131,13</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245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48,48</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131,13</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18</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Basztowa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32</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14,29</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68,42</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32</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23,08</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68,42</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19</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Berka Joselewicza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158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50,48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107,89</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158</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58</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107,89</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20</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Bieszczadzka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51,35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80,65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56</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51,35</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80,65</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21</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Broniewskiego</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69</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46,81</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81,58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69</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32,69</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81,58</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22</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Fredry</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350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18</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100</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350</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23</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Grunwaldzka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53,85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150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73,91</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150</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24</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Jesionowa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39</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44,44</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129,41</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39</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50</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129,41</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25</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Kazimierza Wielkiego</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51</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54,55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112,5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51</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50</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112,5</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26</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Kochanowskiego</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50</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50</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27</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Konopnickiej</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8</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60</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100</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28</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Kościuszki</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86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59,26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109,76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86</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59,26</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109,76</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29</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Krasickich</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250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75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7</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250</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75</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30</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Kwiatowa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150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47,06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114,29</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150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48,51</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114,29</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31</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Łazienna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84,21</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75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94,44</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75</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32</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Mickiewicza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62</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58,97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62</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72,22</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100</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33</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Moniuszki</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123</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53,75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124</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56,96</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103,28</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34</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Ogrodowa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66,67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150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150</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150</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35</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Osiedlowa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42,11</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96,36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108</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40,26</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96,36</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36</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Ossolińskich</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53,62</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140,91</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106</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58,21</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140,91</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37</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Parkowa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0</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0</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38</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Pieski Świat</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21</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31,25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21</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50</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110</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39</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Piłsudskiego</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148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57,45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120,9</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148</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62,64</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120,9</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40</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Piotra Kmity</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366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60,53</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120,48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366</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68,66</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120,48</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41</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Plac Konst. 3 Maja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96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54,84</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104,26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96</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60</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104,26</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42</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Plac Pułaskiego</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70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54,55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17</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70</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54,55</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43</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Podgórska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66,67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76,47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57,89</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76,47</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44</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Przemysłowa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13</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160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116,67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13</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116,67</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116,67</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45</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Rynek</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143</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55,43</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110,29</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143</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52,13</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110,29</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46</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Sanowa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13</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62,5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62,5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13</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85,71</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62,5</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47</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Sienkiewicza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29</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26,09</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93,33</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29</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38,1</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93,33</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48</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Słoneczna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90,48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73,91</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60</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49</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Słowackiego</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407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67,07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121,2</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407</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71,73</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121,2</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lastRenderedPageBreak/>
              <w:t>50</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Smolki</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1012</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72,99</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108,66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1011</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76,75</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108,88</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51</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Spacerowa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33,33</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33,33</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100</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52</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Stawowa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191</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56,56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114,61</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191</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55,28</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114,61</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53</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Szopena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74,07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135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47</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80,77</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135</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54</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Śliżyńskiego</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39</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21,88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85,71</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39</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25,81</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85,71</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55</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Turystyczna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33,33</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100</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33,33</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56</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Unii Brzeskiej</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587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48,23</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109,64</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587</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59,51</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109,64</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57</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Waryńskiego</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42,42</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113,64</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47</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38,24</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113,64</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58</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Widokowa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64</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42,22</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128,57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64</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36,17</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128,57</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59</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Wiejska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19</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58,33</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111,11</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19</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58,33</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111,11</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60</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Wierzbowa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30,77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88,89</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17</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30,77</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88,89</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61</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Wincentego Pola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152</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24,59</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114,08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152</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26,67</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114,08</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62</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Wincentego Witosa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200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50</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200</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63</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Wolańska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54</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54</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31,71</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100</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64</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Wspólna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42,86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42,86</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100</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65</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Wyspiańskiego</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0</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0</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66</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Zasanie</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22</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144,44</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22</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144,44</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100</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67</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Zielona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150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150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150</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150</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68</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Zygmunta Kaczkowskiego</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94,29</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172</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68</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88,89</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172</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69</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Źródlana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59</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63,89</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168,18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59</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59,46</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168,18</w:t>
            </w:r>
          </w:p>
        </w:tc>
      </w:tr>
      <w:tr w:rsidR="00433D06" w:rsidRPr="00620402" w:rsidTr="00755CC0">
        <w:trPr>
          <w:trHeight w:val="227"/>
        </w:trPr>
        <w:tc>
          <w:tcPr>
            <w:tcW w:w="377" w:type="pct"/>
            <w:tcBorders>
              <w:top w:val="nil"/>
              <w:left w:val="single" w:sz="4" w:space="0" w:color="auto"/>
              <w:bottom w:val="single" w:sz="4" w:space="0" w:color="auto"/>
              <w:right w:val="single" w:sz="4" w:space="0" w:color="auto"/>
            </w:tcBorders>
            <w:noWrap/>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70</w:t>
            </w:r>
          </w:p>
        </w:tc>
        <w:tc>
          <w:tcPr>
            <w:tcW w:w="1322" w:type="pct"/>
            <w:tcBorders>
              <w:top w:val="nil"/>
              <w:left w:val="nil"/>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sz w:val="16"/>
                <w:szCs w:val="18"/>
              </w:rPr>
            </w:pPr>
            <w:r w:rsidRPr="00620402">
              <w:rPr>
                <w:rFonts w:ascii="Arial" w:hAnsi="Arial" w:cs="Arial"/>
                <w:sz w:val="16"/>
                <w:szCs w:val="18"/>
              </w:rPr>
              <w:t>Żeromskiego</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86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65,38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120,51</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86</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53,57</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33D06" w:rsidRPr="00620402" w:rsidRDefault="00433D06" w:rsidP="00755CC0">
            <w:pPr>
              <w:pStyle w:val="NDMliczbywtabeli"/>
              <w:jc w:val="center"/>
              <w:rPr>
                <w:rFonts w:ascii="Arial" w:hAnsi="Arial" w:cs="Arial"/>
                <w:sz w:val="16"/>
                <w:szCs w:val="18"/>
              </w:rPr>
            </w:pPr>
            <w:r w:rsidRPr="00620402">
              <w:rPr>
                <w:rFonts w:ascii="Arial" w:hAnsi="Arial" w:cs="Arial"/>
                <w:sz w:val="16"/>
                <w:szCs w:val="18"/>
              </w:rPr>
              <w:t>120,51</w:t>
            </w:r>
          </w:p>
        </w:tc>
      </w:tr>
      <w:tr w:rsidR="00433D06" w:rsidRPr="00620402" w:rsidTr="00755CC0">
        <w:trPr>
          <w:trHeight w:val="227"/>
        </w:trPr>
        <w:tc>
          <w:tcPr>
            <w:tcW w:w="1699" w:type="pct"/>
            <w:gridSpan w:val="2"/>
            <w:tcBorders>
              <w:top w:val="single" w:sz="4" w:space="0" w:color="auto"/>
              <w:left w:val="single" w:sz="4" w:space="0" w:color="auto"/>
              <w:bottom w:val="single" w:sz="4" w:space="0" w:color="auto"/>
              <w:right w:val="single" w:sz="4" w:space="0" w:color="auto"/>
            </w:tcBorders>
            <w:vAlign w:val="center"/>
            <w:hideMark/>
          </w:tcPr>
          <w:p w:rsidR="00433D06" w:rsidRPr="00620402" w:rsidRDefault="00433D06" w:rsidP="00755CC0">
            <w:pPr>
              <w:pStyle w:val="NDMboczektabeli"/>
              <w:jc w:val="center"/>
              <w:rPr>
                <w:rFonts w:ascii="Arial" w:hAnsi="Arial" w:cs="Arial"/>
                <w:b/>
                <w:bCs/>
                <w:sz w:val="16"/>
                <w:szCs w:val="18"/>
              </w:rPr>
            </w:pPr>
            <w:r w:rsidRPr="00620402">
              <w:rPr>
                <w:rFonts w:ascii="Arial" w:hAnsi="Arial" w:cs="Arial"/>
                <w:b/>
                <w:bCs/>
                <w:sz w:val="16"/>
                <w:szCs w:val="18"/>
              </w:rPr>
              <w:t>Gmina Lesko</w:t>
            </w:r>
          </w:p>
        </w:tc>
        <w:tc>
          <w:tcPr>
            <w:tcW w:w="550" w:type="pct"/>
            <w:tcBorders>
              <w:top w:val="nil"/>
              <w:left w:val="nil"/>
              <w:bottom w:val="single" w:sz="4" w:space="0" w:color="auto"/>
              <w:right w:val="single" w:sz="4" w:space="0" w:color="auto"/>
            </w:tcBorders>
            <w:noWrap/>
            <w:vAlign w:val="center"/>
            <w:hideMark/>
          </w:tcPr>
          <w:p w:rsidR="00433D06" w:rsidRPr="00620402" w:rsidRDefault="00433D06" w:rsidP="00755CC0">
            <w:pPr>
              <w:pStyle w:val="NDMliczbywtabeli"/>
              <w:jc w:val="center"/>
              <w:rPr>
                <w:rFonts w:ascii="Arial" w:hAnsi="Arial" w:cs="Arial"/>
                <w:b/>
                <w:bCs/>
                <w:sz w:val="16"/>
                <w:szCs w:val="18"/>
              </w:rPr>
            </w:pPr>
            <w:r w:rsidRPr="00620402">
              <w:rPr>
                <w:rFonts w:ascii="Arial" w:hAnsi="Arial" w:cs="Arial"/>
                <w:b/>
                <w:bCs/>
                <w:sz w:val="16"/>
                <w:szCs w:val="18"/>
              </w:rPr>
              <w:t>11470</w:t>
            </w:r>
          </w:p>
        </w:tc>
        <w:tc>
          <w:tcPr>
            <w:tcW w:w="551" w:type="pct"/>
            <w:tcBorders>
              <w:top w:val="nil"/>
              <w:left w:val="nil"/>
              <w:bottom w:val="single" w:sz="4" w:space="0" w:color="auto"/>
              <w:right w:val="single" w:sz="4" w:space="0" w:color="auto"/>
            </w:tcBorders>
            <w:noWrap/>
            <w:vAlign w:val="center"/>
            <w:hideMark/>
          </w:tcPr>
          <w:p w:rsidR="00433D06" w:rsidRPr="00620402" w:rsidRDefault="00433D06" w:rsidP="00755CC0">
            <w:pPr>
              <w:pStyle w:val="NDMliczbywtabeli"/>
              <w:jc w:val="center"/>
              <w:rPr>
                <w:rFonts w:ascii="Arial" w:hAnsi="Arial" w:cs="Arial"/>
                <w:b/>
                <w:bCs/>
                <w:sz w:val="16"/>
                <w:szCs w:val="18"/>
              </w:rPr>
            </w:pPr>
            <w:r w:rsidRPr="00620402">
              <w:rPr>
                <w:rFonts w:ascii="Arial" w:hAnsi="Arial" w:cs="Arial"/>
                <w:b/>
                <w:bCs/>
                <w:sz w:val="16"/>
                <w:szCs w:val="18"/>
              </w:rPr>
              <w:t>55,8</w:t>
            </w:r>
          </w:p>
        </w:tc>
        <w:tc>
          <w:tcPr>
            <w:tcW w:w="551" w:type="pct"/>
            <w:tcBorders>
              <w:top w:val="nil"/>
              <w:left w:val="nil"/>
              <w:bottom w:val="single" w:sz="4" w:space="0" w:color="auto"/>
              <w:right w:val="single" w:sz="4" w:space="0" w:color="auto"/>
            </w:tcBorders>
            <w:noWrap/>
            <w:vAlign w:val="center"/>
            <w:hideMark/>
          </w:tcPr>
          <w:p w:rsidR="00433D06" w:rsidRPr="00620402" w:rsidRDefault="00433D06" w:rsidP="00755CC0">
            <w:pPr>
              <w:pStyle w:val="NDMliczbywtabeli"/>
              <w:jc w:val="center"/>
              <w:rPr>
                <w:rFonts w:ascii="Arial" w:hAnsi="Arial" w:cs="Arial"/>
                <w:b/>
                <w:bCs/>
                <w:sz w:val="16"/>
                <w:szCs w:val="18"/>
              </w:rPr>
            </w:pPr>
            <w:r w:rsidRPr="00620402">
              <w:rPr>
                <w:rFonts w:ascii="Arial" w:hAnsi="Arial" w:cs="Arial"/>
                <w:b/>
                <w:bCs/>
                <w:sz w:val="16"/>
                <w:szCs w:val="18"/>
              </w:rPr>
              <w:t>105,33</w:t>
            </w:r>
          </w:p>
        </w:tc>
        <w:tc>
          <w:tcPr>
            <w:tcW w:w="551" w:type="pct"/>
            <w:tcBorders>
              <w:top w:val="nil"/>
              <w:left w:val="nil"/>
              <w:bottom w:val="single" w:sz="4" w:space="0" w:color="auto"/>
              <w:right w:val="single" w:sz="4" w:space="0" w:color="auto"/>
            </w:tcBorders>
            <w:noWrap/>
            <w:vAlign w:val="center"/>
            <w:hideMark/>
          </w:tcPr>
          <w:p w:rsidR="00433D06" w:rsidRPr="00620402" w:rsidRDefault="00433D06" w:rsidP="00755CC0">
            <w:pPr>
              <w:pStyle w:val="NDMliczbywtabeli"/>
              <w:jc w:val="center"/>
              <w:rPr>
                <w:rFonts w:ascii="Arial" w:hAnsi="Arial" w:cs="Arial"/>
                <w:b/>
                <w:bCs/>
                <w:sz w:val="16"/>
                <w:szCs w:val="18"/>
              </w:rPr>
            </w:pPr>
            <w:r w:rsidRPr="00620402">
              <w:rPr>
                <w:rFonts w:ascii="Arial" w:hAnsi="Arial" w:cs="Arial"/>
                <w:b/>
                <w:bCs/>
                <w:sz w:val="16"/>
                <w:szCs w:val="18"/>
              </w:rPr>
              <w:t>11455</w:t>
            </w:r>
          </w:p>
        </w:tc>
        <w:tc>
          <w:tcPr>
            <w:tcW w:w="550" w:type="pct"/>
            <w:tcBorders>
              <w:top w:val="nil"/>
              <w:left w:val="nil"/>
              <w:bottom w:val="single" w:sz="4" w:space="0" w:color="auto"/>
              <w:right w:val="single" w:sz="4" w:space="0" w:color="auto"/>
            </w:tcBorders>
            <w:noWrap/>
            <w:vAlign w:val="center"/>
            <w:hideMark/>
          </w:tcPr>
          <w:p w:rsidR="00433D06" w:rsidRPr="00620402" w:rsidRDefault="00433D06" w:rsidP="00755CC0">
            <w:pPr>
              <w:pStyle w:val="NDMliczbywtabeli"/>
              <w:jc w:val="center"/>
              <w:rPr>
                <w:rFonts w:ascii="Arial" w:hAnsi="Arial" w:cs="Arial"/>
                <w:b/>
                <w:bCs/>
                <w:sz w:val="16"/>
                <w:szCs w:val="18"/>
              </w:rPr>
            </w:pPr>
            <w:r w:rsidRPr="00620402">
              <w:rPr>
                <w:rFonts w:ascii="Arial" w:hAnsi="Arial" w:cs="Arial"/>
                <w:b/>
                <w:bCs/>
                <w:sz w:val="16"/>
                <w:szCs w:val="18"/>
              </w:rPr>
              <w:t>57,44</w:t>
            </w:r>
          </w:p>
        </w:tc>
        <w:tc>
          <w:tcPr>
            <w:tcW w:w="548" w:type="pct"/>
            <w:tcBorders>
              <w:top w:val="nil"/>
              <w:left w:val="nil"/>
              <w:bottom w:val="single" w:sz="4" w:space="0" w:color="auto"/>
              <w:right w:val="single" w:sz="4" w:space="0" w:color="auto"/>
            </w:tcBorders>
            <w:noWrap/>
            <w:vAlign w:val="center"/>
            <w:hideMark/>
          </w:tcPr>
          <w:p w:rsidR="00433D06" w:rsidRPr="00620402" w:rsidRDefault="00433D06" w:rsidP="00755CC0">
            <w:pPr>
              <w:pStyle w:val="NDMliczbywtabeli"/>
              <w:jc w:val="center"/>
              <w:rPr>
                <w:rFonts w:ascii="Arial" w:hAnsi="Arial" w:cs="Arial"/>
                <w:b/>
                <w:bCs/>
                <w:sz w:val="16"/>
                <w:szCs w:val="18"/>
              </w:rPr>
            </w:pPr>
            <w:r w:rsidRPr="00620402">
              <w:rPr>
                <w:rFonts w:ascii="Arial" w:hAnsi="Arial" w:cs="Arial"/>
                <w:b/>
                <w:bCs/>
                <w:sz w:val="16"/>
                <w:szCs w:val="18"/>
              </w:rPr>
              <w:t>105,73</w:t>
            </w:r>
          </w:p>
        </w:tc>
      </w:tr>
    </w:tbl>
    <w:p w:rsidR="00433D06" w:rsidRPr="00755CC0" w:rsidRDefault="00433D06" w:rsidP="00620402">
      <w:pPr>
        <w:pStyle w:val="NDMrda"/>
        <w:spacing w:before="0" w:after="60" w:line="240" w:lineRule="auto"/>
        <w:rPr>
          <w:rFonts w:ascii="Arial" w:hAnsi="Arial" w:cs="Arial"/>
          <w:color w:val="auto"/>
          <w:sz w:val="20"/>
          <w:szCs w:val="20"/>
        </w:rPr>
      </w:pPr>
      <w:r w:rsidRPr="00755CC0">
        <w:rPr>
          <w:rFonts w:ascii="Arial" w:hAnsi="Arial" w:cs="Arial"/>
          <w:sz w:val="20"/>
          <w:szCs w:val="20"/>
        </w:rPr>
        <w:t>Źródło: opracowanie własne na podstawie danych z Urzędu Miasta i Gminy Lesko.</w:t>
      </w:r>
    </w:p>
    <w:p w:rsidR="001E4555" w:rsidRPr="00755CC0" w:rsidRDefault="001E4555" w:rsidP="003C4DDE">
      <w:pPr>
        <w:pStyle w:val="SBpodrozdziay"/>
      </w:pPr>
      <w:bookmarkStart w:id="17" w:name="_Toc485216819"/>
      <w:bookmarkStart w:id="18" w:name="_Toc485479675"/>
      <w:r w:rsidRPr="00755CC0">
        <w:t>Stan i struktura bezrobocia</w:t>
      </w:r>
      <w:bookmarkEnd w:id="17"/>
      <w:bookmarkEnd w:id="18"/>
      <w:r w:rsidRPr="00755CC0">
        <w:t xml:space="preserve"> </w:t>
      </w:r>
    </w:p>
    <w:p w:rsidR="001E4555" w:rsidRPr="00620402" w:rsidRDefault="001E4555" w:rsidP="00620402">
      <w:pPr>
        <w:pStyle w:val="Nysawypunktowanie"/>
        <w:numPr>
          <w:ilvl w:val="0"/>
          <w:numId w:val="0"/>
        </w:numPr>
        <w:spacing w:before="0" w:after="120" w:line="240" w:lineRule="auto"/>
        <w:rPr>
          <w:rFonts w:ascii="Arial" w:hAnsi="Arial" w:cs="Arial"/>
          <w:color w:val="000000" w:themeColor="text1"/>
          <w:sz w:val="20"/>
          <w:szCs w:val="20"/>
        </w:rPr>
      </w:pPr>
      <w:r w:rsidRPr="00620402">
        <w:rPr>
          <w:rFonts w:ascii="Arial" w:hAnsi="Arial" w:cs="Arial"/>
          <w:color w:val="000000" w:themeColor="text1"/>
          <w:sz w:val="20"/>
          <w:szCs w:val="20"/>
        </w:rPr>
        <w:t>W 2016 roku liczba zarejestrowanych bezrobotnych w gminie Lesko wyniosła 916 osób  co stanowiło 8,00% wszystkich mieszkańców gminy.</w:t>
      </w:r>
      <w:r w:rsidR="00620402">
        <w:rPr>
          <w:rFonts w:ascii="Arial" w:hAnsi="Arial" w:cs="Arial"/>
          <w:color w:val="000000" w:themeColor="text1"/>
          <w:sz w:val="20"/>
          <w:szCs w:val="20"/>
        </w:rPr>
        <w:t xml:space="preserve"> </w:t>
      </w:r>
      <w:r w:rsidRPr="00620402">
        <w:rPr>
          <w:rFonts w:ascii="Arial" w:hAnsi="Arial" w:cs="Arial"/>
          <w:color w:val="000000" w:themeColor="text1"/>
          <w:sz w:val="20"/>
          <w:szCs w:val="20"/>
        </w:rPr>
        <w:t>Wśród tych bezrobotnych 383  osoby pozostawało bez pracy powyżej 12 miesięcy (41,81% ogółu) a 493 osoby nie posiadały wykształcenia średniego (53,82% ogółu)</w:t>
      </w:r>
      <w:r w:rsidR="00620402">
        <w:rPr>
          <w:rFonts w:ascii="Arial" w:hAnsi="Arial" w:cs="Arial"/>
          <w:color w:val="000000" w:themeColor="text1"/>
          <w:sz w:val="20"/>
          <w:szCs w:val="20"/>
        </w:rPr>
        <w:t>.</w:t>
      </w:r>
    </w:p>
    <w:p w:rsidR="001E4555" w:rsidRPr="00620402" w:rsidRDefault="001E4555" w:rsidP="00620402">
      <w:pPr>
        <w:pStyle w:val="Nysawypunktowanie"/>
        <w:numPr>
          <w:ilvl w:val="0"/>
          <w:numId w:val="0"/>
        </w:numPr>
        <w:spacing w:before="0" w:after="120" w:line="240" w:lineRule="auto"/>
        <w:rPr>
          <w:rFonts w:ascii="Arial" w:hAnsi="Arial" w:cs="Arial"/>
          <w:color w:val="000000" w:themeColor="text1"/>
          <w:sz w:val="20"/>
          <w:szCs w:val="20"/>
        </w:rPr>
      </w:pPr>
      <w:r w:rsidRPr="00620402">
        <w:rPr>
          <w:rFonts w:ascii="Arial" w:hAnsi="Arial" w:cs="Arial"/>
          <w:color w:val="000000" w:themeColor="text1"/>
          <w:sz w:val="20"/>
          <w:szCs w:val="20"/>
        </w:rPr>
        <w:t>Najwięcej bezrobotnych mieszkało w mieście Lesko – 438 czyli prawie połowa wszystkich bezrobotnych (47,82%). Biorąc pod uwagę wskaźnik liczby osób bezrobotnych w przeliczeniu na  100 mieszkańców 6 sołectw przekroczyło wartość wskaźnika dla gminy równą 8,00. Najgorsza sytuacja przedstawiała się w sołectwie Weremień, gdzie wskaźnik wyniósł 10,3 a najlepsza w sołectwie Jankowce, gdzie wskaźnik wyniósł 5,73. Miasto Lesko odnotowało wskaźnik równy 7,96.</w:t>
      </w:r>
    </w:p>
    <w:p w:rsidR="001E4555" w:rsidRPr="00620402" w:rsidRDefault="001E4555" w:rsidP="00620402">
      <w:pPr>
        <w:pStyle w:val="Nysawypunktowanie"/>
        <w:numPr>
          <w:ilvl w:val="0"/>
          <w:numId w:val="0"/>
        </w:numPr>
        <w:spacing w:before="0" w:after="120" w:line="240" w:lineRule="auto"/>
        <w:rPr>
          <w:rFonts w:ascii="Arial" w:hAnsi="Arial" w:cs="Arial"/>
          <w:color w:val="000000" w:themeColor="text1"/>
          <w:sz w:val="20"/>
          <w:szCs w:val="20"/>
        </w:rPr>
      </w:pPr>
      <w:r w:rsidRPr="00620402">
        <w:rPr>
          <w:rFonts w:ascii="Arial" w:hAnsi="Arial" w:cs="Arial"/>
          <w:color w:val="000000" w:themeColor="text1"/>
          <w:sz w:val="20"/>
          <w:szCs w:val="20"/>
        </w:rPr>
        <w:t>Najwięcej długotrwale bezrobotnych  mieszkało również w mieście Lesko. Przeliczając liczbę osób bezrobotnych zostających bez pracy powyżej 12 miesięcy na 100 mieszkańców 7 sołectw przekroczyło średnią dla gminy równą 3,34. Wśród nich znajdowało się miasto Lesko z wynikiem 3,47. Najwyższy wskaźnik uzyskało sołectwo Weremień – 6,06  a najniższy sołectwo średnia Wieś – 2,30.</w:t>
      </w:r>
    </w:p>
    <w:p w:rsidR="001E4555" w:rsidRPr="00755CC0" w:rsidRDefault="001E4555" w:rsidP="00620402">
      <w:pPr>
        <w:pStyle w:val="Nysawypunktowanie"/>
        <w:numPr>
          <w:ilvl w:val="0"/>
          <w:numId w:val="0"/>
        </w:numPr>
        <w:spacing w:before="0" w:after="120" w:line="240" w:lineRule="auto"/>
      </w:pPr>
      <w:r w:rsidRPr="00620402">
        <w:rPr>
          <w:rFonts w:ascii="Arial" w:hAnsi="Arial" w:cs="Arial"/>
          <w:color w:val="000000" w:themeColor="text1"/>
          <w:sz w:val="20"/>
          <w:szCs w:val="20"/>
        </w:rPr>
        <w:t>Analiza liczby osób bezrobotnych bez wykształcenia średniego wykazała, że najwięcej z nich mieszkało w mieście Lesko, a najmniej w sołectwach Łączki i Postołów.  Kolejno było to 47,06%  i 3,01% ogółu bezrobotnych bez wykształcenia średniego. Biorąc pod uwagę wskaźnik liczby osób bezrobotnych  bez wykształcenia średniego w przeliczeniu na  100 mieszkańców 7 sołectw przekroczyło wartość wskaźnika dla gminy równą 4,30. Podobnie jak w poprzednich wskaźnikach najgorsza sytuacja przedstawiała się w sołectwie Weremień, gdzie wskaźnik wyniósł 6,67 a najlepsza w sołectwie Jankowce, gdzie wskaźnik wyniósł 3,13. Miasto Lesko odnotowało wskaźnik równy 4,22 czyli nie przekroczyło wskaźniku dla gminy Lesko.</w:t>
      </w:r>
    </w:p>
    <w:p w:rsidR="001E4555" w:rsidRPr="00332EAA" w:rsidRDefault="001E4555" w:rsidP="00332EAA">
      <w:pPr>
        <w:pStyle w:val="NDMnazwytabelwykresw"/>
        <w:spacing w:after="0" w:line="240" w:lineRule="auto"/>
        <w:rPr>
          <w:rFonts w:ascii="Arial" w:hAnsi="Arial" w:cs="Arial"/>
        </w:rPr>
      </w:pPr>
      <w:bookmarkStart w:id="19" w:name="_Toc485216848"/>
      <w:bookmarkStart w:id="20" w:name="_Toc485623711"/>
      <w:r w:rsidRPr="00332EAA">
        <w:rPr>
          <w:rFonts w:ascii="Arial" w:hAnsi="Arial" w:cs="Arial"/>
        </w:rPr>
        <w:t xml:space="preserve">Tabela </w:t>
      </w:r>
      <w:r w:rsidR="00263C89" w:rsidRPr="00332EAA">
        <w:rPr>
          <w:rFonts w:ascii="Arial" w:hAnsi="Arial" w:cs="Arial"/>
        </w:rPr>
        <w:fldChar w:fldCharType="begin"/>
      </w:r>
      <w:r w:rsidR="009A50D5" w:rsidRPr="00332EAA">
        <w:rPr>
          <w:rFonts w:ascii="Arial" w:hAnsi="Arial" w:cs="Arial"/>
        </w:rPr>
        <w:instrText xml:space="preserve"> SEQ Tabela \* ARABIC </w:instrText>
      </w:r>
      <w:r w:rsidR="00263C89" w:rsidRPr="00332EAA">
        <w:rPr>
          <w:rFonts w:ascii="Arial" w:hAnsi="Arial" w:cs="Arial"/>
        </w:rPr>
        <w:fldChar w:fldCharType="separate"/>
      </w:r>
      <w:r w:rsidR="00C702C9">
        <w:rPr>
          <w:rFonts w:ascii="Arial" w:hAnsi="Arial" w:cs="Arial"/>
          <w:noProof/>
        </w:rPr>
        <w:t>3</w:t>
      </w:r>
      <w:r w:rsidR="00263C89" w:rsidRPr="00332EAA">
        <w:rPr>
          <w:rFonts w:ascii="Arial" w:hAnsi="Arial" w:cs="Arial"/>
        </w:rPr>
        <w:fldChar w:fldCharType="end"/>
      </w:r>
      <w:r w:rsidRPr="00332EAA">
        <w:rPr>
          <w:rFonts w:ascii="Arial" w:hAnsi="Arial" w:cs="Arial"/>
        </w:rPr>
        <w:t>. Osoby bezrobotne w gminie Lesko w 2016 r.</w:t>
      </w:r>
      <w:bookmarkEnd w:id="19"/>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5"/>
        <w:gridCol w:w="2268"/>
        <w:gridCol w:w="2410"/>
        <w:gridCol w:w="2477"/>
      </w:tblGrid>
      <w:tr w:rsidR="001E4555" w:rsidRPr="00332EAA" w:rsidTr="00DC0350">
        <w:trPr>
          <w:trHeight w:val="227"/>
        </w:trPr>
        <w:tc>
          <w:tcPr>
            <w:tcW w:w="205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E4555" w:rsidRPr="00332EAA" w:rsidRDefault="001E4555" w:rsidP="00332EAA">
            <w:pPr>
              <w:pStyle w:val="NDMnagwektabeli"/>
              <w:rPr>
                <w:rFonts w:ascii="Arial" w:hAnsi="Arial" w:cs="Arial"/>
                <w:szCs w:val="18"/>
              </w:rPr>
            </w:pPr>
            <w:r w:rsidRPr="00332EAA">
              <w:rPr>
                <w:rFonts w:ascii="Arial" w:hAnsi="Arial" w:cs="Arial"/>
                <w:szCs w:val="18"/>
              </w:rPr>
              <w:t>Miejscowość</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E4555" w:rsidRPr="00332EAA" w:rsidRDefault="001E4555" w:rsidP="00332EAA">
            <w:pPr>
              <w:pStyle w:val="NDMnagwektabeli"/>
              <w:rPr>
                <w:rFonts w:ascii="Arial" w:hAnsi="Arial" w:cs="Arial"/>
                <w:szCs w:val="18"/>
              </w:rPr>
            </w:pPr>
            <w:r w:rsidRPr="00332EAA">
              <w:rPr>
                <w:rFonts w:ascii="Arial" w:hAnsi="Arial" w:cs="Arial"/>
                <w:szCs w:val="18"/>
              </w:rPr>
              <w:t>Liczba osób bezrobotnych na 100 mieszkańców</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E4555" w:rsidRPr="00332EAA" w:rsidRDefault="001E4555" w:rsidP="00332EAA">
            <w:pPr>
              <w:pStyle w:val="NDMnagwektabeli"/>
              <w:rPr>
                <w:rFonts w:ascii="Arial" w:hAnsi="Arial" w:cs="Arial"/>
                <w:szCs w:val="18"/>
              </w:rPr>
            </w:pPr>
            <w:r w:rsidRPr="00332EAA">
              <w:rPr>
                <w:rFonts w:ascii="Arial" w:hAnsi="Arial" w:cs="Arial"/>
                <w:szCs w:val="18"/>
              </w:rPr>
              <w:t>Liczba osób długotrwale bezrobotnych na 100 mieszkańców</w:t>
            </w:r>
          </w:p>
        </w:tc>
        <w:tc>
          <w:tcPr>
            <w:tcW w:w="24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E4555" w:rsidRPr="00332EAA" w:rsidRDefault="001E4555" w:rsidP="00332EAA">
            <w:pPr>
              <w:pStyle w:val="NDMnagwektabeli"/>
              <w:rPr>
                <w:rFonts w:ascii="Arial" w:hAnsi="Arial" w:cs="Arial"/>
                <w:szCs w:val="18"/>
              </w:rPr>
            </w:pPr>
            <w:r w:rsidRPr="00332EAA">
              <w:rPr>
                <w:rFonts w:ascii="Arial" w:hAnsi="Arial" w:cs="Arial"/>
                <w:szCs w:val="18"/>
              </w:rPr>
              <w:t>Liczba osób bezrobotnych bez wykształcenia średniego na 100 mieszkańców</w:t>
            </w:r>
          </w:p>
        </w:tc>
      </w:tr>
      <w:tr w:rsidR="001E4555" w:rsidRPr="00332EAA" w:rsidTr="00DC0350">
        <w:trPr>
          <w:trHeight w:val="227"/>
        </w:trPr>
        <w:tc>
          <w:tcPr>
            <w:tcW w:w="2055"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8"/>
                <w:szCs w:val="18"/>
              </w:rPr>
            </w:pPr>
            <w:r w:rsidRPr="00332EAA">
              <w:rPr>
                <w:rFonts w:ascii="Arial" w:hAnsi="Arial" w:cs="Arial"/>
                <w:sz w:val="18"/>
                <w:szCs w:val="18"/>
              </w:rPr>
              <w:t>Bachlawa</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7,88</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4,98</w:t>
            </w:r>
          </w:p>
        </w:tc>
        <w:tc>
          <w:tcPr>
            <w:tcW w:w="2477"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4,15</w:t>
            </w:r>
          </w:p>
        </w:tc>
      </w:tr>
      <w:tr w:rsidR="001E4555" w:rsidRPr="00332EAA" w:rsidTr="00DC0350">
        <w:trPr>
          <w:trHeight w:val="227"/>
        </w:trPr>
        <w:tc>
          <w:tcPr>
            <w:tcW w:w="2055"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8"/>
                <w:szCs w:val="18"/>
              </w:rPr>
            </w:pPr>
            <w:r w:rsidRPr="00332EAA">
              <w:rPr>
                <w:rFonts w:ascii="Arial" w:hAnsi="Arial" w:cs="Arial"/>
                <w:sz w:val="18"/>
                <w:szCs w:val="18"/>
              </w:rPr>
              <w:t>Bezmiechowa  Dolna</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7,57</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4,29</w:t>
            </w:r>
          </w:p>
        </w:tc>
        <w:tc>
          <w:tcPr>
            <w:tcW w:w="2477"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3,48</w:t>
            </w:r>
          </w:p>
        </w:tc>
      </w:tr>
      <w:tr w:rsidR="001E4555" w:rsidRPr="00332EAA" w:rsidTr="00DC0350">
        <w:trPr>
          <w:trHeight w:val="227"/>
        </w:trPr>
        <w:tc>
          <w:tcPr>
            <w:tcW w:w="2055"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8"/>
                <w:szCs w:val="18"/>
              </w:rPr>
            </w:pPr>
            <w:r w:rsidRPr="00332EAA">
              <w:rPr>
                <w:rFonts w:ascii="Arial" w:hAnsi="Arial" w:cs="Arial"/>
                <w:sz w:val="18"/>
                <w:szCs w:val="18"/>
              </w:rPr>
              <w:t>Bezmiechowa Górna</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8,55</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3,35</w:t>
            </w:r>
          </w:p>
        </w:tc>
        <w:tc>
          <w:tcPr>
            <w:tcW w:w="2477"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4,46</w:t>
            </w:r>
          </w:p>
        </w:tc>
      </w:tr>
      <w:tr w:rsidR="001E4555" w:rsidRPr="00332EAA" w:rsidTr="00DC0350">
        <w:trPr>
          <w:trHeight w:val="227"/>
        </w:trPr>
        <w:tc>
          <w:tcPr>
            <w:tcW w:w="2055"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8"/>
                <w:szCs w:val="18"/>
              </w:rPr>
            </w:pPr>
            <w:r w:rsidRPr="00332EAA">
              <w:rPr>
                <w:rFonts w:ascii="Arial" w:hAnsi="Arial" w:cs="Arial"/>
                <w:sz w:val="18"/>
                <w:szCs w:val="18"/>
              </w:rPr>
              <w:t>Dziurdziów</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9,19</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2,70</w:t>
            </w:r>
          </w:p>
        </w:tc>
        <w:tc>
          <w:tcPr>
            <w:tcW w:w="2477"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5,95</w:t>
            </w:r>
          </w:p>
        </w:tc>
      </w:tr>
      <w:tr w:rsidR="001E4555" w:rsidRPr="00332EAA" w:rsidTr="00DC0350">
        <w:trPr>
          <w:trHeight w:val="227"/>
        </w:trPr>
        <w:tc>
          <w:tcPr>
            <w:tcW w:w="2055"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8"/>
                <w:szCs w:val="18"/>
              </w:rPr>
            </w:pPr>
            <w:r w:rsidRPr="00332EAA">
              <w:rPr>
                <w:rFonts w:ascii="Arial" w:hAnsi="Arial" w:cs="Arial"/>
                <w:sz w:val="18"/>
                <w:szCs w:val="18"/>
              </w:rPr>
              <w:t>Glinne</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6,25</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2,68</w:t>
            </w:r>
          </w:p>
        </w:tc>
        <w:tc>
          <w:tcPr>
            <w:tcW w:w="2477"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2,68</w:t>
            </w:r>
          </w:p>
        </w:tc>
      </w:tr>
      <w:tr w:rsidR="001E4555" w:rsidRPr="00332EAA" w:rsidTr="00DC0350">
        <w:trPr>
          <w:trHeight w:val="227"/>
        </w:trPr>
        <w:tc>
          <w:tcPr>
            <w:tcW w:w="2055"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8"/>
                <w:szCs w:val="18"/>
              </w:rPr>
            </w:pPr>
            <w:r w:rsidRPr="00332EAA">
              <w:rPr>
                <w:rFonts w:ascii="Arial" w:hAnsi="Arial" w:cs="Arial"/>
                <w:sz w:val="18"/>
                <w:szCs w:val="18"/>
              </w:rPr>
              <w:t>Hoczew</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8,13</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3,15</w:t>
            </w:r>
          </w:p>
        </w:tc>
        <w:tc>
          <w:tcPr>
            <w:tcW w:w="2477"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3,80</w:t>
            </w:r>
          </w:p>
        </w:tc>
      </w:tr>
      <w:tr w:rsidR="001E4555" w:rsidRPr="00332EAA" w:rsidTr="00DC0350">
        <w:trPr>
          <w:trHeight w:val="227"/>
        </w:trPr>
        <w:tc>
          <w:tcPr>
            <w:tcW w:w="2055"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8"/>
                <w:szCs w:val="18"/>
              </w:rPr>
            </w:pPr>
            <w:r w:rsidRPr="00332EAA">
              <w:rPr>
                <w:rFonts w:ascii="Arial" w:hAnsi="Arial" w:cs="Arial"/>
                <w:sz w:val="18"/>
                <w:szCs w:val="18"/>
              </w:rPr>
              <w:lastRenderedPageBreak/>
              <w:t>Huzele</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8,98</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4,29</w:t>
            </w:r>
          </w:p>
        </w:tc>
        <w:tc>
          <w:tcPr>
            <w:tcW w:w="2477"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5,92</w:t>
            </w:r>
          </w:p>
        </w:tc>
      </w:tr>
      <w:tr w:rsidR="001E4555" w:rsidRPr="00332EAA" w:rsidTr="00DC0350">
        <w:trPr>
          <w:trHeight w:val="227"/>
        </w:trPr>
        <w:tc>
          <w:tcPr>
            <w:tcW w:w="2055"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8"/>
                <w:szCs w:val="18"/>
              </w:rPr>
            </w:pPr>
            <w:r w:rsidRPr="00332EAA">
              <w:rPr>
                <w:rFonts w:ascii="Arial" w:hAnsi="Arial" w:cs="Arial"/>
                <w:sz w:val="18"/>
                <w:szCs w:val="18"/>
              </w:rPr>
              <w:t>Jankowce</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5,73</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2,43</w:t>
            </w:r>
          </w:p>
        </w:tc>
        <w:tc>
          <w:tcPr>
            <w:tcW w:w="2477"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3,13</w:t>
            </w:r>
          </w:p>
        </w:tc>
      </w:tr>
      <w:tr w:rsidR="001E4555" w:rsidRPr="00332EAA" w:rsidTr="00DC0350">
        <w:trPr>
          <w:trHeight w:val="227"/>
        </w:trPr>
        <w:tc>
          <w:tcPr>
            <w:tcW w:w="2055"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8"/>
                <w:szCs w:val="18"/>
              </w:rPr>
            </w:pPr>
            <w:r w:rsidRPr="00332EAA">
              <w:rPr>
                <w:rFonts w:ascii="Arial" w:hAnsi="Arial" w:cs="Arial"/>
                <w:sz w:val="18"/>
                <w:szCs w:val="18"/>
              </w:rPr>
              <w:t>Łączki</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9,46</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4,05</w:t>
            </w:r>
          </w:p>
        </w:tc>
        <w:tc>
          <w:tcPr>
            <w:tcW w:w="2477"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3,15</w:t>
            </w:r>
          </w:p>
        </w:tc>
      </w:tr>
      <w:tr w:rsidR="001E4555" w:rsidRPr="00332EAA" w:rsidTr="00DC0350">
        <w:trPr>
          <w:trHeight w:val="227"/>
        </w:trPr>
        <w:tc>
          <w:tcPr>
            <w:tcW w:w="2055"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8"/>
                <w:szCs w:val="18"/>
              </w:rPr>
            </w:pPr>
            <w:r w:rsidRPr="00332EAA">
              <w:rPr>
                <w:rFonts w:ascii="Arial" w:hAnsi="Arial" w:cs="Arial"/>
                <w:sz w:val="18"/>
                <w:szCs w:val="18"/>
              </w:rPr>
              <w:t>Łukawica</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6,87</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3,31</w:t>
            </w:r>
          </w:p>
        </w:tc>
        <w:tc>
          <w:tcPr>
            <w:tcW w:w="2477"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4,33</w:t>
            </w:r>
          </w:p>
        </w:tc>
      </w:tr>
      <w:tr w:rsidR="001E4555" w:rsidRPr="00332EAA" w:rsidTr="00DC0350">
        <w:trPr>
          <w:trHeight w:val="227"/>
        </w:trPr>
        <w:tc>
          <w:tcPr>
            <w:tcW w:w="2055"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8"/>
                <w:szCs w:val="18"/>
              </w:rPr>
            </w:pPr>
            <w:r w:rsidRPr="00332EAA">
              <w:rPr>
                <w:rFonts w:ascii="Arial" w:hAnsi="Arial" w:cs="Arial"/>
                <w:sz w:val="18"/>
                <w:szCs w:val="18"/>
              </w:rPr>
              <w:t>Manasterzec</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8,57</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2,86</w:t>
            </w:r>
          </w:p>
        </w:tc>
        <w:tc>
          <w:tcPr>
            <w:tcW w:w="2477"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5,90</w:t>
            </w:r>
          </w:p>
        </w:tc>
      </w:tr>
      <w:tr w:rsidR="001E4555" w:rsidRPr="00332EAA" w:rsidTr="00DC0350">
        <w:trPr>
          <w:trHeight w:val="227"/>
        </w:trPr>
        <w:tc>
          <w:tcPr>
            <w:tcW w:w="2055"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8"/>
                <w:szCs w:val="18"/>
              </w:rPr>
            </w:pPr>
            <w:r w:rsidRPr="00332EAA">
              <w:rPr>
                <w:rFonts w:ascii="Arial" w:hAnsi="Arial" w:cs="Arial"/>
                <w:sz w:val="18"/>
                <w:szCs w:val="18"/>
              </w:rPr>
              <w:t>Postołów</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7,04</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2,35</w:t>
            </w:r>
          </w:p>
        </w:tc>
        <w:tc>
          <w:tcPr>
            <w:tcW w:w="2477"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3,29</w:t>
            </w:r>
          </w:p>
        </w:tc>
      </w:tr>
      <w:tr w:rsidR="001E4555" w:rsidRPr="00332EAA" w:rsidTr="00DC0350">
        <w:trPr>
          <w:trHeight w:val="227"/>
        </w:trPr>
        <w:tc>
          <w:tcPr>
            <w:tcW w:w="2055"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8"/>
                <w:szCs w:val="18"/>
              </w:rPr>
            </w:pPr>
            <w:r w:rsidRPr="00332EAA">
              <w:rPr>
                <w:rFonts w:ascii="Arial" w:hAnsi="Arial" w:cs="Arial"/>
                <w:sz w:val="18"/>
                <w:szCs w:val="18"/>
              </w:rPr>
              <w:t>Średnia Wieś</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8,92</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2,30</w:t>
            </w:r>
          </w:p>
        </w:tc>
        <w:tc>
          <w:tcPr>
            <w:tcW w:w="2477"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4,88</w:t>
            </w:r>
          </w:p>
        </w:tc>
      </w:tr>
      <w:tr w:rsidR="001E4555" w:rsidRPr="00332EAA" w:rsidTr="00DC0350">
        <w:trPr>
          <w:trHeight w:val="227"/>
        </w:trPr>
        <w:tc>
          <w:tcPr>
            <w:tcW w:w="2055"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8"/>
                <w:szCs w:val="18"/>
              </w:rPr>
            </w:pPr>
            <w:r w:rsidRPr="00332EAA">
              <w:rPr>
                <w:rFonts w:ascii="Arial" w:hAnsi="Arial" w:cs="Arial"/>
                <w:sz w:val="18"/>
                <w:szCs w:val="18"/>
              </w:rPr>
              <w:t>Weremień</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10,3</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6,06</w:t>
            </w:r>
          </w:p>
        </w:tc>
        <w:tc>
          <w:tcPr>
            <w:tcW w:w="2477"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szCs w:val="18"/>
              </w:rPr>
              <w:t>6,67</w:t>
            </w:r>
          </w:p>
        </w:tc>
      </w:tr>
      <w:tr w:rsidR="001E4555" w:rsidRPr="00332EAA" w:rsidTr="00DC0350">
        <w:trPr>
          <w:trHeight w:val="227"/>
        </w:trPr>
        <w:tc>
          <w:tcPr>
            <w:tcW w:w="2055"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b/>
                <w:sz w:val="18"/>
                <w:szCs w:val="18"/>
              </w:rPr>
            </w:pPr>
            <w:r w:rsidRPr="00332EAA">
              <w:rPr>
                <w:rFonts w:ascii="Arial" w:hAnsi="Arial" w:cs="Arial"/>
                <w:b/>
                <w:sz w:val="18"/>
                <w:szCs w:val="18"/>
              </w:rPr>
              <w:t>Miasto Lesko</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liczbywtabeli"/>
              <w:jc w:val="center"/>
              <w:rPr>
                <w:rFonts w:ascii="Arial" w:hAnsi="Arial" w:cs="Arial"/>
                <w:b/>
                <w:szCs w:val="18"/>
              </w:rPr>
            </w:pPr>
            <w:r w:rsidRPr="00332EAA">
              <w:rPr>
                <w:rFonts w:ascii="Arial" w:hAnsi="Arial" w:cs="Arial"/>
                <w:b/>
                <w:szCs w:val="18"/>
              </w:rPr>
              <w:t>7,96</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Cs w:val="18"/>
              </w:rPr>
            </w:pPr>
            <w:r w:rsidRPr="00332EAA">
              <w:rPr>
                <w:rFonts w:ascii="Arial" w:hAnsi="Arial" w:cs="Arial"/>
                <w:b/>
                <w:szCs w:val="18"/>
              </w:rPr>
              <w:t>3,47</w:t>
            </w:r>
          </w:p>
        </w:tc>
        <w:tc>
          <w:tcPr>
            <w:tcW w:w="2477"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Cs w:val="18"/>
              </w:rPr>
            </w:pPr>
            <w:r w:rsidRPr="00332EAA">
              <w:rPr>
                <w:rFonts w:ascii="Arial" w:hAnsi="Arial" w:cs="Arial"/>
                <w:b/>
                <w:szCs w:val="18"/>
              </w:rPr>
              <w:t>4,22</w:t>
            </w:r>
          </w:p>
        </w:tc>
      </w:tr>
      <w:tr w:rsidR="001E4555" w:rsidRPr="00332EAA" w:rsidTr="00DC0350">
        <w:trPr>
          <w:trHeight w:val="227"/>
        </w:trPr>
        <w:tc>
          <w:tcPr>
            <w:tcW w:w="2055"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8"/>
                <w:szCs w:val="18"/>
              </w:rPr>
            </w:pPr>
            <w:r w:rsidRPr="00332EAA">
              <w:rPr>
                <w:rFonts w:ascii="Arial" w:hAnsi="Arial" w:cs="Arial"/>
                <w:b/>
                <w:bCs/>
                <w:sz w:val="18"/>
                <w:szCs w:val="18"/>
              </w:rPr>
              <w:t>Gmina</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b/>
                <w:bCs/>
                <w:szCs w:val="18"/>
              </w:rPr>
              <w:t>8,00</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b/>
                <w:bCs/>
                <w:szCs w:val="18"/>
              </w:rPr>
              <w:t>3,34</w:t>
            </w:r>
          </w:p>
        </w:tc>
        <w:tc>
          <w:tcPr>
            <w:tcW w:w="2477" w:type="dxa"/>
            <w:tcBorders>
              <w:top w:val="single" w:sz="4" w:space="0" w:color="auto"/>
              <w:left w:val="single" w:sz="4" w:space="0" w:color="auto"/>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Cs w:val="18"/>
              </w:rPr>
            </w:pPr>
            <w:r w:rsidRPr="00332EAA">
              <w:rPr>
                <w:rFonts w:ascii="Arial" w:hAnsi="Arial" w:cs="Arial"/>
                <w:b/>
                <w:bCs/>
                <w:szCs w:val="18"/>
              </w:rPr>
              <w:t>4,30</w:t>
            </w:r>
          </w:p>
        </w:tc>
      </w:tr>
    </w:tbl>
    <w:p w:rsidR="001E4555" w:rsidRPr="00332EAA" w:rsidRDefault="001E4555" w:rsidP="00332EAA">
      <w:pPr>
        <w:pStyle w:val="NDMrda"/>
        <w:spacing w:before="0" w:after="120" w:line="240" w:lineRule="auto"/>
        <w:rPr>
          <w:rFonts w:ascii="Arial" w:hAnsi="Arial" w:cs="Arial"/>
          <w:color w:val="auto"/>
          <w:sz w:val="18"/>
          <w:szCs w:val="18"/>
        </w:rPr>
      </w:pPr>
      <w:r w:rsidRPr="00332EAA">
        <w:rPr>
          <w:rFonts w:ascii="Arial" w:hAnsi="Arial" w:cs="Arial"/>
          <w:color w:val="auto"/>
          <w:sz w:val="18"/>
          <w:szCs w:val="18"/>
        </w:rPr>
        <w:t>Źródło: Opracowanie własne na podstawie danych z Powiatowego Urzędu Pracy w Lesku</w:t>
      </w:r>
    </w:p>
    <w:p w:rsidR="001E4555" w:rsidRPr="00755CC0" w:rsidRDefault="001E4555" w:rsidP="003C4DDE">
      <w:pPr>
        <w:pStyle w:val="SBpodrozdziay"/>
      </w:pPr>
      <w:bookmarkStart w:id="21" w:name="_Toc485216820"/>
      <w:bookmarkStart w:id="22" w:name="_Toc479854403"/>
      <w:bookmarkStart w:id="23" w:name="_Toc485479676"/>
      <w:r w:rsidRPr="00755CC0">
        <w:t>Pomoc społeczna i struktura udzielanych świadczeń</w:t>
      </w:r>
      <w:bookmarkEnd w:id="21"/>
      <w:bookmarkEnd w:id="22"/>
      <w:bookmarkEnd w:id="23"/>
    </w:p>
    <w:p w:rsidR="001E4555" w:rsidRPr="00620402" w:rsidRDefault="001E4555" w:rsidP="00620402">
      <w:pPr>
        <w:pStyle w:val="Nysawypunktowanie"/>
        <w:numPr>
          <w:ilvl w:val="0"/>
          <w:numId w:val="0"/>
        </w:numPr>
        <w:spacing w:before="0" w:after="120" w:line="240" w:lineRule="auto"/>
        <w:rPr>
          <w:rFonts w:ascii="Arial" w:hAnsi="Arial" w:cs="Arial"/>
          <w:color w:val="000000" w:themeColor="text1"/>
          <w:sz w:val="20"/>
          <w:szCs w:val="20"/>
        </w:rPr>
      </w:pPr>
      <w:r w:rsidRPr="00620402">
        <w:rPr>
          <w:rFonts w:ascii="Arial" w:hAnsi="Arial" w:cs="Arial"/>
          <w:color w:val="000000" w:themeColor="text1"/>
          <w:sz w:val="20"/>
          <w:szCs w:val="20"/>
        </w:rPr>
        <w:t xml:space="preserve">W gminie Lesko w 2016 roku  z powodu ubóstwa pobierało pomoc 405 osób. Najwięcej z nich mieszkało w mieście Lesko – 265 osób. Zaznaczyć trzeba, że tylko w 6 sołectwach razem z miastem Lesko pomoc z tego powodu była przyznawana. Oprócz mieszkańców miasta Lesko korzystali z niej mieszkańcy sołectw: Bezmiechowa Dolna, Bezmiechowa Górna, Dziurdziów, Glinne, Hoczew. Biorąc pod uwagę liczbę osób korzystających z pomocy społecznej z tego powodu w przeliczeniu na 100 mieszkańców średnia dla gminy wyniosła 5,14. Wśród sołectw, w których wskaźnik nie równał się 0,00 szczególnie negatywnie charakteryzowało się sołectwo Bezmiechowa Górna (wskaźnik wyniósł 11,90). W mieście Lesko wyniósł 4,82  i najwyższy osiągnęła ulica Parkowa, dla której wyniósł 200,00. </w:t>
      </w:r>
    </w:p>
    <w:p w:rsidR="001E4555" w:rsidRPr="00620402" w:rsidRDefault="001E4555" w:rsidP="00620402">
      <w:pPr>
        <w:pStyle w:val="Nysawypunktowanie"/>
        <w:numPr>
          <w:ilvl w:val="0"/>
          <w:numId w:val="0"/>
        </w:numPr>
        <w:spacing w:before="0" w:after="120" w:line="240" w:lineRule="auto"/>
        <w:rPr>
          <w:rFonts w:ascii="Arial" w:hAnsi="Arial" w:cs="Arial"/>
          <w:color w:val="000000" w:themeColor="text1"/>
          <w:sz w:val="20"/>
          <w:szCs w:val="20"/>
        </w:rPr>
      </w:pPr>
      <w:r w:rsidRPr="00620402">
        <w:rPr>
          <w:rFonts w:ascii="Arial" w:hAnsi="Arial" w:cs="Arial"/>
          <w:color w:val="000000" w:themeColor="text1"/>
          <w:sz w:val="20"/>
          <w:szCs w:val="20"/>
        </w:rPr>
        <w:t>Potrzeba ochrony macierzyństwa wystąpiła w 6 sołectwach: Bezmiechowa Górna, Glinne, Huzele, Średnia, Manasterzec, Średnia Wieś i miasto Lesko.  Średnia dla gminy wyliczona na podstawie liczby osób w rodzinach korzystających z  pomocy społecznej w przeliczeniu na 100 mieszkańców dla gminy wyniosła 0,62. Przekroczyło ją m.in. miasto Lesko ze wskaźnikiem równym 0,67. Wśród ulic miasta z zasiłków pomocy z tego powodu korzystali mieszkańcy ulic: 1000 – lecia, Berka Joselewicza, Kwiatowa, Smolki, Stawowa, Unii Brzeskiej, Wincentego Pola. Najwyższy wskaźnik osiągnęła ulica Berka Joselewicza - 5,06.</w:t>
      </w:r>
    </w:p>
    <w:p w:rsidR="001E4555" w:rsidRPr="00620402" w:rsidRDefault="001E4555" w:rsidP="00620402">
      <w:pPr>
        <w:pStyle w:val="Nysawypunktowanie"/>
        <w:numPr>
          <w:ilvl w:val="0"/>
          <w:numId w:val="0"/>
        </w:numPr>
        <w:spacing w:before="0" w:after="120" w:line="240" w:lineRule="auto"/>
        <w:rPr>
          <w:rFonts w:ascii="Arial" w:hAnsi="Arial" w:cs="Arial"/>
          <w:color w:val="000000" w:themeColor="text1"/>
          <w:sz w:val="20"/>
          <w:szCs w:val="20"/>
        </w:rPr>
      </w:pPr>
      <w:r w:rsidRPr="00620402">
        <w:rPr>
          <w:rFonts w:ascii="Arial" w:hAnsi="Arial" w:cs="Arial"/>
          <w:color w:val="000000" w:themeColor="text1"/>
          <w:sz w:val="20"/>
          <w:szCs w:val="20"/>
        </w:rPr>
        <w:t>Z tytułu bezrobocia w gminie Lesko w 2016 roku z zasiłków pomocy społecznej korzystało 336 osób. Po ubóstwie jest to najczęstsza przyczyna korzystania z pomocy społecznej. Nie wystąpiła ona jedynie w sołectwach Bachlawa i Postołów. Najwyższy wskaźnik liczby osób korzystających  z pomocy społecznej w przeliczeniu na  100 mieszkańców odnotowano w sołectwie Bezmiechowa Górna – 11,52. Dla porównana średnia dla gminy wyniosła 4,15. Miasto Lesko osiągnęło wskaźnik równy 3,89 zatem nie przekroczyło średniej dla gminy. Najwyższy odnotowano na ulicy Parkowa – 100,00 a następnie na ulicy Wincentego Witosa – 66,67.</w:t>
      </w:r>
    </w:p>
    <w:p w:rsidR="001E4555" w:rsidRPr="00620402" w:rsidRDefault="001E4555" w:rsidP="00620402">
      <w:pPr>
        <w:pStyle w:val="Nysawypunktowanie"/>
        <w:numPr>
          <w:ilvl w:val="0"/>
          <w:numId w:val="0"/>
        </w:numPr>
        <w:spacing w:before="0" w:after="120" w:line="240" w:lineRule="auto"/>
        <w:rPr>
          <w:rFonts w:ascii="Arial" w:hAnsi="Arial" w:cs="Arial"/>
          <w:color w:val="000000" w:themeColor="text1"/>
          <w:sz w:val="20"/>
          <w:szCs w:val="20"/>
        </w:rPr>
      </w:pPr>
      <w:r w:rsidRPr="00620402">
        <w:rPr>
          <w:rFonts w:ascii="Arial" w:hAnsi="Arial" w:cs="Arial"/>
          <w:color w:val="000000" w:themeColor="text1"/>
          <w:sz w:val="20"/>
          <w:szCs w:val="20"/>
        </w:rPr>
        <w:t>Pod względem niepełnosprawni z zasiłków pomocy społecznej z nie korzystali mieszkańcy sołectw Bachlawa i Dziurdziów. Średnia dla gminy tego wskaźnika wyniosła  2,87 i biorąc pod uwagę sołectwa, przekroczyło ja  3 jednostki  - Bezmiechowa Górna, Manasterzec i Lesko z wynikiem 3,14. Najgorzej pod tym względem sytuowała się ulica Parkowa ze wskaźnikiem równym 200,00.</w:t>
      </w:r>
    </w:p>
    <w:p w:rsidR="001E4555" w:rsidRPr="00620402" w:rsidRDefault="001E4555" w:rsidP="00620402">
      <w:pPr>
        <w:pStyle w:val="Nysawypunktowanie"/>
        <w:numPr>
          <w:ilvl w:val="0"/>
          <w:numId w:val="0"/>
        </w:numPr>
        <w:spacing w:before="0" w:after="120" w:line="240" w:lineRule="auto"/>
        <w:rPr>
          <w:rFonts w:ascii="Arial" w:hAnsi="Arial" w:cs="Arial"/>
          <w:color w:val="000000" w:themeColor="text1"/>
          <w:sz w:val="20"/>
          <w:szCs w:val="20"/>
        </w:rPr>
      </w:pPr>
      <w:r w:rsidRPr="00620402">
        <w:rPr>
          <w:rFonts w:ascii="Arial" w:hAnsi="Arial" w:cs="Arial"/>
          <w:color w:val="000000" w:themeColor="text1"/>
          <w:sz w:val="20"/>
          <w:szCs w:val="20"/>
        </w:rPr>
        <w:t>Długotrwała i ciężka choroba była powodem przyznawania zasiłków społecznych we wszystkich sołectwach oprócz sołectwa Bachlawa. Wskaźnik  liczby osób korzystających  z pomocy społecznej w przeliczeniu na  100 mieszkańców z tego powodu w gminie Lesko wyniósł 2,71. Dla porównania dla miasta Lesko 2,44 zatem był niższy.</w:t>
      </w:r>
    </w:p>
    <w:p w:rsidR="001E4555" w:rsidRPr="00620402" w:rsidRDefault="001E4555" w:rsidP="00620402">
      <w:pPr>
        <w:pStyle w:val="Nysawypunktowanie"/>
        <w:numPr>
          <w:ilvl w:val="0"/>
          <w:numId w:val="0"/>
        </w:numPr>
        <w:spacing w:before="0" w:after="120" w:line="240" w:lineRule="auto"/>
        <w:rPr>
          <w:rFonts w:ascii="Arial" w:hAnsi="Arial" w:cs="Arial"/>
          <w:color w:val="000000" w:themeColor="text1"/>
          <w:sz w:val="20"/>
          <w:szCs w:val="20"/>
        </w:rPr>
      </w:pPr>
      <w:r w:rsidRPr="00620402">
        <w:rPr>
          <w:rFonts w:ascii="Arial" w:hAnsi="Arial" w:cs="Arial"/>
          <w:color w:val="000000" w:themeColor="text1"/>
          <w:sz w:val="20"/>
          <w:szCs w:val="20"/>
        </w:rPr>
        <w:t>Bezradność w sprawach opiekuńczo-wychowawczych i prowadzenia gospodarstwa odnotowano we wszystkich sołectwach oprócz Bachlawy, Bezmiechowej  Dolnej, Łączki i Weremienia. Spośród sołectw, w których wystąpiła potrzeba korzystania z zasiłków pomocy społecznej, największą wykazał się Manasterzec – wskaźnik liczby osób w rodzinach korzystających z pomocy społecznej w przeliczeniu na  100 mieszkańców wyniósł 5,90.Dla porównania w mieście Lesko 2,04, w którym po raz kolejny na ulicy Parkowej odnotowano najwyższy wskaźnik.</w:t>
      </w:r>
    </w:p>
    <w:p w:rsidR="001E4555" w:rsidRPr="00620402" w:rsidRDefault="001E4555" w:rsidP="00620402">
      <w:pPr>
        <w:pStyle w:val="Nysawypunktowanie"/>
        <w:numPr>
          <w:ilvl w:val="0"/>
          <w:numId w:val="0"/>
        </w:numPr>
        <w:spacing w:before="0" w:after="120" w:line="240" w:lineRule="auto"/>
        <w:rPr>
          <w:rFonts w:ascii="Arial" w:hAnsi="Arial" w:cs="Arial"/>
          <w:color w:val="000000" w:themeColor="text1"/>
          <w:sz w:val="20"/>
          <w:szCs w:val="20"/>
        </w:rPr>
      </w:pPr>
      <w:r w:rsidRPr="00620402">
        <w:rPr>
          <w:rFonts w:ascii="Arial" w:hAnsi="Arial" w:cs="Arial"/>
          <w:color w:val="000000" w:themeColor="text1"/>
          <w:sz w:val="20"/>
          <w:szCs w:val="20"/>
        </w:rPr>
        <w:t>Wskaźnik liczby osób w rodzinach korzystających z pomocy społecznej w przeliczeniu na  100 mieszkańców z powodu przemocy w rodzinie wyniósł 0,59. W mieście Lesko kształtował się podobnie  - 0,51. We wskaźniku ujęto ulice: Stawowa, Smolki, Kwiatowa, Kazimierza Wielkiego, Bieszczadzka, Berka Joselewicza, Al. Jana Pawła II i Akacjowa. Najwyższa potrzeba zasiłków pomocy z tego powodu zaistniała na ulicy Bieszczadzkiej i wyniosła 7,14.</w:t>
      </w:r>
    </w:p>
    <w:p w:rsidR="001E4555" w:rsidRPr="00620402" w:rsidRDefault="001E4555" w:rsidP="00620402">
      <w:pPr>
        <w:pStyle w:val="Nysawypunktowanie"/>
        <w:numPr>
          <w:ilvl w:val="0"/>
          <w:numId w:val="0"/>
        </w:numPr>
        <w:spacing w:before="0" w:after="120" w:line="240" w:lineRule="auto"/>
        <w:rPr>
          <w:rFonts w:ascii="Arial" w:hAnsi="Arial" w:cs="Arial"/>
          <w:color w:val="000000" w:themeColor="text1"/>
          <w:sz w:val="20"/>
          <w:szCs w:val="20"/>
        </w:rPr>
      </w:pPr>
      <w:r w:rsidRPr="00620402">
        <w:rPr>
          <w:rFonts w:ascii="Arial" w:hAnsi="Arial" w:cs="Arial"/>
          <w:color w:val="000000" w:themeColor="text1"/>
          <w:sz w:val="20"/>
          <w:szCs w:val="20"/>
        </w:rPr>
        <w:lastRenderedPageBreak/>
        <w:t xml:space="preserve">Potrzeba ochrony ofiar handlu ludźmi wystąpiła tylko w mieście Lesko na ulicy Unii Brzeskiej. Wskaźnik liczby osób w rodzinach korzystających z pomocy społecznej w przeliczeniu na  100 mieszkańców z tego powodu wyniósł 1,53. </w:t>
      </w:r>
    </w:p>
    <w:p w:rsidR="001E4555" w:rsidRPr="00620402" w:rsidRDefault="001E4555" w:rsidP="00620402">
      <w:pPr>
        <w:pStyle w:val="Nysawypunktowanie"/>
        <w:numPr>
          <w:ilvl w:val="0"/>
          <w:numId w:val="0"/>
        </w:numPr>
        <w:spacing w:before="0" w:after="120" w:line="240" w:lineRule="auto"/>
        <w:rPr>
          <w:rFonts w:ascii="Arial" w:hAnsi="Arial" w:cs="Arial"/>
          <w:color w:val="000000" w:themeColor="text1"/>
          <w:sz w:val="20"/>
          <w:szCs w:val="20"/>
        </w:rPr>
      </w:pPr>
      <w:r w:rsidRPr="00620402">
        <w:rPr>
          <w:rFonts w:ascii="Arial" w:hAnsi="Arial" w:cs="Arial"/>
          <w:color w:val="000000" w:themeColor="text1"/>
          <w:sz w:val="20"/>
          <w:szCs w:val="20"/>
        </w:rPr>
        <w:t xml:space="preserve">Z powodu alkoholizmu łącznie z pomocy społecznej korzystali mieszkańcy 5 sołectw, z czego największa potrzeba była w sołectwie Dziurdziów (wskaźnik wyniósł 1,62). W mieście Lesko kształtowała się taka potrzeba na poziomie wskaźnika = 0,69. Najwyższy wskaźnik osiągnęła ulica Wincentego Witosa  = 66,67. </w:t>
      </w:r>
    </w:p>
    <w:p w:rsidR="001E4555" w:rsidRPr="00620402" w:rsidRDefault="001E4555" w:rsidP="00620402">
      <w:pPr>
        <w:pStyle w:val="Nysawypunktowanie"/>
        <w:numPr>
          <w:ilvl w:val="0"/>
          <w:numId w:val="0"/>
        </w:numPr>
        <w:spacing w:before="0" w:after="120" w:line="240" w:lineRule="auto"/>
        <w:rPr>
          <w:rFonts w:ascii="Arial" w:hAnsi="Arial" w:cs="Arial"/>
          <w:color w:val="000000" w:themeColor="text1"/>
          <w:sz w:val="20"/>
          <w:szCs w:val="20"/>
        </w:rPr>
      </w:pPr>
      <w:r w:rsidRPr="00620402">
        <w:rPr>
          <w:rFonts w:ascii="Arial" w:hAnsi="Arial" w:cs="Arial"/>
          <w:color w:val="000000" w:themeColor="text1"/>
          <w:sz w:val="20"/>
          <w:szCs w:val="20"/>
        </w:rPr>
        <w:t>Zjawisko narkomanii, które przełożyło się na pobieranie zasiłków pomocy społecznej z tego powodu w 2016 roku zaistniało w sołectwie Hoczew i mieście Lesko, na ulicy 1000 - lecia i Unii Brzeskiej.  Wskaźnik dla gminy wyniósł 0,08, dla miasta Lesko 0,13.</w:t>
      </w:r>
    </w:p>
    <w:p w:rsidR="001E4555" w:rsidRPr="00620402" w:rsidRDefault="001E4555" w:rsidP="00620402">
      <w:pPr>
        <w:pStyle w:val="Nysawypunktowanie"/>
        <w:numPr>
          <w:ilvl w:val="0"/>
          <w:numId w:val="0"/>
        </w:numPr>
        <w:spacing w:before="0" w:after="120" w:line="240" w:lineRule="auto"/>
        <w:rPr>
          <w:rFonts w:ascii="Arial" w:hAnsi="Arial" w:cs="Arial"/>
          <w:color w:val="000000" w:themeColor="text1"/>
          <w:sz w:val="20"/>
          <w:szCs w:val="20"/>
        </w:rPr>
      </w:pPr>
      <w:r w:rsidRPr="00620402">
        <w:rPr>
          <w:rFonts w:ascii="Arial" w:hAnsi="Arial" w:cs="Arial"/>
          <w:color w:val="000000" w:themeColor="text1"/>
          <w:sz w:val="20"/>
          <w:szCs w:val="20"/>
        </w:rPr>
        <w:t xml:space="preserve">Z powodów: sieroctwo, bezdomność, trudności w przystosowaniu do życia po zwolnieniu z zakładu karnego, zdarzenie losowe, sytuacja kryzysowa, klęska żywiołowa lub ekologiczna w 2016 roku w gminie Lesko nie wypłacano zasiłków pomocy społecznej. </w:t>
      </w:r>
    </w:p>
    <w:p w:rsidR="001E4555" w:rsidRPr="00332EAA" w:rsidRDefault="001E4555" w:rsidP="00332EAA">
      <w:pPr>
        <w:pStyle w:val="NDMnazwytabelwykresw"/>
        <w:spacing w:after="0" w:line="240" w:lineRule="auto"/>
        <w:rPr>
          <w:rFonts w:ascii="Arial" w:hAnsi="Arial" w:cs="Arial"/>
        </w:rPr>
      </w:pPr>
      <w:bookmarkStart w:id="24" w:name="_Toc485216849"/>
      <w:bookmarkStart w:id="25" w:name="_Toc485623712"/>
      <w:r w:rsidRPr="00332EAA">
        <w:rPr>
          <w:rFonts w:ascii="Arial" w:hAnsi="Arial" w:cs="Arial"/>
        </w:rPr>
        <w:t xml:space="preserve">Tabela </w:t>
      </w:r>
      <w:r w:rsidR="00263C89" w:rsidRPr="00332EAA">
        <w:rPr>
          <w:rFonts w:ascii="Arial" w:hAnsi="Arial" w:cs="Arial"/>
        </w:rPr>
        <w:fldChar w:fldCharType="begin"/>
      </w:r>
      <w:r w:rsidR="009A50D5" w:rsidRPr="00332EAA">
        <w:rPr>
          <w:rFonts w:ascii="Arial" w:hAnsi="Arial" w:cs="Arial"/>
        </w:rPr>
        <w:instrText xml:space="preserve"> SEQ Tabela \* ARABIC </w:instrText>
      </w:r>
      <w:r w:rsidR="00263C89" w:rsidRPr="00332EAA">
        <w:rPr>
          <w:rFonts w:ascii="Arial" w:hAnsi="Arial" w:cs="Arial"/>
        </w:rPr>
        <w:fldChar w:fldCharType="separate"/>
      </w:r>
      <w:r w:rsidR="00C702C9">
        <w:rPr>
          <w:rFonts w:ascii="Arial" w:hAnsi="Arial" w:cs="Arial"/>
          <w:noProof/>
        </w:rPr>
        <w:t>4</w:t>
      </w:r>
      <w:r w:rsidR="00263C89" w:rsidRPr="00332EAA">
        <w:rPr>
          <w:rFonts w:ascii="Arial" w:hAnsi="Arial" w:cs="Arial"/>
        </w:rPr>
        <w:fldChar w:fldCharType="end"/>
      </w:r>
      <w:r w:rsidRPr="00332EAA">
        <w:rPr>
          <w:rFonts w:ascii="Arial" w:hAnsi="Arial" w:cs="Arial"/>
        </w:rPr>
        <w:t>. Korzystający z pomocy społecznej w gminie Lesko – dane na 2016 r.</w:t>
      </w:r>
      <w:bookmarkEnd w:id="24"/>
      <w:bookmarkEnd w:id="25"/>
    </w:p>
    <w:tbl>
      <w:tblPr>
        <w:tblW w:w="0" w:type="auto"/>
        <w:tblCellMar>
          <w:left w:w="70" w:type="dxa"/>
          <w:right w:w="70" w:type="dxa"/>
        </w:tblCellMar>
        <w:tblLook w:val="04A0" w:firstRow="1" w:lastRow="0" w:firstColumn="1" w:lastColumn="0" w:noHBand="0" w:noVBand="1"/>
      </w:tblPr>
      <w:tblGrid>
        <w:gridCol w:w="1746"/>
        <w:gridCol w:w="569"/>
        <w:gridCol w:w="413"/>
        <w:gridCol w:w="413"/>
        <w:gridCol w:w="413"/>
        <w:gridCol w:w="569"/>
        <w:gridCol w:w="569"/>
        <w:gridCol w:w="569"/>
        <w:gridCol w:w="569"/>
        <w:gridCol w:w="413"/>
        <w:gridCol w:w="413"/>
        <w:gridCol w:w="491"/>
        <w:gridCol w:w="413"/>
        <w:gridCol w:w="413"/>
        <w:gridCol w:w="413"/>
        <w:gridCol w:w="413"/>
        <w:gridCol w:w="413"/>
      </w:tblGrid>
      <w:tr w:rsidR="001E4555" w:rsidRPr="00332EAA" w:rsidTr="00332EAA">
        <w:trPr>
          <w:trHeight w:val="227"/>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4555" w:rsidRPr="00332EAA" w:rsidRDefault="001E4555" w:rsidP="00332EAA">
            <w:pPr>
              <w:pStyle w:val="NDMnagwektabeli"/>
              <w:rPr>
                <w:rFonts w:ascii="Arial" w:hAnsi="Arial" w:cs="Arial"/>
                <w:sz w:val="14"/>
                <w:szCs w:val="14"/>
              </w:rPr>
            </w:pPr>
            <w:r w:rsidRPr="00332EAA">
              <w:rPr>
                <w:rFonts w:ascii="Arial" w:hAnsi="Arial" w:cs="Arial"/>
                <w:sz w:val="14"/>
                <w:szCs w:val="14"/>
              </w:rPr>
              <w:t>Miejscowość</w:t>
            </w:r>
          </w:p>
          <w:p w:rsidR="001E4555" w:rsidRPr="00332EAA" w:rsidRDefault="001E4555" w:rsidP="00332EAA">
            <w:pPr>
              <w:pStyle w:val="NDMnagwektabeli"/>
              <w:rPr>
                <w:rFonts w:ascii="Arial" w:hAnsi="Arial" w:cs="Arial"/>
                <w:sz w:val="14"/>
                <w:szCs w:val="14"/>
              </w:rPr>
            </w:pPr>
            <w:r w:rsidRPr="00332EAA">
              <w:rPr>
                <w:rFonts w:ascii="Arial" w:hAnsi="Arial" w:cs="Arial"/>
                <w:sz w:val="14"/>
                <w:szCs w:val="14"/>
              </w:rPr>
              <w:t>/Ulica</w:t>
            </w:r>
          </w:p>
        </w:tc>
        <w:tc>
          <w:tcPr>
            <w:tcW w:w="0" w:type="auto"/>
            <w:gridSpan w:val="16"/>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1E4555" w:rsidRPr="00332EAA" w:rsidRDefault="001E4555" w:rsidP="00332EAA">
            <w:pPr>
              <w:pStyle w:val="NDMnagwektabeli"/>
              <w:rPr>
                <w:rFonts w:ascii="Arial" w:hAnsi="Arial" w:cs="Arial"/>
                <w:sz w:val="14"/>
                <w:szCs w:val="14"/>
              </w:rPr>
            </w:pPr>
            <w:r w:rsidRPr="00332EAA">
              <w:rPr>
                <w:rFonts w:ascii="Arial" w:hAnsi="Arial" w:cs="Arial"/>
                <w:sz w:val="14"/>
                <w:szCs w:val="14"/>
              </w:rPr>
              <w:t>Liczba osób w rodzinach korzystających z pomocy społecznej w przeliczeniu na 100 mieszkańców</w:t>
            </w:r>
          </w:p>
        </w:tc>
      </w:tr>
      <w:tr w:rsidR="001E4555" w:rsidRPr="00332EAA" w:rsidTr="00332EAA">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1E4555" w:rsidRPr="00332EAA" w:rsidRDefault="001E4555" w:rsidP="00332EAA">
            <w:pPr>
              <w:pStyle w:val="NDMnagwektabeli"/>
              <w:rPr>
                <w:rFonts w:ascii="Arial" w:hAnsi="Arial" w:cs="Arial"/>
                <w:sz w:val="14"/>
                <w:szCs w:val="14"/>
              </w:rPr>
            </w:pPr>
            <w:r w:rsidRPr="00332EAA">
              <w:rPr>
                <w:rFonts w:ascii="Arial" w:hAnsi="Arial" w:cs="Arial"/>
                <w:sz w:val="14"/>
                <w:szCs w:val="14"/>
              </w:rPr>
              <w:t>Ubóstwo</w:t>
            </w:r>
          </w:p>
        </w:tc>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1E4555" w:rsidRPr="00332EAA" w:rsidRDefault="001E4555" w:rsidP="00332EAA">
            <w:pPr>
              <w:pStyle w:val="NDMnagwektabeli"/>
              <w:rPr>
                <w:rFonts w:ascii="Arial" w:hAnsi="Arial" w:cs="Arial"/>
                <w:sz w:val="14"/>
                <w:szCs w:val="14"/>
              </w:rPr>
            </w:pPr>
            <w:r w:rsidRPr="00332EAA">
              <w:rPr>
                <w:rFonts w:ascii="Arial" w:hAnsi="Arial" w:cs="Arial"/>
                <w:sz w:val="14"/>
                <w:szCs w:val="14"/>
              </w:rPr>
              <w:t>Sieroctwo</w:t>
            </w:r>
          </w:p>
        </w:tc>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1E4555" w:rsidRPr="00332EAA" w:rsidRDefault="001E4555" w:rsidP="00332EAA">
            <w:pPr>
              <w:pStyle w:val="NDMnagwektabeli"/>
              <w:rPr>
                <w:rFonts w:ascii="Arial" w:hAnsi="Arial" w:cs="Arial"/>
                <w:sz w:val="14"/>
                <w:szCs w:val="14"/>
              </w:rPr>
            </w:pPr>
            <w:r w:rsidRPr="00332EAA">
              <w:rPr>
                <w:rFonts w:ascii="Arial" w:hAnsi="Arial" w:cs="Arial"/>
                <w:sz w:val="14"/>
                <w:szCs w:val="14"/>
              </w:rPr>
              <w:t>Bezdomność</w:t>
            </w:r>
          </w:p>
        </w:tc>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1E4555" w:rsidRPr="00332EAA" w:rsidRDefault="001E4555" w:rsidP="00332EAA">
            <w:pPr>
              <w:pStyle w:val="NDMnagwektabeli"/>
              <w:rPr>
                <w:rFonts w:ascii="Arial" w:hAnsi="Arial" w:cs="Arial"/>
                <w:sz w:val="14"/>
                <w:szCs w:val="14"/>
              </w:rPr>
            </w:pPr>
            <w:r w:rsidRPr="00332EAA">
              <w:rPr>
                <w:rFonts w:ascii="Arial" w:hAnsi="Arial" w:cs="Arial"/>
                <w:sz w:val="14"/>
                <w:szCs w:val="14"/>
              </w:rPr>
              <w:t>potrzeba ochrony macierzyństwa</w:t>
            </w:r>
          </w:p>
        </w:tc>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1E4555" w:rsidRPr="00332EAA" w:rsidRDefault="001E4555" w:rsidP="00332EAA">
            <w:pPr>
              <w:pStyle w:val="NDMnagwektabeli"/>
              <w:rPr>
                <w:rFonts w:ascii="Arial" w:hAnsi="Arial" w:cs="Arial"/>
                <w:sz w:val="14"/>
                <w:szCs w:val="14"/>
              </w:rPr>
            </w:pPr>
            <w:r w:rsidRPr="00332EAA">
              <w:rPr>
                <w:rFonts w:ascii="Arial" w:hAnsi="Arial" w:cs="Arial"/>
                <w:sz w:val="14"/>
                <w:szCs w:val="14"/>
              </w:rPr>
              <w:t>bezrobocie</w:t>
            </w:r>
          </w:p>
        </w:tc>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1E4555" w:rsidRPr="00332EAA" w:rsidRDefault="001E4555" w:rsidP="00332EAA">
            <w:pPr>
              <w:pStyle w:val="NDMnagwektabeli"/>
              <w:rPr>
                <w:rFonts w:ascii="Arial" w:hAnsi="Arial" w:cs="Arial"/>
                <w:sz w:val="14"/>
                <w:szCs w:val="14"/>
              </w:rPr>
            </w:pPr>
            <w:r w:rsidRPr="00332EAA">
              <w:rPr>
                <w:rFonts w:ascii="Arial" w:hAnsi="Arial" w:cs="Arial"/>
                <w:sz w:val="14"/>
                <w:szCs w:val="14"/>
              </w:rPr>
              <w:t>niepełnosprawność</w:t>
            </w:r>
          </w:p>
        </w:tc>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1E4555" w:rsidRPr="00332EAA" w:rsidRDefault="001E4555" w:rsidP="00332EAA">
            <w:pPr>
              <w:pStyle w:val="NDMnagwektabeli"/>
              <w:rPr>
                <w:rFonts w:ascii="Arial" w:hAnsi="Arial" w:cs="Arial"/>
                <w:sz w:val="14"/>
                <w:szCs w:val="14"/>
              </w:rPr>
            </w:pPr>
            <w:r w:rsidRPr="00332EAA">
              <w:rPr>
                <w:rFonts w:ascii="Arial" w:hAnsi="Arial" w:cs="Arial"/>
                <w:sz w:val="14"/>
                <w:szCs w:val="14"/>
              </w:rPr>
              <w:t>długotrwała lub ciężka choroba</w:t>
            </w:r>
          </w:p>
        </w:tc>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1E4555" w:rsidRPr="00332EAA" w:rsidRDefault="001E4555" w:rsidP="00332EAA">
            <w:pPr>
              <w:pStyle w:val="NDMnagwektabeli"/>
              <w:rPr>
                <w:rFonts w:ascii="Arial" w:hAnsi="Arial" w:cs="Arial"/>
                <w:sz w:val="14"/>
                <w:szCs w:val="14"/>
              </w:rPr>
            </w:pPr>
            <w:r w:rsidRPr="00332EAA">
              <w:rPr>
                <w:rFonts w:ascii="Arial" w:hAnsi="Arial" w:cs="Arial"/>
                <w:sz w:val="14"/>
                <w:szCs w:val="14"/>
              </w:rPr>
              <w:t>bezradność w sprawach opiekuńczo-wychowawczych i prowadzenia gospodarstwa domowego</w:t>
            </w:r>
          </w:p>
        </w:tc>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1E4555" w:rsidRPr="00332EAA" w:rsidRDefault="001E4555" w:rsidP="00332EAA">
            <w:pPr>
              <w:pStyle w:val="NDMnagwektabeli"/>
              <w:rPr>
                <w:rFonts w:ascii="Arial" w:hAnsi="Arial" w:cs="Arial"/>
                <w:sz w:val="14"/>
                <w:szCs w:val="14"/>
              </w:rPr>
            </w:pPr>
            <w:r w:rsidRPr="00332EAA">
              <w:rPr>
                <w:rFonts w:ascii="Arial" w:hAnsi="Arial" w:cs="Arial"/>
                <w:sz w:val="14"/>
                <w:szCs w:val="14"/>
              </w:rPr>
              <w:t>przemoc w rodzinie</w:t>
            </w:r>
          </w:p>
        </w:tc>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1E4555" w:rsidRPr="00332EAA" w:rsidRDefault="001E4555" w:rsidP="00332EAA">
            <w:pPr>
              <w:pStyle w:val="NDMnagwektabeli"/>
              <w:rPr>
                <w:rFonts w:ascii="Arial" w:hAnsi="Arial" w:cs="Arial"/>
                <w:sz w:val="14"/>
                <w:szCs w:val="14"/>
              </w:rPr>
            </w:pPr>
            <w:r w:rsidRPr="00332EAA">
              <w:rPr>
                <w:rFonts w:ascii="Arial" w:hAnsi="Arial" w:cs="Arial"/>
                <w:sz w:val="14"/>
                <w:szCs w:val="14"/>
              </w:rPr>
              <w:t>potrzeba ochrony ofiar handlu ludźmi</w:t>
            </w:r>
          </w:p>
        </w:tc>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1E4555" w:rsidRPr="00332EAA" w:rsidRDefault="001E4555" w:rsidP="00332EAA">
            <w:pPr>
              <w:pStyle w:val="NDMnagwektabeli"/>
              <w:rPr>
                <w:rFonts w:ascii="Arial" w:hAnsi="Arial" w:cs="Arial"/>
                <w:sz w:val="14"/>
                <w:szCs w:val="14"/>
              </w:rPr>
            </w:pPr>
            <w:r w:rsidRPr="00332EAA">
              <w:rPr>
                <w:rFonts w:ascii="Arial" w:hAnsi="Arial" w:cs="Arial"/>
                <w:sz w:val="14"/>
                <w:szCs w:val="14"/>
              </w:rPr>
              <w:t>alkoholizm</w:t>
            </w:r>
          </w:p>
        </w:tc>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1E4555" w:rsidRPr="00332EAA" w:rsidRDefault="001E4555" w:rsidP="00332EAA">
            <w:pPr>
              <w:pStyle w:val="NDMnagwektabeli"/>
              <w:rPr>
                <w:rFonts w:ascii="Arial" w:hAnsi="Arial" w:cs="Arial"/>
                <w:sz w:val="14"/>
                <w:szCs w:val="14"/>
              </w:rPr>
            </w:pPr>
            <w:r w:rsidRPr="00332EAA">
              <w:rPr>
                <w:rFonts w:ascii="Arial" w:hAnsi="Arial" w:cs="Arial"/>
                <w:sz w:val="14"/>
                <w:szCs w:val="14"/>
              </w:rPr>
              <w:t>narkomania</w:t>
            </w:r>
          </w:p>
        </w:tc>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1E4555" w:rsidRPr="00332EAA" w:rsidRDefault="001E4555" w:rsidP="00332EAA">
            <w:pPr>
              <w:pStyle w:val="NDMnagwektabeli"/>
              <w:rPr>
                <w:rFonts w:ascii="Arial" w:hAnsi="Arial" w:cs="Arial"/>
                <w:sz w:val="14"/>
                <w:szCs w:val="14"/>
              </w:rPr>
            </w:pPr>
            <w:r w:rsidRPr="00332EAA">
              <w:rPr>
                <w:rFonts w:ascii="Arial" w:hAnsi="Arial" w:cs="Arial"/>
                <w:sz w:val="14"/>
                <w:szCs w:val="14"/>
              </w:rPr>
              <w:t>trudności w przystosowaniu do życia po zwolnieniu z zakładu karnego</w:t>
            </w:r>
          </w:p>
        </w:tc>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1E4555" w:rsidRPr="00332EAA" w:rsidRDefault="001E4555" w:rsidP="00332EAA">
            <w:pPr>
              <w:pStyle w:val="NDMnagwektabeli"/>
              <w:rPr>
                <w:rFonts w:ascii="Arial" w:hAnsi="Arial" w:cs="Arial"/>
                <w:sz w:val="14"/>
                <w:szCs w:val="14"/>
              </w:rPr>
            </w:pPr>
            <w:r w:rsidRPr="00332EAA">
              <w:rPr>
                <w:rFonts w:ascii="Arial" w:hAnsi="Arial" w:cs="Arial"/>
                <w:sz w:val="14"/>
                <w:szCs w:val="14"/>
              </w:rPr>
              <w:t>zdarzenie losowe</w:t>
            </w:r>
          </w:p>
        </w:tc>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1E4555" w:rsidRPr="00332EAA" w:rsidRDefault="001E4555" w:rsidP="00332EAA">
            <w:pPr>
              <w:pStyle w:val="NDMnagwektabeli"/>
              <w:rPr>
                <w:rFonts w:ascii="Arial" w:hAnsi="Arial" w:cs="Arial"/>
                <w:sz w:val="14"/>
                <w:szCs w:val="14"/>
              </w:rPr>
            </w:pPr>
            <w:r w:rsidRPr="00332EAA">
              <w:rPr>
                <w:rFonts w:ascii="Arial" w:hAnsi="Arial" w:cs="Arial"/>
                <w:sz w:val="14"/>
                <w:szCs w:val="14"/>
              </w:rPr>
              <w:t>sytuacja kryzysowa</w:t>
            </w:r>
          </w:p>
        </w:tc>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1E4555" w:rsidRPr="00332EAA" w:rsidRDefault="001E4555" w:rsidP="00332EAA">
            <w:pPr>
              <w:pStyle w:val="NDMnagwektabeli"/>
              <w:rPr>
                <w:rFonts w:ascii="Arial" w:hAnsi="Arial" w:cs="Arial"/>
                <w:sz w:val="14"/>
                <w:szCs w:val="14"/>
              </w:rPr>
            </w:pPr>
            <w:r w:rsidRPr="00332EAA">
              <w:rPr>
                <w:rFonts w:ascii="Arial" w:hAnsi="Arial" w:cs="Arial"/>
                <w:sz w:val="14"/>
                <w:szCs w:val="14"/>
              </w:rPr>
              <w:t>klęska żywiołowa lub ekologiczna</w:t>
            </w:r>
          </w:p>
        </w:tc>
      </w:tr>
      <w:tr w:rsidR="001E4555" w:rsidRPr="00332EAA" w:rsidTr="00332EAA">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r>
      <w:tr w:rsidR="001E4555" w:rsidRPr="00332EAA" w:rsidTr="00332EAA">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r>
      <w:tr w:rsidR="001E4555" w:rsidRPr="00332EAA" w:rsidTr="00332EAA">
        <w:trPr>
          <w:trHeight w:val="16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c>
          <w:tcPr>
            <w:tcW w:w="0" w:type="auto"/>
            <w:vMerge/>
            <w:tcBorders>
              <w:top w:val="nil"/>
              <w:left w:val="single" w:sz="4" w:space="0" w:color="auto"/>
              <w:bottom w:val="single" w:sz="4" w:space="0" w:color="auto"/>
              <w:right w:val="single" w:sz="4" w:space="0" w:color="auto"/>
            </w:tcBorders>
            <w:vAlign w:val="center"/>
            <w:hideMark/>
          </w:tcPr>
          <w:p w:rsidR="001E4555" w:rsidRPr="00332EAA" w:rsidRDefault="001E4555" w:rsidP="00332EAA">
            <w:pPr>
              <w:spacing w:after="0"/>
              <w:jc w:val="center"/>
              <w:rPr>
                <w:rFonts w:ascii="Arial" w:eastAsia="Calibri" w:hAnsi="Arial" w:cs="Arial"/>
                <w:b/>
                <w:sz w:val="14"/>
                <w:szCs w:val="14"/>
                <w:lang w:eastAsia="ar-SA"/>
              </w:rPr>
            </w:pP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noWrap/>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Bachlawa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noWrap/>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Bezmiechowa  Dolna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4,29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4,70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2,66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3,68</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noWrap/>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Bezmiechowa Górna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11,90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4,83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11,52</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11,90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4,83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4,46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0,74</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noWrap/>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Dziurdziów</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7,57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4,32</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2,16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4,86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1,62</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noWrap/>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Glinne</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5,95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1,19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3,57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2,68</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6,85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2,08</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noWrap/>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Hoczew</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6,95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6,29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2,62</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5,37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2,49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2,10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1,05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0,26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noWrap/>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Huzele</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6,33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0,41</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4,69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2,04</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3,47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1,43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0,41</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0,82</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noWrap/>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Jankowce</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1,91</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0,52</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1,56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1,04</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0,52</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1,22</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0,17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noWrap/>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Łączki</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1,80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0,90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0,90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0,90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noWrap/>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Łukawica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5,85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6,36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1,78</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2,29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2,04</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noWrap/>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Manasterzec</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8,76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0,95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4,95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3,05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2,67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5,90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0,57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noWrap/>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Postołów</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1,88</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2,35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1,88</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2,35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1,88</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noWrap/>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Średnia Wieś</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5,61</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0,92</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4,60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2,67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1,75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1,29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0,64</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noWrap/>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Weremień</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2,42</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6,06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2,42</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4,24</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1,21</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noWrap/>
            <w:vAlign w:val="center"/>
            <w:hideMark/>
          </w:tcPr>
          <w:p w:rsidR="001E4555" w:rsidRPr="00332EAA" w:rsidRDefault="001E4555" w:rsidP="00332EAA">
            <w:pPr>
              <w:pStyle w:val="NDMboczektabeli"/>
              <w:jc w:val="center"/>
              <w:rPr>
                <w:rFonts w:ascii="Arial" w:hAnsi="Arial" w:cs="Arial"/>
                <w:b/>
                <w:sz w:val="14"/>
                <w:szCs w:val="14"/>
              </w:rPr>
            </w:pPr>
            <w:r w:rsidRPr="00332EAA">
              <w:rPr>
                <w:rFonts w:ascii="Arial" w:hAnsi="Arial" w:cs="Arial"/>
                <w:b/>
                <w:sz w:val="14"/>
                <w:szCs w:val="14"/>
              </w:rPr>
              <w:t>Lesko</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4,82</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0,67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3,89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3,14</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2,44</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2,04</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0,51</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0,16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0,69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0,13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1000-lecia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4,79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1,80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8,38</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2,99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4,79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1,80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1,20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Akacjowa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2,88</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0,96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0,96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1,92</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1,92</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Al. Jana Pawła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4,90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4,90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5,31</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4,49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0,82</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Basztowa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Berka Joselewicza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14,56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5,06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8,86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3,16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1,27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10,76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1,27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0,63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Bieszczadzka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48,21</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42,86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5,36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8,93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7,14</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17,86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Broniewskiego</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1,45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1,45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11,59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10,14</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Fredry</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5,56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5,56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Grunwaldzka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25,00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17,50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Jesionowa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Kazimierza Wielkiego</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9,80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5,88</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Kochanowskiego</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13,33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13,33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13,33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Konopnickiej</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Kościuszki</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10,47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4,65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4,65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lastRenderedPageBreak/>
              <w:t>Krasickich</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Kwiatowa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3,33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2,67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3,33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2,67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3,33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Łazienna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Mickiewicza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4,84</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4,84</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4,84</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4,84</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Moniuszki</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Ogrodowa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Osiedlowa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2,78</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2,78</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2,78</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2,78</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Ossolińskich</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4,72</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4,72</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Parkowa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200,00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100,00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200,00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200,00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200,00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Pieski Świat</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Piłsudskiego</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6,76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7,43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3,38</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2,03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Piotra Kmity</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5,74</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4,37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2,46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2,46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1,64</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0,82</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Plac Konst. 3 Maja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6,25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11,46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6,25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11,46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8,33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Plac Pułaskiego</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11,76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11,76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11,76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11,76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Podgórska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16,67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16,67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Przemysłowa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Rynek</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9,09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9,79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6,29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4,20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9,09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1,40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Sanowa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Sienkiewicza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Słoneczna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Słowackiego</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Smolki</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4,75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0,49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4,25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4,45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2,87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0,40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0,40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1,29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Spacerowa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Stawowa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7,33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3,66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10,47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2,09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5,24</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3,14</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Szopena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Śliżyńskiego</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2,56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2,56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Turystyczna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Unii Brzeskiej</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2,39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1,36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2,73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1,02</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1,02</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1,87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1,53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0,85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Waryńskiego</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4,26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2,13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4,26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2,13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2,13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Widokowa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Wiejska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Wierzbowa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Wincentego Pola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3,29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1,32</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4,61</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2,63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0,66</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Wincentego Witosa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66,67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66,67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66,67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Wolańska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7,41</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7,41</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7,41</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7,41</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Wspólna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Wyspiańskiego</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Zasanie</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Zielona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Zygmunta Kaczkowskiego</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8,82</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7,35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7,35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1,47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4,41</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1,47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Źródlana</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sz w:val="14"/>
                <w:szCs w:val="14"/>
              </w:rPr>
            </w:pPr>
            <w:r w:rsidRPr="00332EAA">
              <w:rPr>
                <w:rFonts w:ascii="Arial" w:hAnsi="Arial" w:cs="Arial"/>
                <w:sz w:val="14"/>
                <w:szCs w:val="14"/>
              </w:rPr>
              <w:t>Żeromskiego</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2,33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2,33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2,33</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sz w:val="14"/>
                <w:szCs w:val="14"/>
              </w:rPr>
            </w:pPr>
            <w:r w:rsidRPr="00332EAA">
              <w:rPr>
                <w:rFonts w:ascii="Arial" w:hAnsi="Arial" w:cs="Arial"/>
                <w:sz w:val="14"/>
                <w:szCs w:val="14"/>
              </w:rPr>
              <w:t>0,00</w:t>
            </w:r>
          </w:p>
        </w:tc>
      </w:tr>
      <w:tr w:rsidR="001E4555" w:rsidRPr="00332EAA" w:rsidTr="00332EAA">
        <w:trPr>
          <w:trHeight w:val="227"/>
        </w:trPr>
        <w:tc>
          <w:tcPr>
            <w:tcW w:w="0" w:type="auto"/>
            <w:tcBorders>
              <w:top w:val="nil"/>
              <w:left w:val="single" w:sz="4" w:space="0" w:color="auto"/>
              <w:bottom w:val="single" w:sz="4" w:space="0" w:color="auto"/>
              <w:right w:val="single" w:sz="4" w:space="0" w:color="auto"/>
            </w:tcBorders>
            <w:vAlign w:val="center"/>
            <w:hideMark/>
          </w:tcPr>
          <w:p w:rsidR="001E4555" w:rsidRPr="00332EAA" w:rsidRDefault="001E4555" w:rsidP="00332EAA">
            <w:pPr>
              <w:pStyle w:val="NDMboczektabeli"/>
              <w:jc w:val="center"/>
              <w:rPr>
                <w:rFonts w:ascii="Arial" w:hAnsi="Arial" w:cs="Arial"/>
                <w:b/>
                <w:sz w:val="14"/>
                <w:szCs w:val="14"/>
              </w:rPr>
            </w:pPr>
            <w:r w:rsidRPr="00332EAA">
              <w:rPr>
                <w:rFonts w:ascii="Arial" w:hAnsi="Arial" w:cs="Arial"/>
                <w:b/>
                <w:sz w:val="14"/>
                <w:szCs w:val="14"/>
              </w:rPr>
              <w:t>Gmina Lesko</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5,14</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0,62</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4,15</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2,87</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2,71</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1,98</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0,59</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0,08</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0,50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0,08</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0,00</w:t>
            </w:r>
          </w:p>
        </w:tc>
        <w:tc>
          <w:tcPr>
            <w:tcW w:w="0" w:type="auto"/>
            <w:tcBorders>
              <w:top w:val="nil"/>
              <w:left w:val="nil"/>
              <w:bottom w:val="single" w:sz="4" w:space="0" w:color="auto"/>
              <w:right w:val="single" w:sz="4" w:space="0" w:color="auto"/>
            </w:tcBorders>
            <w:noWrap/>
            <w:vAlign w:val="center"/>
            <w:hideMark/>
          </w:tcPr>
          <w:p w:rsidR="001E4555" w:rsidRPr="00332EAA" w:rsidRDefault="001E4555" w:rsidP="00332EAA">
            <w:pPr>
              <w:pStyle w:val="NDMliczbywtabeli"/>
              <w:jc w:val="center"/>
              <w:rPr>
                <w:rFonts w:ascii="Arial" w:hAnsi="Arial" w:cs="Arial"/>
                <w:b/>
                <w:sz w:val="14"/>
                <w:szCs w:val="14"/>
              </w:rPr>
            </w:pPr>
            <w:r w:rsidRPr="00332EAA">
              <w:rPr>
                <w:rFonts w:ascii="Arial" w:hAnsi="Arial" w:cs="Arial"/>
                <w:b/>
                <w:sz w:val="14"/>
                <w:szCs w:val="14"/>
              </w:rPr>
              <w:t>0,00</w:t>
            </w:r>
          </w:p>
        </w:tc>
      </w:tr>
    </w:tbl>
    <w:p w:rsidR="001E4555" w:rsidRPr="00332EAA" w:rsidRDefault="001E4555" w:rsidP="00332EAA">
      <w:pPr>
        <w:pStyle w:val="NDMrda"/>
        <w:spacing w:before="0" w:after="120" w:line="240" w:lineRule="auto"/>
        <w:rPr>
          <w:rFonts w:ascii="Arial" w:hAnsi="Arial" w:cs="Arial"/>
          <w:color w:val="auto"/>
          <w:sz w:val="18"/>
          <w:szCs w:val="18"/>
        </w:rPr>
      </w:pPr>
      <w:r w:rsidRPr="00332EAA">
        <w:rPr>
          <w:rFonts w:ascii="Arial" w:hAnsi="Arial" w:cs="Arial"/>
          <w:sz w:val="18"/>
          <w:szCs w:val="18"/>
        </w:rPr>
        <w:t>Źródło: opracowanie własne na podstawie danych z Urzędu Miasta i Gminy Lesko.</w:t>
      </w:r>
    </w:p>
    <w:p w:rsidR="001E4555" w:rsidRPr="00332EAA" w:rsidRDefault="001E4555" w:rsidP="00332EAA">
      <w:pPr>
        <w:pStyle w:val="NDMnazwytabelwykresw"/>
        <w:spacing w:after="0" w:line="240" w:lineRule="auto"/>
        <w:rPr>
          <w:rFonts w:ascii="Arial" w:hAnsi="Arial" w:cs="Arial"/>
        </w:rPr>
      </w:pPr>
      <w:bookmarkStart w:id="26" w:name="_Toc485216867"/>
      <w:bookmarkStart w:id="27" w:name="_Toc485623801"/>
      <w:r w:rsidRPr="00332EAA">
        <w:rPr>
          <w:rFonts w:ascii="Arial" w:hAnsi="Arial" w:cs="Arial"/>
        </w:rPr>
        <w:lastRenderedPageBreak/>
        <w:t xml:space="preserve">Rysunek </w:t>
      </w:r>
      <w:r w:rsidR="00263C89" w:rsidRPr="00332EAA">
        <w:rPr>
          <w:rFonts w:ascii="Arial" w:hAnsi="Arial" w:cs="Arial"/>
        </w:rPr>
        <w:fldChar w:fldCharType="begin"/>
      </w:r>
      <w:r w:rsidR="009A50D5" w:rsidRPr="00332EAA">
        <w:rPr>
          <w:rFonts w:ascii="Arial" w:hAnsi="Arial" w:cs="Arial"/>
        </w:rPr>
        <w:instrText xml:space="preserve"> SEQ Rysunek \* ARABIC </w:instrText>
      </w:r>
      <w:r w:rsidR="00263C89" w:rsidRPr="00332EAA">
        <w:rPr>
          <w:rFonts w:ascii="Arial" w:hAnsi="Arial" w:cs="Arial"/>
        </w:rPr>
        <w:fldChar w:fldCharType="separate"/>
      </w:r>
      <w:r w:rsidR="00C702C9">
        <w:rPr>
          <w:rFonts w:ascii="Arial" w:hAnsi="Arial" w:cs="Arial"/>
          <w:noProof/>
        </w:rPr>
        <w:t>1</w:t>
      </w:r>
      <w:r w:rsidR="00263C89" w:rsidRPr="00332EAA">
        <w:rPr>
          <w:rFonts w:ascii="Arial" w:hAnsi="Arial" w:cs="Arial"/>
        </w:rPr>
        <w:fldChar w:fldCharType="end"/>
      </w:r>
      <w:r w:rsidRPr="00332EAA">
        <w:rPr>
          <w:rFonts w:ascii="Arial" w:hAnsi="Arial" w:cs="Arial"/>
        </w:rPr>
        <w:t>. Korzystający z pomocy społecznej z powodu niepełnosprawności w 2016 r. w gminie Lesko</w:t>
      </w:r>
      <w:bookmarkEnd w:id="26"/>
      <w:bookmarkEnd w:id="27"/>
    </w:p>
    <w:p w:rsidR="001E4555" w:rsidRPr="00755CC0" w:rsidRDefault="001E4555" w:rsidP="00DC0350">
      <w:pPr>
        <w:pStyle w:val="SBtekstpodstawowy"/>
        <w:jc w:val="center"/>
      </w:pPr>
      <w:r w:rsidRPr="00755CC0">
        <w:rPr>
          <w:noProof/>
          <w:lang w:eastAsia="pl-PL"/>
        </w:rPr>
        <w:drawing>
          <wp:inline distT="0" distB="0" distL="0" distR="0" wp14:anchorId="54354220" wp14:editId="1A36A683">
            <wp:extent cx="5262113" cy="372084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5976" cy="3723577"/>
                    </a:xfrm>
                    <a:prstGeom prst="rect">
                      <a:avLst/>
                    </a:prstGeom>
                    <a:noFill/>
                    <a:ln>
                      <a:noFill/>
                    </a:ln>
                  </pic:spPr>
                </pic:pic>
              </a:graphicData>
            </a:graphic>
          </wp:inline>
        </w:drawing>
      </w:r>
    </w:p>
    <w:p w:rsidR="001E4555" w:rsidRPr="00332EAA" w:rsidRDefault="001E4555" w:rsidP="00332EAA">
      <w:pPr>
        <w:pStyle w:val="NDMrda"/>
        <w:spacing w:before="0" w:after="120" w:line="240" w:lineRule="auto"/>
        <w:rPr>
          <w:rFonts w:ascii="Arial" w:hAnsi="Arial" w:cs="Arial"/>
          <w:color w:val="auto"/>
          <w:sz w:val="18"/>
          <w:szCs w:val="18"/>
        </w:rPr>
      </w:pPr>
      <w:r w:rsidRPr="00332EAA">
        <w:rPr>
          <w:rFonts w:ascii="Arial" w:hAnsi="Arial" w:cs="Arial"/>
          <w:sz w:val="18"/>
          <w:szCs w:val="18"/>
        </w:rPr>
        <w:t>Źródło: opracowanie własne na podstawie danych z Urzędu Miasta i Gminy Lesko.</w:t>
      </w:r>
    </w:p>
    <w:p w:rsidR="001E4555" w:rsidRPr="00305C1F" w:rsidRDefault="001E4555" w:rsidP="00305C1F">
      <w:pPr>
        <w:pStyle w:val="NDMnazwytabelwykresw"/>
        <w:spacing w:after="0" w:line="240" w:lineRule="auto"/>
        <w:rPr>
          <w:rFonts w:ascii="Arial" w:hAnsi="Arial" w:cs="Arial"/>
        </w:rPr>
      </w:pPr>
      <w:bookmarkStart w:id="28" w:name="_Toc485216868"/>
      <w:bookmarkStart w:id="29" w:name="_Toc485623802"/>
      <w:r w:rsidRPr="00305C1F">
        <w:rPr>
          <w:rFonts w:ascii="Arial" w:hAnsi="Arial" w:cs="Arial"/>
        </w:rPr>
        <w:t xml:space="preserve">Rysunek </w:t>
      </w:r>
      <w:r w:rsidR="00263C89" w:rsidRPr="00305C1F">
        <w:rPr>
          <w:rFonts w:ascii="Arial" w:hAnsi="Arial" w:cs="Arial"/>
        </w:rPr>
        <w:fldChar w:fldCharType="begin"/>
      </w:r>
      <w:r w:rsidR="009A50D5" w:rsidRPr="00305C1F">
        <w:rPr>
          <w:rFonts w:ascii="Arial" w:hAnsi="Arial" w:cs="Arial"/>
        </w:rPr>
        <w:instrText xml:space="preserve"> SEQ Rysunek \* ARABIC </w:instrText>
      </w:r>
      <w:r w:rsidR="00263C89" w:rsidRPr="00305C1F">
        <w:rPr>
          <w:rFonts w:ascii="Arial" w:hAnsi="Arial" w:cs="Arial"/>
        </w:rPr>
        <w:fldChar w:fldCharType="separate"/>
      </w:r>
      <w:r w:rsidR="00C702C9">
        <w:rPr>
          <w:rFonts w:ascii="Arial" w:hAnsi="Arial" w:cs="Arial"/>
          <w:noProof/>
        </w:rPr>
        <w:t>2</w:t>
      </w:r>
      <w:r w:rsidR="00263C89" w:rsidRPr="00305C1F">
        <w:rPr>
          <w:rFonts w:ascii="Arial" w:hAnsi="Arial" w:cs="Arial"/>
        </w:rPr>
        <w:fldChar w:fldCharType="end"/>
      </w:r>
      <w:r w:rsidRPr="00305C1F">
        <w:rPr>
          <w:rFonts w:ascii="Arial" w:hAnsi="Arial" w:cs="Arial"/>
        </w:rPr>
        <w:t>. Korzystający z pomocy społecznej z powodu niepełnosprawności w 2016 r. w mieście Lesko</w:t>
      </w:r>
      <w:bookmarkEnd w:id="28"/>
      <w:bookmarkEnd w:id="29"/>
    </w:p>
    <w:p w:rsidR="001E4555" w:rsidRPr="00755CC0" w:rsidRDefault="001E4555" w:rsidP="00DC0350">
      <w:pPr>
        <w:pStyle w:val="SBtekstpodstawowy"/>
        <w:jc w:val="center"/>
      </w:pPr>
      <w:r w:rsidRPr="00755CC0">
        <w:rPr>
          <w:noProof/>
          <w:lang w:eastAsia="pl-PL"/>
        </w:rPr>
        <w:drawing>
          <wp:inline distT="0" distB="0" distL="0" distR="0" wp14:anchorId="3D9E9DBF" wp14:editId="09167E09">
            <wp:extent cx="5159200" cy="364807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1196" cy="3649486"/>
                    </a:xfrm>
                    <a:prstGeom prst="rect">
                      <a:avLst/>
                    </a:prstGeom>
                    <a:noFill/>
                    <a:ln>
                      <a:noFill/>
                    </a:ln>
                  </pic:spPr>
                </pic:pic>
              </a:graphicData>
            </a:graphic>
          </wp:inline>
        </w:drawing>
      </w:r>
    </w:p>
    <w:p w:rsidR="001E4555" w:rsidRPr="00305C1F" w:rsidRDefault="001E4555" w:rsidP="00305C1F">
      <w:pPr>
        <w:pStyle w:val="NDMrda"/>
        <w:spacing w:before="0" w:after="0" w:line="240" w:lineRule="auto"/>
        <w:rPr>
          <w:rFonts w:ascii="Arial" w:hAnsi="Arial" w:cs="Arial"/>
          <w:color w:val="auto"/>
          <w:sz w:val="18"/>
          <w:szCs w:val="18"/>
        </w:rPr>
      </w:pPr>
      <w:r w:rsidRPr="00305C1F">
        <w:rPr>
          <w:rFonts w:ascii="Arial" w:hAnsi="Arial" w:cs="Arial"/>
          <w:sz w:val="18"/>
          <w:szCs w:val="18"/>
        </w:rPr>
        <w:t>Źródło: opracowanie własne na podstawie danych z Urzędu Miasta i Gminy Lesko.</w:t>
      </w:r>
    </w:p>
    <w:p w:rsidR="001E4555" w:rsidRPr="00755CC0" w:rsidRDefault="001E4555" w:rsidP="003C4DDE">
      <w:pPr>
        <w:pStyle w:val="SBpodrozdziay"/>
      </w:pPr>
      <w:bookmarkStart w:id="30" w:name="_Toc485216821"/>
      <w:bookmarkStart w:id="31" w:name="_Toc479854405"/>
      <w:bookmarkStart w:id="32" w:name="_Toc485479677"/>
      <w:r w:rsidRPr="00755CC0">
        <w:lastRenderedPageBreak/>
        <w:t>Bezpieczeństwo mieszkańców</w:t>
      </w:r>
      <w:bookmarkEnd w:id="30"/>
      <w:bookmarkEnd w:id="31"/>
      <w:bookmarkEnd w:id="32"/>
      <w:r w:rsidRPr="00755CC0">
        <w:t xml:space="preserve"> </w:t>
      </w:r>
    </w:p>
    <w:p w:rsidR="001E4555" w:rsidRPr="00620402" w:rsidRDefault="001E4555" w:rsidP="00620402">
      <w:pPr>
        <w:pStyle w:val="Nysawypunktowanie"/>
        <w:numPr>
          <w:ilvl w:val="0"/>
          <w:numId w:val="0"/>
        </w:numPr>
        <w:spacing w:before="6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 xml:space="preserve">W 2016 roku w gminie Lesko odnotowano przestępstwa z 4 powodów: uszkodzenie mienia, kradzież </w:t>
      </w:r>
      <w:r w:rsidR="00DC0350">
        <w:rPr>
          <w:rFonts w:ascii="Arial" w:hAnsi="Arial" w:cs="Arial"/>
          <w:color w:val="000000" w:themeColor="text1"/>
          <w:sz w:val="20"/>
          <w:szCs w:val="20"/>
        </w:rPr>
        <w:br/>
      </w:r>
      <w:r w:rsidRPr="00620402">
        <w:rPr>
          <w:rFonts w:ascii="Arial" w:hAnsi="Arial" w:cs="Arial"/>
          <w:color w:val="000000" w:themeColor="text1"/>
          <w:sz w:val="20"/>
          <w:szCs w:val="20"/>
        </w:rPr>
        <w:t>z włamaniem, kradzież  oraz bójka  i pobicia. Łącznie odnotowano przestępstwa w sołectwach Bezmiechowa Dolna, Bezmiechowa Górna, Jankowce, Manasterzec, Postołów oraz w mieście Lesko.</w:t>
      </w:r>
    </w:p>
    <w:p w:rsidR="001E4555" w:rsidRPr="00620402" w:rsidRDefault="001E4555" w:rsidP="00620402">
      <w:pPr>
        <w:pStyle w:val="Nysawypunktowanie"/>
        <w:numPr>
          <w:ilvl w:val="0"/>
          <w:numId w:val="0"/>
        </w:numPr>
        <w:spacing w:before="6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Biorąc pod uwagę wskaźnik liczby przestępstw w przeliczeniu na 100 mieszkańców z powodu uszkodzenia mienia średnia dla gminy Lesko wyniosła 0,05. Najwyższy wskaźnik osiągnęło sołectwo Postołów – 0,47 a najniższy miasto Lesko - 0.02, w którym odnotowano jedno przestępstwo tego rodzaju na ulicy Stawowej.</w:t>
      </w:r>
    </w:p>
    <w:p w:rsidR="001E4555" w:rsidRPr="00620402" w:rsidRDefault="001E4555" w:rsidP="00620402">
      <w:pPr>
        <w:pStyle w:val="Nysawypunktowanie"/>
        <w:numPr>
          <w:ilvl w:val="0"/>
          <w:numId w:val="0"/>
        </w:numPr>
        <w:spacing w:before="6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 xml:space="preserve">Kradzież z </w:t>
      </w:r>
      <w:r w:rsidRPr="00BF76A7">
        <w:rPr>
          <w:rFonts w:ascii="Arial" w:hAnsi="Arial" w:cs="Arial"/>
          <w:sz w:val="20"/>
          <w:szCs w:val="20"/>
        </w:rPr>
        <w:t xml:space="preserve">włamaniem </w:t>
      </w:r>
      <w:r w:rsidRPr="00620402">
        <w:rPr>
          <w:rFonts w:ascii="Arial" w:hAnsi="Arial" w:cs="Arial"/>
          <w:color w:val="000000" w:themeColor="text1"/>
          <w:sz w:val="20"/>
          <w:szCs w:val="20"/>
        </w:rPr>
        <w:t xml:space="preserve">odnotowano w sołectwie </w:t>
      </w:r>
      <w:r w:rsidR="00A474C2" w:rsidRPr="00BF76A7">
        <w:rPr>
          <w:rFonts w:ascii="Arial" w:hAnsi="Arial" w:cs="Arial"/>
          <w:sz w:val="20"/>
          <w:szCs w:val="20"/>
        </w:rPr>
        <w:t xml:space="preserve">Postołów </w:t>
      </w:r>
      <w:r w:rsidRPr="00620402">
        <w:rPr>
          <w:rFonts w:ascii="Arial" w:hAnsi="Arial" w:cs="Arial"/>
          <w:color w:val="000000" w:themeColor="text1"/>
          <w:sz w:val="20"/>
          <w:szCs w:val="20"/>
        </w:rPr>
        <w:t>oraz w mieście Lesko – każde na innej z ulic: Rynek, Słowackiego, Smolki, Stawowa, Unii Brzeskiej. Wskaźnik dla gminy wyniósł  0,10, dla miasta Lesko 0,09 ( najwyższy na ulicy Rynek 0,70).</w:t>
      </w:r>
    </w:p>
    <w:p w:rsidR="001E4555" w:rsidRPr="00620402" w:rsidRDefault="001E4555" w:rsidP="00620402">
      <w:pPr>
        <w:pStyle w:val="Nysawypunktowanie"/>
        <w:numPr>
          <w:ilvl w:val="0"/>
          <w:numId w:val="0"/>
        </w:numPr>
        <w:spacing w:before="6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Kradzieże odnotowano w sołectwie Manasterzec i mieście Lesko na ulicy Bieszczadzkiej. Wskaźnik liczby przestępstw w przeliczeniu na 100 mieszkańców z powodu kradzieży wyniósł dla wyżej wymienionego sołectwa 0,19 a dla miasta Lesko 0,02.</w:t>
      </w:r>
    </w:p>
    <w:p w:rsidR="0016792F" w:rsidRPr="00620402" w:rsidRDefault="001E4555" w:rsidP="00620402">
      <w:pPr>
        <w:pStyle w:val="Nysawypunktowanie"/>
        <w:numPr>
          <w:ilvl w:val="0"/>
          <w:numId w:val="0"/>
        </w:numPr>
        <w:spacing w:before="6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 xml:space="preserve">Bójka z pobiciem została odnotowana jedynie w dwóch sołectwach: Bezmiechowa Dolna </w:t>
      </w:r>
      <w:r w:rsidR="00DC0350">
        <w:rPr>
          <w:rFonts w:ascii="Arial" w:hAnsi="Arial" w:cs="Arial"/>
          <w:color w:val="000000" w:themeColor="text1"/>
          <w:sz w:val="20"/>
          <w:szCs w:val="20"/>
        </w:rPr>
        <w:br/>
      </w:r>
      <w:r w:rsidRPr="00620402">
        <w:rPr>
          <w:rFonts w:ascii="Arial" w:hAnsi="Arial" w:cs="Arial"/>
          <w:color w:val="000000" w:themeColor="text1"/>
          <w:sz w:val="20"/>
          <w:szCs w:val="20"/>
        </w:rPr>
        <w:t>i Bezmiechowa Górna, Odpowiednio wskaźnik liczby przestępstw w przeliczeniu na 100 mieszkańców z tego powodu wyniósł 0,20 i 0,37. Wartość  wsk</w:t>
      </w:r>
      <w:bookmarkStart w:id="33" w:name="_Toc485216850"/>
      <w:r w:rsidR="00620402">
        <w:rPr>
          <w:rFonts w:ascii="Arial" w:hAnsi="Arial" w:cs="Arial"/>
          <w:color w:val="000000" w:themeColor="text1"/>
          <w:sz w:val="20"/>
          <w:szCs w:val="20"/>
        </w:rPr>
        <w:t>aźnika dla gminy wyniosła 0,02.</w:t>
      </w:r>
    </w:p>
    <w:p w:rsidR="001E4555" w:rsidRPr="00305C1F" w:rsidRDefault="001E4555" w:rsidP="00305C1F">
      <w:pPr>
        <w:pStyle w:val="NDMnazwytabelwykresw"/>
        <w:spacing w:after="0" w:line="240" w:lineRule="auto"/>
        <w:rPr>
          <w:rFonts w:ascii="Arial" w:hAnsi="Arial" w:cs="Arial"/>
        </w:rPr>
      </w:pPr>
      <w:bookmarkStart w:id="34" w:name="_Toc485623713"/>
      <w:r w:rsidRPr="00305C1F">
        <w:rPr>
          <w:rFonts w:ascii="Arial" w:hAnsi="Arial" w:cs="Arial"/>
        </w:rPr>
        <w:t xml:space="preserve">Tabela </w:t>
      </w:r>
      <w:r w:rsidR="00263C89" w:rsidRPr="00305C1F">
        <w:rPr>
          <w:rFonts w:ascii="Arial" w:hAnsi="Arial" w:cs="Arial"/>
        </w:rPr>
        <w:fldChar w:fldCharType="begin"/>
      </w:r>
      <w:r w:rsidR="009A50D5" w:rsidRPr="00305C1F">
        <w:rPr>
          <w:rFonts w:ascii="Arial" w:hAnsi="Arial" w:cs="Arial"/>
        </w:rPr>
        <w:instrText xml:space="preserve"> SEQ Tabela \* ARABIC </w:instrText>
      </w:r>
      <w:r w:rsidR="00263C89" w:rsidRPr="00305C1F">
        <w:rPr>
          <w:rFonts w:ascii="Arial" w:hAnsi="Arial" w:cs="Arial"/>
        </w:rPr>
        <w:fldChar w:fldCharType="separate"/>
      </w:r>
      <w:r w:rsidR="00C702C9">
        <w:rPr>
          <w:rFonts w:ascii="Arial" w:hAnsi="Arial" w:cs="Arial"/>
          <w:noProof/>
        </w:rPr>
        <w:t>5</w:t>
      </w:r>
      <w:r w:rsidR="00263C89" w:rsidRPr="00305C1F">
        <w:rPr>
          <w:rFonts w:ascii="Arial" w:hAnsi="Arial" w:cs="Arial"/>
        </w:rPr>
        <w:fldChar w:fldCharType="end"/>
      </w:r>
      <w:r w:rsidRPr="00305C1F">
        <w:rPr>
          <w:rFonts w:ascii="Arial" w:hAnsi="Arial" w:cs="Arial"/>
        </w:rPr>
        <w:t>. Liczba popełnionych w gminie Lesko przestępstw w podziale na rodzaje - 2016 r.</w:t>
      </w:r>
      <w:bookmarkEnd w:id="33"/>
      <w:bookmarkEnd w:id="34"/>
    </w:p>
    <w:tbl>
      <w:tblPr>
        <w:tblW w:w="5000" w:type="pct"/>
        <w:tblCellMar>
          <w:left w:w="70" w:type="dxa"/>
          <w:right w:w="70" w:type="dxa"/>
        </w:tblCellMar>
        <w:tblLook w:val="04A0" w:firstRow="1" w:lastRow="0" w:firstColumn="1" w:lastColumn="0" w:noHBand="0" w:noVBand="1"/>
      </w:tblPr>
      <w:tblGrid>
        <w:gridCol w:w="2457"/>
        <w:gridCol w:w="2038"/>
        <w:gridCol w:w="2248"/>
        <w:gridCol w:w="938"/>
        <w:gridCol w:w="1531"/>
      </w:tblGrid>
      <w:tr w:rsidR="001E4555" w:rsidRPr="00305C1F" w:rsidTr="00DC0350">
        <w:trPr>
          <w:trHeight w:val="227"/>
        </w:trPr>
        <w:tc>
          <w:tcPr>
            <w:tcW w:w="133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E4555" w:rsidRPr="00305C1F" w:rsidRDefault="001E4555" w:rsidP="00DC0350">
            <w:pPr>
              <w:pStyle w:val="NDMnagwektabeli"/>
              <w:rPr>
                <w:rFonts w:ascii="Arial" w:hAnsi="Arial" w:cs="Arial"/>
                <w:szCs w:val="18"/>
              </w:rPr>
            </w:pPr>
            <w:r w:rsidRPr="00305C1F">
              <w:rPr>
                <w:rFonts w:ascii="Arial" w:hAnsi="Arial" w:cs="Arial"/>
                <w:szCs w:val="18"/>
              </w:rPr>
              <w:t>Miejscowość/ulice</w:t>
            </w:r>
          </w:p>
        </w:tc>
        <w:tc>
          <w:tcPr>
            <w:tcW w:w="3666" w:type="pct"/>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E4555" w:rsidRPr="00305C1F" w:rsidRDefault="001E4555" w:rsidP="00305C1F">
            <w:pPr>
              <w:pStyle w:val="NDMnagwektabeli"/>
              <w:rPr>
                <w:rFonts w:ascii="Arial" w:hAnsi="Arial" w:cs="Arial"/>
                <w:szCs w:val="18"/>
              </w:rPr>
            </w:pPr>
            <w:r w:rsidRPr="00305C1F">
              <w:rPr>
                <w:rFonts w:ascii="Arial" w:hAnsi="Arial" w:cs="Arial"/>
                <w:szCs w:val="18"/>
              </w:rPr>
              <w:t>Liczba przestępstw  w przeliczeniu na 100 mieszkańców</w:t>
            </w:r>
          </w:p>
        </w:tc>
      </w:tr>
      <w:tr w:rsidR="001E4555" w:rsidRPr="00305C1F" w:rsidTr="00305C1F">
        <w:trPr>
          <w:trHeight w:val="227"/>
        </w:trPr>
        <w:tc>
          <w:tcPr>
            <w:tcW w:w="1334" w:type="pct"/>
            <w:vMerge/>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spacing w:after="0"/>
              <w:jc w:val="center"/>
              <w:rPr>
                <w:rFonts w:ascii="Arial" w:eastAsia="Calibri" w:hAnsi="Arial" w:cs="Arial"/>
                <w:b/>
                <w:sz w:val="18"/>
                <w:szCs w:val="18"/>
                <w:lang w:eastAsia="ar-SA"/>
              </w:rPr>
            </w:pPr>
          </w:p>
        </w:tc>
        <w:tc>
          <w:tcPr>
            <w:tcW w:w="1106" w:type="pct"/>
            <w:tcBorders>
              <w:top w:val="nil"/>
              <w:left w:val="nil"/>
              <w:bottom w:val="single" w:sz="4" w:space="0" w:color="auto"/>
              <w:right w:val="single" w:sz="4" w:space="0" w:color="auto"/>
            </w:tcBorders>
            <w:shd w:val="clear" w:color="auto" w:fill="D9D9D9"/>
            <w:vAlign w:val="center"/>
            <w:hideMark/>
          </w:tcPr>
          <w:p w:rsidR="001E4555" w:rsidRPr="00305C1F" w:rsidRDefault="001E4555" w:rsidP="00305C1F">
            <w:pPr>
              <w:pStyle w:val="NDMnagwektabeli"/>
              <w:rPr>
                <w:rFonts w:ascii="Arial" w:hAnsi="Arial" w:cs="Arial"/>
                <w:szCs w:val="18"/>
              </w:rPr>
            </w:pPr>
            <w:r w:rsidRPr="00305C1F">
              <w:rPr>
                <w:rFonts w:ascii="Arial" w:hAnsi="Arial" w:cs="Arial"/>
                <w:szCs w:val="18"/>
              </w:rPr>
              <w:t>Uszkodzenie mienia</w:t>
            </w:r>
          </w:p>
        </w:tc>
        <w:tc>
          <w:tcPr>
            <w:tcW w:w="1220" w:type="pct"/>
            <w:tcBorders>
              <w:top w:val="nil"/>
              <w:left w:val="nil"/>
              <w:bottom w:val="single" w:sz="4" w:space="0" w:color="auto"/>
              <w:right w:val="single" w:sz="4" w:space="0" w:color="auto"/>
            </w:tcBorders>
            <w:shd w:val="clear" w:color="auto" w:fill="D9D9D9"/>
            <w:vAlign w:val="center"/>
            <w:hideMark/>
          </w:tcPr>
          <w:p w:rsidR="001E4555" w:rsidRPr="00305C1F" w:rsidRDefault="001E4555" w:rsidP="00305C1F">
            <w:pPr>
              <w:pStyle w:val="NDMnagwektabeli"/>
              <w:rPr>
                <w:rFonts w:ascii="Arial" w:hAnsi="Arial" w:cs="Arial"/>
                <w:szCs w:val="18"/>
              </w:rPr>
            </w:pPr>
            <w:r w:rsidRPr="00305C1F">
              <w:rPr>
                <w:rFonts w:ascii="Arial" w:hAnsi="Arial" w:cs="Arial"/>
                <w:szCs w:val="18"/>
              </w:rPr>
              <w:t>Kradzież z włamaniem</w:t>
            </w:r>
          </w:p>
        </w:tc>
        <w:tc>
          <w:tcPr>
            <w:tcW w:w="509" w:type="pct"/>
            <w:tcBorders>
              <w:top w:val="nil"/>
              <w:left w:val="nil"/>
              <w:bottom w:val="single" w:sz="4" w:space="0" w:color="auto"/>
              <w:right w:val="single" w:sz="4" w:space="0" w:color="auto"/>
            </w:tcBorders>
            <w:shd w:val="clear" w:color="auto" w:fill="D9D9D9"/>
            <w:vAlign w:val="center"/>
            <w:hideMark/>
          </w:tcPr>
          <w:p w:rsidR="001E4555" w:rsidRPr="00305C1F" w:rsidRDefault="001E4555" w:rsidP="00305C1F">
            <w:pPr>
              <w:pStyle w:val="NDMnagwektabeli"/>
              <w:rPr>
                <w:rFonts w:ascii="Arial" w:hAnsi="Arial" w:cs="Arial"/>
                <w:szCs w:val="18"/>
              </w:rPr>
            </w:pPr>
            <w:r w:rsidRPr="00305C1F">
              <w:rPr>
                <w:rFonts w:ascii="Arial" w:hAnsi="Arial" w:cs="Arial"/>
                <w:szCs w:val="18"/>
              </w:rPr>
              <w:t>kradzież</w:t>
            </w:r>
          </w:p>
        </w:tc>
        <w:tc>
          <w:tcPr>
            <w:tcW w:w="831" w:type="pct"/>
            <w:tcBorders>
              <w:top w:val="nil"/>
              <w:left w:val="nil"/>
              <w:bottom w:val="single" w:sz="4" w:space="0" w:color="auto"/>
              <w:right w:val="single" w:sz="4" w:space="0" w:color="auto"/>
            </w:tcBorders>
            <w:shd w:val="clear" w:color="auto" w:fill="D9D9D9"/>
            <w:vAlign w:val="center"/>
            <w:hideMark/>
          </w:tcPr>
          <w:p w:rsidR="001E4555" w:rsidRPr="00305C1F" w:rsidRDefault="001E4555" w:rsidP="00305C1F">
            <w:pPr>
              <w:pStyle w:val="NDMnagwektabeli"/>
              <w:rPr>
                <w:rFonts w:ascii="Arial" w:hAnsi="Arial" w:cs="Arial"/>
                <w:szCs w:val="18"/>
              </w:rPr>
            </w:pPr>
            <w:r w:rsidRPr="00305C1F">
              <w:rPr>
                <w:rFonts w:ascii="Arial" w:hAnsi="Arial" w:cs="Arial"/>
                <w:szCs w:val="18"/>
              </w:rPr>
              <w:t>bójka i pobicia</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Bachlawa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Bezmiechowa  Dolna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0,10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0,20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Bezmiechowa Górna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0,19</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0,37</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Dziurdziów</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54"/>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Glinne</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Hoczew</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Huzele</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54"/>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Jankowce</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0,35</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Łączki</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Łukawica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54"/>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Manasterzec</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0,19</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0,19</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Postołów</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0,47</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0,94</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54"/>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Średnia Wieś</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Weremień</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b/>
                <w:bCs/>
                <w:sz w:val="18"/>
                <w:szCs w:val="18"/>
              </w:rPr>
            </w:pPr>
            <w:r w:rsidRPr="00305C1F">
              <w:rPr>
                <w:rFonts w:ascii="Arial" w:hAnsi="Arial" w:cs="Arial"/>
                <w:b/>
                <w:bCs/>
                <w:sz w:val="18"/>
                <w:szCs w:val="18"/>
              </w:rPr>
              <w:t>Lesko</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b/>
                <w:szCs w:val="18"/>
                <w:lang w:eastAsia="pl-PL"/>
              </w:rPr>
            </w:pPr>
            <w:r w:rsidRPr="00305C1F">
              <w:rPr>
                <w:rFonts w:ascii="Arial" w:hAnsi="Arial" w:cs="Arial"/>
                <w:b/>
                <w:szCs w:val="18"/>
              </w:rPr>
              <w:t>0,02</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b/>
                <w:szCs w:val="18"/>
                <w:lang w:eastAsia="pl-PL"/>
              </w:rPr>
            </w:pPr>
            <w:r w:rsidRPr="00305C1F">
              <w:rPr>
                <w:rFonts w:ascii="Arial" w:hAnsi="Arial" w:cs="Arial"/>
                <w:b/>
                <w:szCs w:val="18"/>
              </w:rPr>
              <w:t>0,09</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b/>
                <w:szCs w:val="18"/>
                <w:lang w:eastAsia="pl-PL"/>
              </w:rPr>
            </w:pPr>
            <w:r w:rsidRPr="00305C1F">
              <w:rPr>
                <w:rFonts w:ascii="Arial" w:hAnsi="Arial" w:cs="Arial"/>
                <w:b/>
                <w:szCs w:val="18"/>
              </w:rPr>
              <w:t>0,02</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b/>
                <w:szCs w:val="18"/>
                <w:lang w:eastAsia="pl-PL"/>
              </w:rPr>
            </w:pPr>
            <w:r w:rsidRPr="00305C1F">
              <w:rPr>
                <w:rFonts w:ascii="Arial" w:hAnsi="Arial" w:cs="Arial"/>
                <w:b/>
                <w:szCs w:val="18"/>
              </w:rPr>
              <w:t>0,00</w:t>
            </w:r>
          </w:p>
        </w:tc>
      </w:tr>
      <w:tr w:rsidR="001E4555" w:rsidRPr="00305C1F" w:rsidTr="00305C1F">
        <w:trPr>
          <w:trHeight w:val="54"/>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1000-lecia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Akacjowa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54"/>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Al. Jana Pawła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Basztowa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Berka Joselewicza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54"/>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Bieszczadzka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1,79</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Broniewskiego</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Fredry</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54"/>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Grunwaldzka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Jesionowa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54"/>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Kazimierza Wielkiego</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Kochanowskiego</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Konopnickiej</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54"/>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Kościuszki</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Krasickich</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54"/>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Kwiatowa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Łazienna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Mickiewicza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54"/>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Moniuszki</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Ogrodowa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Osiedlowa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54"/>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lastRenderedPageBreak/>
              <w:t>Ossolińskich</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Parkowa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Pieski Świat</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54"/>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Piłsudskiego</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Piotra Kmity</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54"/>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Plac Konst. 3 Maja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Plac Pułaskiego</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Podgórska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54"/>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Przemysłowa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Rynek</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0,70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54"/>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Sanowa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Sienkiewicza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Słoneczna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54"/>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Słowackiego</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0,25</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Smolki</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0,10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Spacerowa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54"/>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Stawowa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0,52</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0,52</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Szopena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Śliżyńskiego</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Turystyczna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Unii Brzeskiej</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0,17</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54"/>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Waryńskiego</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Widokowa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Wiejska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Wierzbowa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Wincentego Pola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54"/>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Wincentego Witosa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Wolańska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Wspólna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Wyspiańskiego</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Zasanie</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Zielona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Zygmunta Kaczkowskiego</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Źródlana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54"/>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Żeromskiego</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szCs w:val="18"/>
                <w:lang w:eastAsia="pl-PL"/>
              </w:rPr>
            </w:pPr>
            <w:r w:rsidRPr="00305C1F">
              <w:rPr>
                <w:rFonts w:ascii="Arial" w:hAnsi="Arial" w:cs="Arial"/>
                <w:szCs w:val="18"/>
              </w:rPr>
              <w:t>0,00</w:t>
            </w:r>
          </w:p>
        </w:tc>
      </w:tr>
      <w:tr w:rsidR="001E4555" w:rsidRPr="00305C1F" w:rsidTr="00305C1F">
        <w:trPr>
          <w:trHeight w:val="227"/>
        </w:trPr>
        <w:tc>
          <w:tcPr>
            <w:tcW w:w="1334" w:type="pct"/>
            <w:tcBorders>
              <w:top w:val="nil"/>
              <w:left w:val="single" w:sz="8" w:space="0" w:color="auto"/>
              <w:bottom w:val="single" w:sz="8" w:space="0" w:color="auto"/>
              <w:right w:val="single" w:sz="8" w:space="0" w:color="auto"/>
            </w:tcBorders>
            <w:vAlign w:val="center"/>
            <w:hideMark/>
          </w:tcPr>
          <w:p w:rsidR="001E4555" w:rsidRPr="00305C1F" w:rsidRDefault="001E4555" w:rsidP="00305C1F">
            <w:pPr>
              <w:pStyle w:val="NDMboczektabeli"/>
              <w:jc w:val="center"/>
              <w:rPr>
                <w:rFonts w:ascii="Arial" w:hAnsi="Arial" w:cs="Arial"/>
                <w:b/>
                <w:sz w:val="18"/>
                <w:szCs w:val="18"/>
              </w:rPr>
            </w:pPr>
            <w:r w:rsidRPr="00305C1F">
              <w:rPr>
                <w:rFonts w:ascii="Arial" w:hAnsi="Arial" w:cs="Arial"/>
                <w:b/>
                <w:sz w:val="18"/>
                <w:szCs w:val="18"/>
              </w:rPr>
              <w:t>Gmina</w:t>
            </w:r>
          </w:p>
        </w:tc>
        <w:tc>
          <w:tcPr>
            <w:tcW w:w="1106"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b/>
                <w:szCs w:val="18"/>
                <w:lang w:eastAsia="pl-PL"/>
              </w:rPr>
            </w:pPr>
            <w:r w:rsidRPr="00305C1F">
              <w:rPr>
                <w:rFonts w:ascii="Arial" w:hAnsi="Arial" w:cs="Arial"/>
                <w:b/>
                <w:szCs w:val="18"/>
              </w:rPr>
              <w:t>0,06</w:t>
            </w:r>
          </w:p>
        </w:tc>
        <w:tc>
          <w:tcPr>
            <w:tcW w:w="1220"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b/>
                <w:szCs w:val="18"/>
                <w:lang w:eastAsia="pl-PL"/>
              </w:rPr>
            </w:pPr>
            <w:r w:rsidRPr="00305C1F">
              <w:rPr>
                <w:rFonts w:ascii="Arial" w:hAnsi="Arial" w:cs="Arial"/>
                <w:b/>
                <w:szCs w:val="18"/>
              </w:rPr>
              <w:t>0,10</w:t>
            </w:r>
          </w:p>
        </w:tc>
        <w:tc>
          <w:tcPr>
            <w:tcW w:w="509"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b/>
                <w:szCs w:val="18"/>
                <w:lang w:eastAsia="pl-PL"/>
              </w:rPr>
            </w:pPr>
            <w:r w:rsidRPr="00305C1F">
              <w:rPr>
                <w:rFonts w:ascii="Arial" w:hAnsi="Arial" w:cs="Arial"/>
                <w:b/>
                <w:szCs w:val="18"/>
              </w:rPr>
              <w:t>0,03</w:t>
            </w:r>
          </w:p>
        </w:tc>
        <w:tc>
          <w:tcPr>
            <w:tcW w:w="831" w:type="pct"/>
            <w:tcBorders>
              <w:top w:val="nil"/>
              <w:left w:val="nil"/>
              <w:bottom w:val="single" w:sz="8" w:space="0" w:color="auto"/>
              <w:right w:val="single" w:sz="8" w:space="0" w:color="auto"/>
            </w:tcBorders>
            <w:vAlign w:val="center"/>
            <w:hideMark/>
          </w:tcPr>
          <w:p w:rsidR="001E4555" w:rsidRPr="00305C1F" w:rsidRDefault="001E4555" w:rsidP="00305C1F">
            <w:pPr>
              <w:pStyle w:val="NDMliczbywtabeli"/>
              <w:jc w:val="center"/>
              <w:rPr>
                <w:rFonts w:ascii="Arial" w:eastAsia="Times New Roman" w:hAnsi="Arial" w:cs="Arial"/>
                <w:b/>
                <w:szCs w:val="18"/>
                <w:lang w:eastAsia="pl-PL"/>
              </w:rPr>
            </w:pPr>
            <w:r w:rsidRPr="00305C1F">
              <w:rPr>
                <w:rFonts w:ascii="Arial" w:hAnsi="Arial" w:cs="Arial"/>
                <w:b/>
                <w:szCs w:val="18"/>
              </w:rPr>
              <w:t>0,02</w:t>
            </w:r>
          </w:p>
        </w:tc>
      </w:tr>
    </w:tbl>
    <w:p w:rsidR="001E4555" w:rsidRPr="00305C1F" w:rsidRDefault="001E4555" w:rsidP="00305C1F">
      <w:pPr>
        <w:pStyle w:val="NDMrda"/>
        <w:spacing w:before="0" w:after="120" w:line="240" w:lineRule="auto"/>
        <w:rPr>
          <w:rFonts w:ascii="Arial" w:hAnsi="Arial" w:cs="Arial"/>
          <w:color w:val="auto"/>
          <w:sz w:val="18"/>
          <w:szCs w:val="18"/>
        </w:rPr>
      </w:pPr>
      <w:r w:rsidRPr="00305C1F">
        <w:rPr>
          <w:rFonts w:ascii="Arial" w:hAnsi="Arial" w:cs="Arial"/>
          <w:color w:val="auto"/>
          <w:sz w:val="18"/>
          <w:szCs w:val="18"/>
        </w:rPr>
        <w:t>Źródło: opracowanie własne na podstawie danych z Komendy Powiatowej Policji w Lesku.</w:t>
      </w:r>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W gminie Lesko w 2016 roku założono łącznie 19 „Niebieskich Kart”. Założono je w sołectwach: Hoczew, Huzele, Jankowce, Manastarzec, Postołów, Średnia Wieś, Weremień i w mieście Lesko. Pod względem liczby założonych „Niebieskich Kart” miasto Lesko negatywnie się odznaczało na tle pozostałych jednostek. W 2016 roku założono w nim 10 „Niebieskich Kart”.</w:t>
      </w:r>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 xml:space="preserve">Biorąc pod uwagę wskaźnik liczby wydanych Niebieskich kart w przeliczeniu na 100 mieszkańców średnia dla gminy Lesko wyniosła 0,17. Przekroczyło go prawie wszystkie sołectwa, w których odnotowano założenie „Niebieskiej Karty” . Wyjątek stanowiło sołectwo Średnia Wieś, gdzie wskaźnik wyniósł 0,09. Najwyżej wskaźnikiem charakteryzowało się sołectwo Postołów – 0,45. W mieście Lesko wyniósł 0,18. Wydanie „Niebieskich Kart” odnotowano na ulicach: Akacjowa, Kazimierza Wielkiego, Konopnickiej, Kwiatowej, Mickiewicza, Piotra Kmity, Rynek, Słowackiego i Smolki. Najwyższym wskaźnikiem liczby wydanych „Niebieskich Kart” w przeliczeniu na 100 mieszkańców charakteryzowała się ulica Konopnickiej – 12,50. </w:t>
      </w:r>
    </w:p>
    <w:p w:rsidR="000109A7" w:rsidRDefault="000109A7">
      <w:pPr>
        <w:spacing w:before="100" w:after="200" w:line="276" w:lineRule="auto"/>
        <w:jc w:val="left"/>
        <w:rPr>
          <w:rFonts w:ascii="Arial" w:eastAsia="Calibri" w:hAnsi="Arial" w:cs="Arial"/>
          <w:b/>
          <w:bCs/>
          <w:color w:val="000000"/>
          <w:sz w:val="18"/>
          <w:szCs w:val="18"/>
          <w:lang w:eastAsia="ar-SA"/>
        </w:rPr>
      </w:pPr>
      <w:bookmarkStart w:id="35" w:name="_Toc485216851"/>
      <w:bookmarkStart w:id="36" w:name="_Toc485623714"/>
      <w:r>
        <w:rPr>
          <w:rFonts w:ascii="Arial" w:hAnsi="Arial" w:cs="Arial"/>
        </w:rPr>
        <w:br w:type="page"/>
      </w:r>
    </w:p>
    <w:p w:rsidR="001E4555" w:rsidRPr="00305C1F" w:rsidRDefault="001E4555" w:rsidP="00305C1F">
      <w:pPr>
        <w:pStyle w:val="NDMnazwytabelwykresw"/>
        <w:spacing w:after="0" w:line="240" w:lineRule="auto"/>
        <w:rPr>
          <w:rFonts w:ascii="Arial" w:hAnsi="Arial" w:cs="Arial"/>
        </w:rPr>
      </w:pPr>
      <w:r w:rsidRPr="00305C1F">
        <w:rPr>
          <w:rFonts w:ascii="Arial" w:hAnsi="Arial" w:cs="Arial"/>
        </w:rPr>
        <w:lastRenderedPageBreak/>
        <w:t xml:space="preserve">Tabela </w:t>
      </w:r>
      <w:r w:rsidR="00263C89" w:rsidRPr="00305C1F">
        <w:rPr>
          <w:rFonts w:ascii="Arial" w:hAnsi="Arial" w:cs="Arial"/>
        </w:rPr>
        <w:fldChar w:fldCharType="begin"/>
      </w:r>
      <w:r w:rsidR="009A50D5" w:rsidRPr="00305C1F">
        <w:rPr>
          <w:rFonts w:ascii="Arial" w:hAnsi="Arial" w:cs="Arial"/>
        </w:rPr>
        <w:instrText xml:space="preserve"> SEQ Tabela \* ARABIC </w:instrText>
      </w:r>
      <w:r w:rsidR="00263C89" w:rsidRPr="00305C1F">
        <w:rPr>
          <w:rFonts w:ascii="Arial" w:hAnsi="Arial" w:cs="Arial"/>
        </w:rPr>
        <w:fldChar w:fldCharType="separate"/>
      </w:r>
      <w:r w:rsidR="00C702C9">
        <w:rPr>
          <w:rFonts w:ascii="Arial" w:hAnsi="Arial" w:cs="Arial"/>
          <w:noProof/>
        </w:rPr>
        <w:t>6</w:t>
      </w:r>
      <w:r w:rsidR="00263C89" w:rsidRPr="00305C1F">
        <w:rPr>
          <w:rFonts w:ascii="Arial" w:hAnsi="Arial" w:cs="Arial"/>
        </w:rPr>
        <w:fldChar w:fldCharType="end"/>
      </w:r>
      <w:r w:rsidRPr="00305C1F">
        <w:rPr>
          <w:rFonts w:ascii="Arial" w:hAnsi="Arial" w:cs="Arial"/>
        </w:rPr>
        <w:t>. Liczba „Niebieskich Kart” wydanych w gminie Lesko – dane na 2016 r.</w:t>
      </w:r>
      <w:bookmarkEnd w:id="35"/>
      <w:bookmarkEnd w:id="36"/>
    </w:p>
    <w:tbl>
      <w:tblPr>
        <w:tblStyle w:val="Tabela-Siatka"/>
        <w:tblW w:w="5000" w:type="pct"/>
        <w:tblLook w:val="04A0" w:firstRow="1" w:lastRow="0" w:firstColumn="1" w:lastColumn="0" w:noHBand="0" w:noVBand="1"/>
      </w:tblPr>
      <w:tblGrid>
        <w:gridCol w:w="2677"/>
        <w:gridCol w:w="6611"/>
      </w:tblGrid>
      <w:tr w:rsidR="001E4555" w:rsidRPr="00305C1F" w:rsidTr="00305C1F">
        <w:trPr>
          <w:trHeight w:val="227"/>
        </w:trPr>
        <w:tc>
          <w:tcPr>
            <w:tcW w:w="14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4555" w:rsidRPr="00305C1F" w:rsidRDefault="001E4555" w:rsidP="00305C1F">
            <w:pPr>
              <w:pStyle w:val="NDMnagwektabeli"/>
              <w:rPr>
                <w:rFonts w:ascii="Arial" w:hAnsi="Arial" w:cs="Arial"/>
                <w:szCs w:val="18"/>
              </w:rPr>
            </w:pPr>
            <w:r w:rsidRPr="00305C1F">
              <w:rPr>
                <w:rFonts w:ascii="Arial" w:hAnsi="Arial" w:cs="Arial"/>
                <w:szCs w:val="18"/>
              </w:rPr>
              <w:t>Miejscowość/ulice</w:t>
            </w:r>
          </w:p>
        </w:tc>
        <w:tc>
          <w:tcPr>
            <w:tcW w:w="35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4555" w:rsidRPr="00305C1F" w:rsidRDefault="001E4555" w:rsidP="00305C1F">
            <w:pPr>
              <w:pStyle w:val="NDMnagwektabeli"/>
              <w:rPr>
                <w:rFonts w:ascii="Arial" w:hAnsi="Arial" w:cs="Arial"/>
                <w:szCs w:val="18"/>
              </w:rPr>
            </w:pPr>
            <w:r w:rsidRPr="00305C1F">
              <w:rPr>
                <w:rFonts w:ascii="Arial" w:hAnsi="Arial" w:cs="Arial"/>
                <w:szCs w:val="18"/>
              </w:rPr>
              <w:t>Liczba wydanych „Niebieskich Kart” w przeliczeniu na 100 osób</w:t>
            </w:r>
          </w:p>
        </w:tc>
      </w:tr>
      <w:tr w:rsidR="001E4555" w:rsidRPr="00305C1F" w:rsidTr="00305C1F">
        <w:trPr>
          <w:trHeight w:val="13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Bachlawa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Bezmiechowa  Dolna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Bezmiechowa Górna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Dziurdziów</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Glinne</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Hoczew</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0,26</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Huzele</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0,20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Jankowce</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0,35</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Łączki</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Łukawica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Manasterzec</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0,19</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Postołów</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0,47</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Średnia Wieś</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0,09</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Weremień</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0,61</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b/>
                <w:sz w:val="18"/>
                <w:szCs w:val="18"/>
              </w:rPr>
            </w:pPr>
            <w:r w:rsidRPr="00305C1F">
              <w:rPr>
                <w:rFonts w:ascii="Arial" w:hAnsi="Arial" w:cs="Arial"/>
                <w:b/>
                <w:sz w:val="18"/>
                <w:szCs w:val="18"/>
              </w:rPr>
              <w:t>Lesko</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b/>
                <w:szCs w:val="18"/>
              </w:rPr>
            </w:pPr>
            <w:r w:rsidRPr="00305C1F">
              <w:rPr>
                <w:rFonts w:ascii="Arial" w:hAnsi="Arial" w:cs="Arial"/>
                <w:b/>
                <w:szCs w:val="18"/>
              </w:rPr>
              <w:t>0,18</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1000-lecia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Akacjowa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0,96</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Al. Jana Pawła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Basztowa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Berka Joselewicza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Bieszczadzka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Broniewskiego</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Fredry</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Grunwaldzka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Jesionowa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Kazimierza Wielkiego</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1,96</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Kochanowskiego</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Konopnickiej</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12,50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Kościuszki</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Krasickich</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Kwiatowa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1,33</w:t>
            </w:r>
          </w:p>
        </w:tc>
      </w:tr>
      <w:tr w:rsidR="001E4555" w:rsidRPr="00305C1F" w:rsidTr="00305C1F">
        <w:trPr>
          <w:trHeight w:val="73"/>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Łazienna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Mickiewicza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1,61</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Moniuszki</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Ogrodowa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Osiedlowa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Ossolińskich</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Parkowa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Pieski Świat</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Piłsudskiego</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101"/>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Piotra Kmity</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0,27</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Plac Konst. 3 Maja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Plac Pułaskiego</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153"/>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Podgórska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Przemysłowa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Rynek</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0,70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Sanowa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Sienkiewicza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Słoneczna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Słowackiego</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0,25</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Smolki</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0,10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Spacerowa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Stawowa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Szopena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Śliżyńskiego</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Turystyczna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Unii Brzeskiej</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Waryńskiego</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Widokowa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Wiejska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Wierzbowa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81"/>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lastRenderedPageBreak/>
              <w:t>Wincentego Pola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Wincentego Witosa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Wolańska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Wspólna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Wyspiańskiego</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Zasanie</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Zielona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Zygmunta Kaczkowskiego</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Źródlana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sz w:val="18"/>
                <w:szCs w:val="18"/>
              </w:rPr>
            </w:pPr>
            <w:r w:rsidRPr="00305C1F">
              <w:rPr>
                <w:rFonts w:ascii="Arial" w:hAnsi="Arial" w:cs="Arial"/>
                <w:sz w:val="18"/>
                <w:szCs w:val="18"/>
              </w:rPr>
              <w:t>Żeromskiego</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szCs w:val="18"/>
              </w:rPr>
            </w:pPr>
            <w:r w:rsidRPr="00305C1F">
              <w:rPr>
                <w:rFonts w:ascii="Arial" w:hAnsi="Arial" w:cs="Arial"/>
                <w:szCs w:val="18"/>
              </w:rPr>
              <w:t>0,00</w:t>
            </w:r>
          </w:p>
        </w:tc>
      </w:tr>
      <w:tr w:rsidR="001E4555" w:rsidRPr="00305C1F" w:rsidTr="00305C1F">
        <w:trPr>
          <w:trHeight w:val="64"/>
        </w:trPr>
        <w:tc>
          <w:tcPr>
            <w:tcW w:w="1441"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boczektabeli"/>
              <w:jc w:val="center"/>
              <w:rPr>
                <w:rFonts w:ascii="Arial" w:hAnsi="Arial" w:cs="Arial"/>
                <w:b/>
                <w:sz w:val="18"/>
                <w:szCs w:val="18"/>
              </w:rPr>
            </w:pPr>
            <w:r w:rsidRPr="00305C1F">
              <w:rPr>
                <w:rFonts w:ascii="Arial" w:hAnsi="Arial" w:cs="Arial"/>
                <w:b/>
                <w:sz w:val="18"/>
                <w:szCs w:val="18"/>
              </w:rPr>
              <w:t>Gmina</w:t>
            </w:r>
          </w:p>
        </w:tc>
        <w:tc>
          <w:tcPr>
            <w:tcW w:w="3559" w:type="pct"/>
            <w:tcBorders>
              <w:top w:val="single" w:sz="4" w:space="0" w:color="auto"/>
              <w:left w:val="single" w:sz="4" w:space="0" w:color="auto"/>
              <w:bottom w:val="single" w:sz="4" w:space="0" w:color="auto"/>
              <w:right w:val="single" w:sz="4" w:space="0" w:color="auto"/>
            </w:tcBorders>
            <w:vAlign w:val="center"/>
            <w:hideMark/>
          </w:tcPr>
          <w:p w:rsidR="001E4555" w:rsidRPr="00305C1F" w:rsidRDefault="001E4555" w:rsidP="00305C1F">
            <w:pPr>
              <w:pStyle w:val="NDMliczbywtabeli"/>
              <w:jc w:val="center"/>
              <w:rPr>
                <w:rFonts w:ascii="Arial" w:hAnsi="Arial" w:cs="Arial"/>
                <w:b/>
                <w:szCs w:val="18"/>
              </w:rPr>
            </w:pPr>
            <w:r w:rsidRPr="00305C1F">
              <w:rPr>
                <w:rFonts w:ascii="Arial" w:hAnsi="Arial" w:cs="Arial"/>
                <w:b/>
                <w:szCs w:val="18"/>
              </w:rPr>
              <w:t>0,17</w:t>
            </w:r>
          </w:p>
        </w:tc>
      </w:tr>
    </w:tbl>
    <w:p w:rsidR="001E4555" w:rsidRPr="00305C1F" w:rsidRDefault="001E4555" w:rsidP="00305C1F">
      <w:pPr>
        <w:pStyle w:val="NDMrda"/>
        <w:spacing w:before="0" w:after="0" w:line="240" w:lineRule="auto"/>
        <w:rPr>
          <w:rFonts w:ascii="Arial" w:hAnsi="Arial" w:cs="Arial"/>
          <w:color w:val="auto"/>
          <w:sz w:val="18"/>
          <w:szCs w:val="18"/>
        </w:rPr>
      </w:pPr>
      <w:r w:rsidRPr="00305C1F">
        <w:rPr>
          <w:rFonts w:ascii="Arial" w:hAnsi="Arial" w:cs="Arial"/>
          <w:color w:val="auto"/>
          <w:sz w:val="18"/>
          <w:szCs w:val="18"/>
        </w:rPr>
        <w:t>Źródło: opracowanie własne na podstawie danych z Miejsko – Gminnego Ośrodka Pomocy w Lesku.</w:t>
      </w:r>
    </w:p>
    <w:p w:rsidR="001E4555" w:rsidRPr="00305C1F" w:rsidRDefault="001E4555" w:rsidP="00305C1F">
      <w:pPr>
        <w:pStyle w:val="NDMnazwytabelwykresw"/>
        <w:spacing w:before="0" w:after="0" w:line="240" w:lineRule="auto"/>
        <w:rPr>
          <w:rFonts w:ascii="Arial" w:hAnsi="Arial" w:cs="Arial"/>
        </w:rPr>
      </w:pPr>
      <w:bookmarkStart w:id="37" w:name="_Toc485216869"/>
      <w:bookmarkStart w:id="38" w:name="_Toc485623803"/>
      <w:r w:rsidRPr="00305C1F">
        <w:rPr>
          <w:rFonts w:ascii="Arial" w:hAnsi="Arial" w:cs="Arial"/>
        </w:rPr>
        <w:t xml:space="preserve">Rysunek </w:t>
      </w:r>
      <w:r w:rsidR="00263C89" w:rsidRPr="00305C1F">
        <w:rPr>
          <w:rFonts w:ascii="Arial" w:hAnsi="Arial" w:cs="Arial"/>
        </w:rPr>
        <w:fldChar w:fldCharType="begin"/>
      </w:r>
      <w:r w:rsidR="009A50D5" w:rsidRPr="00305C1F">
        <w:rPr>
          <w:rFonts w:ascii="Arial" w:hAnsi="Arial" w:cs="Arial"/>
        </w:rPr>
        <w:instrText xml:space="preserve"> SEQ Rysunek \* ARABIC </w:instrText>
      </w:r>
      <w:r w:rsidR="00263C89" w:rsidRPr="00305C1F">
        <w:rPr>
          <w:rFonts w:ascii="Arial" w:hAnsi="Arial" w:cs="Arial"/>
        </w:rPr>
        <w:fldChar w:fldCharType="separate"/>
      </w:r>
      <w:r w:rsidR="00C702C9">
        <w:rPr>
          <w:rFonts w:ascii="Arial" w:hAnsi="Arial" w:cs="Arial"/>
          <w:noProof/>
        </w:rPr>
        <w:t>3</w:t>
      </w:r>
      <w:r w:rsidR="00263C89" w:rsidRPr="00305C1F">
        <w:rPr>
          <w:rFonts w:ascii="Arial" w:hAnsi="Arial" w:cs="Arial"/>
        </w:rPr>
        <w:fldChar w:fldCharType="end"/>
      </w:r>
      <w:r w:rsidRPr="00305C1F">
        <w:rPr>
          <w:rFonts w:ascii="Arial" w:hAnsi="Arial" w:cs="Arial"/>
        </w:rPr>
        <w:t>. „Niebieskie Karty” wydane na terenie gminy Lesko – dane na 2016 r.</w:t>
      </w:r>
      <w:bookmarkEnd w:id="37"/>
      <w:bookmarkEnd w:id="38"/>
    </w:p>
    <w:p w:rsidR="001E4555" w:rsidRPr="00755CC0" w:rsidRDefault="001E4555" w:rsidP="00DC0350">
      <w:pPr>
        <w:pStyle w:val="SBtekstpodstawowy"/>
        <w:jc w:val="center"/>
      </w:pPr>
      <w:r w:rsidRPr="00755CC0">
        <w:rPr>
          <w:noProof/>
          <w:lang w:eastAsia="pl-PL"/>
        </w:rPr>
        <w:drawing>
          <wp:inline distT="0" distB="0" distL="0" distR="0" wp14:anchorId="3EEDC3FC" wp14:editId="42847489">
            <wp:extent cx="5067300" cy="35830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0211" cy="3585150"/>
                    </a:xfrm>
                    <a:prstGeom prst="rect">
                      <a:avLst/>
                    </a:prstGeom>
                    <a:noFill/>
                    <a:ln>
                      <a:noFill/>
                    </a:ln>
                  </pic:spPr>
                </pic:pic>
              </a:graphicData>
            </a:graphic>
          </wp:inline>
        </w:drawing>
      </w:r>
    </w:p>
    <w:p w:rsidR="001E4555" w:rsidRPr="00305C1F" w:rsidRDefault="001E4555" w:rsidP="00305C1F">
      <w:pPr>
        <w:pStyle w:val="NDMrda"/>
        <w:spacing w:before="0" w:after="0" w:line="240" w:lineRule="auto"/>
        <w:rPr>
          <w:rFonts w:ascii="Arial" w:hAnsi="Arial" w:cs="Arial"/>
          <w:color w:val="auto"/>
          <w:sz w:val="18"/>
          <w:szCs w:val="18"/>
        </w:rPr>
      </w:pPr>
      <w:r w:rsidRPr="00305C1F">
        <w:rPr>
          <w:rFonts w:ascii="Arial" w:hAnsi="Arial" w:cs="Arial"/>
          <w:color w:val="auto"/>
          <w:sz w:val="18"/>
          <w:szCs w:val="18"/>
        </w:rPr>
        <w:t>Źródło: opracowanie własne na podstawie danych z Miejsko – Gminnego Ośrodka Pomocy w Lesku.</w:t>
      </w:r>
    </w:p>
    <w:p w:rsidR="001E4555" w:rsidRPr="00305C1F" w:rsidRDefault="001E4555" w:rsidP="00305C1F">
      <w:pPr>
        <w:pStyle w:val="NDMnazwytabelwykresw"/>
        <w:spacing w:after="0" w:line="240" w:lineRule="auto"/>
        <w:rPr>
          <w:rFonts w:ascii="Arial" w:hAnsi="Arial" w:cs="Arial"/>
        </w:rPr>
      </w:pPr>
      <w:bookmarkStart w:id="39" w:name="_Toc485216870"/>
      <w:bookmarkStart w:id="40" w:name="_Toc485623804"/>
      <w:r w:rsidRPr="00305C1F">
        <w:rPr>
          <w:rFonts w:ascii="Arial" w:hAnsi="Arial" w:cs="Arial"/>
        </w:rPr>
        <w:lastRenderedPageBreak/>
        <w:t xml:space="preserve">Rysunek </w:t>
      </w:r>
      <w:r w:rsidR="00263C89" w:rsidRPr="00305C1F">
        <w:rPr>
          <w:rFonts w:ascii="Arial" w:hAnsi="Arial" w:cs="Arial"/>
        </w:rPr>
        <w:fldChar w:fldCharType="begin"/>
      </w:r>
      <w:r w:rsidR="009A50D5" w:rsidRPr="00305C1F">
        <w:rPr>
          <w:rFonts w:ascii="Arial" w:hAnsi="Arial" w:cs="Arial"/>
        </w:rPr>
        <w:instrText xml:space="preserve"> SEQ Rysunek \* ARABIC </w:instrText>
      </w:r>
      <w:r w:rsidR="00263C89" w:rsidRPr="00305C1F">
        <w:rPr>
          <w:rFonts w:ascii="Arial" w:hAnsi="Arial" w:cs="Arial"/>
        </w:rPr>
        <w:fldChar w:fldCharType="separate"/>
      </w:r>
      <w:r w:rsidR="00C702C9">
        <w:rPr>
          <w:rFonts w:ascii="Arial" w:hAnsi="Arial" w:cs="Arial"/>
          <w:noProof/>
        </w:rPr>
        <w:t>4</w:t>
      </w:r>
      <w:r w:rsidR="00263C89" w:rsidRPr="00305C1F">
        <w:rPr>
          <w:rFonts w:ascii="Arial" w:hAnsi="Arial" w:cs="Arial"/>
        </w:rPr>
        <w:fldChar w:fldCharType="end"/>
      </w:r>
      <w:r w:rsidRPr="00305C1F">
        <w:rPr>
          <w:rFonts w:ascii="Arial" w:hAnsi="Arial" w:cs="Arial"/>
        </w:rPr>
        <w:t>. „Niebieskie Karty” wydane na terenie miasta Lesko – dane na 2016 r.</w:t>
      </w:r>
      <w:bookmarkEnd w:id="39"/>
      <w:bookmarkEnd w:id="40"/>
    </w:p>
    <w:p w:rsidR="001E4555" w:rsidRPr="00755CC0" w:rsidRDefault="001E4555" w:rsidP="00DC0350">
      <w:pPr>
        <w:pStyle w:val="SBtekstpodstawowy"/>
        <w:jc w:val="center"/>
      </w:pPr>
      <w:r w:rsidRPr="00755CC0">
        <w:rPr>
          <w:noProof/>
          <w:lang w:eastAsia="pl-PL"/>
        </w:rPr>
        <w:drawing>
          <wp:inline distT="0" distB="0" distL="0" distR="0" wp14:anchorId="6E778B60" wp14:editId="7B2AD962">
            <wp:extent cx="4667250" cy="33002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6064" cy="3306450"/>
                    </a:xfrm>
                    <a:prstGeom prst="rect">
                      <a:avLst/>
                    </a:prstGeom>
                    <a:noFill/>
                    <a:ln>
                      <a:noFill/>
                    </a:ln>
                  </pic:spPr>
                </pic:pic>
              </a:graphicData>
            </a:graphic>
          </wp:inline>
        </w:drawing>
      </w:r>
    </w:p>
    <w:p w:rsidR="001E4555" w:rsidRPr="00305C1F" w:rsidRDefault="001E4555" w:rsidP="00305C1F">
      <w:pPr>
        <w:pStyle w:val="NDMrda"/>
        <w:spacing w:before="0" w:after="120" w:line="240" w:lineRule="auto"/>
        <w:rPr>
          <w:rFonts w:ascii="Arial" w:hAnsi="Arial" w:cs="Arial"/>
          <w:color w:val="auto"/>
          <w:sz w:val="18"/>
          <w:szCs w:val="18"/>
        </w:rPr>
      </w:pPr>
      <w:r w:rsidRPr="00305C1F">
        <w:rPr>
          <w:rFonts w:ascii="Arial" w:hAnsi="Arial" w:cs="Arial"/>
          <w:color w:val="auto"/>
          <w:sz w:val="18"/>
          <w:szCs w:val="18"/>
        </w:rPr>
        <w:t>Źródło: opracowanie własne na podstawie danych z Miejsko – Gminnego Ośrodka Pomocy w Lesku.</w:t>
      </w:r>
    </w:p>
    <w:p w:rsidR="001E4555" w:rsidRPr="00755CC0" w:rsidRDefault="001E4555" w:rsidP="003C4DDE">
      <w:pPr>
        <w:pStyle w:val="SBpodrozdziay"/>
      </w:pPr>
      <w:bookmarkStart w:id="41" w:name="_Toc485216822"/>
      <w:bookmarkStart w:id="42" w:name="_Toc479854407"/>
      <w:bookmarkStart w:id="43" w:name="_Toc485479678"/>
      <w:r w:rsidRPr="00755CC0">
        <w:t>Edukacja i poziom oświaty</w:t>
      </w:r>
      <w:bookmarkEnd w:id="41"/>
      <w:bookmarkEnd w:id="42"/>
      <w:bookmarkEnd w:id="43"/>
      <w:r w:rsidRPr="00755CC0">
        <w:t xml:space="preserve"> </w:t>
      </w:r>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W gminie Lesko w 2016 roku działało 6 placówek oświatowy</w:t>
      </w:r>
      <w:r w:rsidR="00D164B4">
        <w:rPr>
          <w:rFonts w:ascii="Arial" w:hAnsi="Arial" w:cs="Arial"/>
          <w:color w:val="000000" w:themeColor="text1"/>
          <w:sz w:val="20"/>
          <w:szCs w:val="20"/>
        </w:rPr>
        <w:t xml:space="preserve">ch w sołectwach: Średnia Wieś, </w:t>
      </w:r>
      <w:r w:rsidRPr="00620402">
        <w:rPr>
          <w:rFonts w:ascii="Arial" w:hAnsi="Arial" w:cs="Arial"/>
          <w:color w:val="000000" w:themeColor="text1"/>
          <w:sz w:val="20"/>
          <w:szCs w:val="20"/>
        </w:rPr>
        <w:t xml:space="preserve">, </w:t>
      </w:r>
      <w:r w:rsidR="00D164B4" w:rsidRPr="00BF76A7">
        <w:rPr>
          <w:rFonts w:ascii="Arial" w:hAnsi="Arial" w:cs="Arial"/>
          <w:sz w:val="20"/>
          <w:szCs w:val="20"/>
        </w:rPr>
        <w:t>Hoczew</w:t>
      </w:r>
      <w:r w:rsidR="00D164B4">
        <w:rPr>
          <w:rFonts w:ascii="Arial" w:hAnsi="Arial" w:cs="Arial"/>
          <w:color w:val="FF0000"/>
          <w:sz w:val="20"/>
          <w:szCs w:val="20"/>
        </w:rPr>
        <w:t>,</w:t>
      </w:r>
      <w:r w:rsidR="00D164B4">
        <w:rPr>
          <w:rFonts w:ascii="Arial" w:hAnsi="Arial" w:cs="Arial"/>
          <w:color w:val="000000" w:themeColor="text1"/>
          <w:sz w:val="20"/>
          <w:szCs w:val="20"/>
        </w:rPr>
        <w:t xml:space="preserve"> </w:t>
      </w:r>
      <w:r w:rsidRPr="00620402">
        <w:rPr>
          <w:rFonts w:ascii="Arial" w:hAnsi="Arial" w:cs="Arial"/>
          <w:color w:val="000000" w:themeColor="text1"/>
          <w:sz w:val="20"/>
          <w:szCs w:val="20"/>
        </w:rPr>
        <w:t>Bezmiechowa Dolna, Manasterzec oraz w mieście Lesko (2 placówki oświatowe). Wśród nich można wyróżnić</w:t>
      </w:r>
      <w:r w:rsidR="00D164B4">
        <w:rPr>
          <w:rFonts w:ascii="Arial" w:hAnsi="Arial" w:cs="Arial"/>
          <w:color w:val="000000" w:themeColor="text1"/>
          <w:sz w:val="20"/>
          <w:szCs w:val="20"/>
        </w:rPr>
        <w:t xml:space="preserve"> </w:t>
      </w:r>
      <w:r w:rsidRPr="00620402">
        <w:rPr>
          <w:rFonts w:ascii="Arial" w:hAnsi="Arial" w:cs="Arial"/>
          <w:color w:val="000000" w:themeColor="text1"/>
          <w:sz w:val="20"/>
          <w:szCs w:val="20"/>
        </w:rPr>
        <w:t xml:space="preserve">3 szkoły podstawowe (miasto Lesko, Sołectwo Bezmiechowa Dolna </w:t>
      </w:r>
      <w:r w:rsidR="00DC0350">
        <w:rPr>
          <w:rFonts w:ascii="Arial" w:hAnsi="Arial" w:cs="Arial"/>
          <w:color w:val="000000" w:themeColor="text1"/>
          <w:sz w:val="20"/>
          <w:szCs w:val="20"/>
        </w:rPr>
        <w:br/>
      </w:r>
      <w:r w:rsidRPr="00620402">
        <w:rPr>
          <w:rFonts w:ascii="Arial" w:hAnsi="Arial" w:cs="Arial"/>
          <w:color w:val="000000" w:themeColor="text1"/>
          <w:sz w:val="20"/>
          <w:szCs w:val="20"/>
        </w:rPr>
        <w:t xml:space="preserve">i Manasterzec), 1 gimnazjum (miasto Lesko) i 2 zespoły szkół samorządowych (sołectwo Średnia Wieś i </w:t>
      </w:r>
      <w:r w:rsidR="00D164B4" w:rsidRPr="00BF76A7">
        <w:rPr>
          <w:rFonts w:ascii="Arial" w:hAnsi="Arial" w:cs="Arial"/>
          <w:sz w:val="20"/>
          <w:szCs w:val="20"/>
        </w:rPr>
        <w:t>Hoczew</w:t>
      </w:r>
      <w:r w:rsidRPr="00620402">
        <w:rPr>
          <w:rFonts w:ascii="Arial" w:hAnsi="Arial" w:cs="Arial"/>
          <w:color w:val="000000" w:themeColor="text1"/>
          <w:sz w:val="20"/>
          <w:szCs w:val="20"/>
        </w:rPr>
        <w:t>).</w:t>
      </w:r>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Łącznie we wszystkich szkołach uczyło się 856 uczniów. Najliczniej uczęszczana była Szkoła Podstawowa im. Wincentego Pola w Lesku (404 uczniów) a najmniej licznie Szkoła Podstawowa</w:t>
      </w:r>
      <w:r w:rsidRPr="00620402">
        <w:rPr>
          <w:rFonts w:ascii="Arial" w:hAnsi="Arial" w:cs="Arial"/>
          <w:color w:val="000000" w:themeColor="text1"/>
          <w:sz w:val="20"/>
          <w:szCs w:val="20"/>
        </w:rPr>
        <w:br/>
        <w:t xml:space="preserve">Fundacji „Elementarz” im. Szybowników Polskich w Bezmiechowej Dolnej (33 uczniów). </w:t>
      </w:r>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 xml:space="preserve">Największym stopniem wyposażenia w komputery z dostępem  do Internetu charakteryzowały się Szkoła Podstawowa Fundacji „Elementarz” im. Szybowników Polskich w Bezmiechowej Dolnej (57,58 komputerów z dostępem do Internetu na 100 uczniów) i Publiczne gimnazjum im. marszałka Józefa Piłsudskiego w Lesku  (25,27 komputerów z dostępem do Internetu na 100 uczniów). Najgorzej pod względem wyposażenia szkół w komputery wypadła Szkoła Podstawowa im. Wincentego Pola </w:t>
      </w:r>
      <w:r w:rsidR="00DC0350">
        <w:rPr>
          <w:rFonts w:ascii="Arial" w:hAnsi="Arial" w:cs="Arial"/>
          <w:color w:val="000000" w:themeColor="text1"/>
          <w:sz w:val="20"/>
          <w:szCs w:val="20"/>
        </w:rPr>
        <w:br/>
      </w:r>
      <w:r w:rsidRPr="00620402">
        <w:rPr>
          <w:rFonts w:ascii="Arial" w:hAnsi="Arial" w:cs="Arial"/>
          <w:color w:val="000000" w:themeColor="text1"/>
          <w:sz w:val="20"/>
          <w:szCs w:val="20"/>
        </w:rPr>
        <w:t>w Lesku, gdzie na 100 uczniów przypadało 8,42 komputerów z dostępem do Internetu.</w:t>
      </w:r>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 xml:space="preserve">W 2016 roku w gminie Lesko 4 uczniów nie otrzymało promocji do następnej klasy. Byli to uczniowie Szkoły Podstawowej im. Wincentego Pola w Lesku (0,74 uczniów nieotrzymujących promocji na 100 uczniów) oraz Publicznego Gimnazjum im. Marszałka Piłsudskiego w Lesku (0,54). </w:t>
      </w:r>
    </w:p>
    <w:p w:rsidR="000109A7" w:rsidRDefault="000109A7">
      <w:pPr>
        <w:spacing w:before="100" w:after="200" w:line="276" w:lineRule="auto"/>
        <w:jc w:val="left"/>
        <w:rPr>
          <w:rFonts w:ascii="Arial" w:eastAsia="Calibri" w:hAnsi="Arial" w:cs="Arial"/>
          <w:b/>
          <w:bCs/>
          <w:color w:val="000000"/>
          <w:sz w:val="18"/>
          <w:szCs w:val="18"/>
          <w:lang w:eastAsia="ar-SA"/>
        </w:rPr>
      </w:pPr>
      <w:bookmarkStart w:id="44" w:name="_Toc485216852"/>
      <w:bookmarkStart w:id="45" w:name="_Toc485623715"/>
      <w:r>
        <w:rPr>
          <w:rFonts w:ascii="Arial" w:hAnsi="Arial" w:cs="Arial"/>
        </w:rPr>
        <w:br w:type="page"/>
      </w:r>
    </w:p>
    <w:p w:rsidR="001E4555" w:rsidRPr="003C4DDE" w:rsidRDefault="001E4555" w:rsidP="00620402">
      <w:pPr>
        <w:pStyle w:val="NDMnazwytabelwykresw"/>
        <w:spacing w:before="60" w:after="0" w:line="240" w:lineRule="auto"/>
        <w:ind w:left="851" w:hanging="851"/>
        <w:rPr>
          <w:rFonts w:ascii="Arial" w:hAnsi="Arial" w:cs="Arial"/>
        </w:rPr>
      </w:pPr>
      <w:r w:rsidRPr="003C4DDE">
        <w:rPr>
          <w:rFonts w:ascii="Arial" w:hAnsi="Arial" w:cs="Arial"/>
        </w:rPr>
        <w:lastRenderedPageBreak/>
        <w:t xml:space="preserve">Tabela </w:t>
      </w:r>
      <w:r w:rsidR="00263C89" w:rsidRPr="003C4DDE">
        <w:rPr>
          <w:rFonts w:ascii="Arial" w:hAnsi="Arial" w:cs="Arial"/>
        </w:rPr>
        <w:fldChar w:fldCharType="begin"/>
      </w:r>
      <w:r w:rsidR="009A50D5" w:rsidRPr="003C4DDE">
        <w:rPr>
          <w:rFonts w:ascii="Arial" w:hAnsi="Arial" w:cs="Arial"/>
        </w:rPr>
        <w:instrText xml:space="preserve"> SEQ Tabela \* ARABIC </w:instrText>
      </w:r>
      <w:r w:rsidR="00263C89" w:rsidRPr="003C4DDE">
        <w:rPr>
          <w:rFonts w:ascii="Arial" w:hAnsi="Arial" w:cs="Arial"/>
        </w:rPr>
        <w:fldChar w:fldCharType="separate"/>
      </w:r>
      <w:r w:rsidR="00C702C9">
        <w:rPr>
          <w:rFonts w:ascii="Arial" w:hAnsi="Arial" w:cs="Arial"/>
          <w:noProof/>
        </w:rPr>
        <w:t>7</w:t>
      </w:r>
      <w:r w:rsidR="00263C89" w:rsidRPr="003C4DDE">
        <w:rPr>
          <w:rFonts w:ascii="Arial" w:hAnsi="Arial" w:cs="Arial"/>
        </w:rPr>
        <w:fldChar w:fldCharType="end"/>
      </w:r>
      <w:r w:rsidRPr="003C4DDE">
        <w:rPr>
          <w:rFonts w:ascii="Arial" w:hAnsi="Arial" w:cs="Arial"/>
        </w:rPr>
        <w:t>. Liczba uczniów w szkołach, liczba komputerów z dostępem do Internetu oraz liczba uczniów nieotrzymujących promocji w 2016 r.</w:t>
      </w:r>
      <w:bookmarkEnd w:id="44"/>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2555"/>
        <w:gridCol w:w="1260"/>
        <w:gridCol w:w="2258"/>
        <w:gridCol w:w="2759"/>
      </w:tblGrid>
      <w:tr w:rsidR="001E4555" w:rsidRPr="003C4DDE" w:rsidTr="003C4DD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4555" w:rsidRPr="003C4DDE" w:rsidRDefault="001E4555" w:rsidP="003C4DDE">
            <w:pPr>
              <w:pStyle w:val="NDMnagwektabeli"/>
              <w:rPr>
                <w:rFonts w:ascii="Arial" w:hAnsi="Arial" w:cs="Arial"/>
                <w:sz w:val="16"/>
                <w:szCs w:val="16"/>
              </w:rPr>
            </w:pPr>
            <w:r w:rsidRPr="003C4DDE">
              <w:rPr>
                <w:rFonts w:ascii="Arial" w:hAnsi="Arial" w:cs="Arial"/>
                <w:sz w:val="16"/>
                <w:szCs w:val="16"/>
              </w:rPr>
              <w:t>Lp.</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4555" w:rsidRPr="003C4DDE" w:rsidRDefault="001E4555" w:rsidP="003C4DDE">
            <w:pPr>
              <w:pStyle w:val="NDMnagwektabeli"/>
              <w:rPr>
                <w:rFonts w:ascii="Arial" w:hAnsi="Arial" w:cs="Arial"/>
                <w:sz w:val="16"/>
                <w:szCs w:val="16"/>
              </w:rPr>
            </w:pPr>
            <w:r w:rsidRPr="003C4DDE">
              <w:rPr>
                <w:rFonts w:ascii="Arial" w:hAnsi="Arial" w:cs="Arial"/>
                <w:sz w:val="16"/>
                <w:szCs w:val="16"/>
              </w:rPr>
              <w:t>Nazwa szkoły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4555" w:rsidRPr="003C4DDE" w:rsidRDefault="001E4555" w:rsidP="003C4DDE">
            <w:pPr>
              <w:pStyle w:val="NDMnagwektabeli"/>
              <w:rPr>
                <w:rFonts w:ascii="Arial" w:hAnsi="Arial" w:cs="Arial"/>
                <w:sz w:val="16"/>
                <w:szCs w:val="16"/>
              </w:rPr>
            </w:pPr>
            <w:r w:rsidRPr="003C4DDE">
              <w:rPr>
                <w:rFonts w:ascii="Arial" w:hAnsi="Arial" w:cs="Arial"/>
                <w:sz w:val="16"/>
                <w:szCs w:val="16"/>
              </w:rPr>
              <w:t>Liczba uczniów w szkole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4555" w:rsidRPr="003C4DDE" w:rsidRDefault="001E4555" w:rsidP="003C4DDE">
            <w:pPr>
              <w:pStyle w:val="NDMnagwektabeli"/>
              <w:rPr>
                <w:rFonts w:ascii="Arial" w:hAnsi="Arial" w:cs="Arial"/>
                <w:sz w:val="16"/>
                <w:szCs w:val="16"/>
              </w:rPr>
            </w:pPr>
            <w:r w:rsidRPr="003C4DDE">
              <w:rPr>
                <w:rFonts w:ascii="Arial" w:hAnsi="Arial" w:cs="Arial"/>
                <w:sz w:val="16"/>
                <w:szCs w:val="16"/>
              </w:rPr>
              <w:t>Liczba komputerów</w:t>
            </w:r>
            <w:r w:rsidRPr="003C4DDE">
              <w:rPr>
                <w:rFonts w:ascii="Arial" w:hAnsi="Arial" w:cs="Arial"/>
                <w:sz w:val="16"/>
                <w:szCs w:val="16"/>
              </w:rPr>
              <w:br/>
              <w:t xml:space="preserve"> z dostępem do Internetu w przeliczeniu na 100 uczniów</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4555" w:rsidRPr="003C4DDE" w:rsidRDefault="001E4555" w:rsidP="003C4DDE">
            <w:pPr>
              <w:pStyle w:val="NDMnagwektabeli"/>
              <w:rPr>
                <w:rFonts w:ascii="Arial" w:hAnsi="Arial" w:cs="Arial"/>
                <w:sz w:val="16"/>
                <w:szCs w:val="16"/>
              </w:rPr>
            </w:pPr>
            <w:r w:rsidRPr="003C4DDE">
              <w:rPr>
                <w:rFonts w:ascii="Arial" w:hAnsi="Arial" w:cs="Arial"/>
                <w:sz w:val="16"/>
                <w:szCs w:val="16"/>
              </w:rPr>
              <w:t>Liczba uczniów, którzy nie otrzymali promocji w przeliczeniu na 100 uczniów</w:t>
            </w:r>
          </w:p>
        </w:tc>
      </w:tr>
      <w:tr w:rsidR="001E4555" w:rsidRPr="003C4DDE" w:rsidTr="003C4DDE">
        <w:trPr>
          <w:trHeight w:val="227"/>
        </w:trPr>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6"/>
                <w:szCs w:val="16"/>
              </w:rPr>
            </w:pPr>
            <w:r w:rsidRPr="003C4DDE">
              <w:rPr>
                <w:rFonts w:ascii="Arial" w:hAnsi="Arial" w:cs="Arial"/>
                <w:sz w:val="16"/>
                <w:szCs w:val="16"/>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6"/>
                <w:szCs w:val="16"/>
              </w:rPr>
            </w:pPr>
            <w:r w:rsidRPr="003C4DDE">
              <w:rPr>
                <w:rFonts w:ascii="Arial" w:hAnsi="Arial" w:cs="Arial"/>
                <w:sz w:val="16"/>
                <w:szCs w:val="16"/>
              </w:rPr>
              <w:t>Szkoła Podstawowa im . Wincentego Pola w Lesku</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liczbywtabeli"/>
              <w:jc w:val="center"/>
              <w:rPr>
                <w:rFonts w:ascii="Arial" w:hAnsi="Arial" w:cs="Arial"/>
                <w:sz w:val="16"/>
                <w:szCs w:val="16"/>
              </w:rPr>
            </w:pPr>
            <w:r w:rsidRPr="003C4DDE">
              <w:rPr>
                <w:rFonts w:ascii="Arial" w:hAnsi="Arial" w:cs="Arial"/>
                <w:sz w:val="16"/>
                <w:szCs w:val="16"/>
              </w:rPr>
              <w:t>404</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liczbywtabeli"/>
              <w:jc w:val="center"/>
              <w:rPr>
                <w:rFonts w:ascii="Arial" w:hAnsi="Arial" w:cs="Arial"/>
                <w:sz w:val="16"/>
                <w:szCs w:val="16"/>
              </w:rPr>
            </w:pPr>
            <w:r w:rsidRPr="003C4DDE">
              <w:rPr>
                <w:rFonts w:ascii="Arial" w:hAnsi="Arial" w:cs="Arial"/>
                <w:sz w:val="16"/>
                <w:szCs w:val="16"/>
              </w:rPr>
              <w:t>8,42</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liczbywtabeli"/>
              <w:jc w:val="center"/>
              <w:rPr>
                <w:rFonts w:ascii="Arial" w:hAnsi="Arial" w:cs="Arial"/>
                <w:sz w:val="16"/>
                <w:szCs w:val="16"/>
              </w:rPr>
            </w:pPr>
            <w:r w:rsidRPr="003C4DDE">
              <w:rPr>
                <w:rFonts w:ascii="Arial" w:hAnsi="Arial" w:cs="Arial"/>
                <w:sz w:val="16"/>
                <w:szCs w:val="16"/>
              </w:rPr>
              <w:t>0,74</w:t>
            </w:r>
          </w:p>
        </w:tc>
      </w:tr>
      <w:tr w:rsidR="001E4555" w:rsidRPr="003C4DDE" w:rsidTr="003C4DDE">
        <w:trPr>
          <w:trHeight w:val="227"/>
        </w:trPr>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6"/>
                <w:szCs w:val="16"/>
              </w:rPr>
            </w:pPr>
            <w:r w:rsidRPr="003C4DDE">
              <w:rPr>
                <w:rFonts w:ascii="Arial" w:hAnsi="Arial" w:cs="Arial"/>
                <w:sz w:val="16"/>
                <w:szCs w:val="16"/>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6"/>
                <w:szCs w:val="16"/>
              </w:rPr>
            </w:pPr>
            <w:r w:rsidRPr="003C4DDE">
              <w:rPr>
                <w:rFonts w:ascii="Arial" w:hAnsi="Arial" w:cs="Arial"/>
                <w:sz w:val="16"/>
                <w:szCs w:val="16"/>
              </w:rPr>
              <w:t>Publiczne Gimnazjum im. Marszałka Józefa Piłsudskiego w Lesku</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liczbywtabeli"/>
              <w:jc w:val="center"/>
              <w:rPr>
                <w:rFonts w:ascii="Arial" w:hAnsi="Arial" w:cs="Arial"/>
                <w:sz w:val="16"/>
                <w:szCs w:val="16"/>
              </w:rPr>
            </w:pPr>
            <w:r w:rsidRPr="003C4DDE">
              <w:rPr>
                <w:rFonts w:ascii="Arial" w:hAnsi="Arial" w:cs="Arial"/>
                <w:sz w:val="16"/>
                <w:szCs w:val="16"/>
              </w:rPr>
              <w:t>186</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liczbywtabeli"/>
              <w:jc w:val="center"/>
              <w:rPr>
                <w:rFonts w:ascii="Arial" w:hAnsi="Arial" w:cs="Arial"/>
                <w:sz w:val="16"/>
                <w:szCs w:val="16"/>
              </w:rPr>
            </w:pPr>
            <w:r w:rsidRPr="003C4DDE">
              <w:rPr>
                <w:rFonts w:ascii="Arial" w:hAnsi="Arial" w:cs="Arial"/>
                <w:sz w:val="16"/>
                <w:szCs w:val="16"/>
              </w:rPr>
              <w:t>25,27</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liczbywtabeli"/>
              <w:jc w:val="center"/>
              <w:rPr>
                <w:rFonts w:ascii="Arial" w:hAnsi="Arial" w:cs="Arial"/>
                <w:sz w:val="16"/>
                <w:szCs w:val="16"/>
              </w:rPr>
            </w:pPr>
            <w:r w:rsidRPr="003C4DDE">
              <w:rPr>
                <w:rFonts w:ascii="Arial" w:hAnsi="Arial" w:cs="Arial"/>
                <w:sz w:val="16"/>
                <w:szCs w:val="16"/>
              </w:rPr>
              <w:t>0,54</w:t>
            </w:r>
          </w:p>
        </w:tc>
      </w:tr>
      <w:tr w:rsidR="001E4555" w:rsidRPr="003C4DDE" w:rsidTr="003C4DDE">
        <w:trPr>
          <w:trHeight w:val="227"/>
        </w:trPr>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6"/>
                <w:szCs w:val="16"/>
              </w:rPr>
            </w:pPr>
            <w:r w:rsidRPr="003C4DDE">
              <w:rPr>
                <w:rFonts w:ascii="Arial" w:hAnsi="Arial" w:cs="Arial"/>
                <w:sz w:val="16"/>
                <w:szCs w:val="16"/>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6"/>
                <w:szCs w:val="16"/>
              </w:rPr>
            </w:pPr>
            <w:r w:rsidRPr="003C4DDE">
              <w:rPr>
                <w:rFonts w:ascii="Arial" w:hAnsi="Arial" w:cs="Arial"/>
                <w:sz w:val="16"/>
                <w:szCs w:val="16"/>
              </w:rPr>
              <w:t>Zespół Szkół Samorządowych w Średniej Wsi</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liczbywtabeli"/>
              <w:jc w:val="center"/>
              <w:rPr>
                <w:rFonts w:ascii="Arial" w:hAnsi="Arial" w:cs="Arial"/>
                <w:sz w:val="16"/>
                <w:szCs w:val="16"/>
              </w:rPr>
            </w:pPr>
            <w:r w:rsidRPr="003C4DDE">
              <w:rPr>
                <w:rFonts w:ascii="Arial" w:hAnsi="Arial" w:cs="Arial"/>
                <w:sz w:val="16"/>
                <w:szCs w:val="16"/>
              </w:rPr>
              <w:t>110</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liczbywtabeli"/>
              <w:jc w:val="center"/>
              <w:rPr>
                <w:rFonts w:ascii="Arial" w:hAnsi="Arial" w:cs="Arial"/>
                <w:sz w:val="16"/>
                <w:szCs w:val="16"/>
              </w:rPr>
            </w:pPr>
            <w:r w:rsidRPr="003C4DDE">
              <w:rPr>
                <w:rFonts w:ascii="Arial" w:hAnsi="Arial" w:cs="Arial"/>
                <w:sz w:val="16"/>
                <w:szCs w:val="16"/>
              </w:rPr>
              <w:t>24,55</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liczbywtabeli"/>
              <w:jc w:val="center"/>
              <w:rPr>
                <w:rFonts w:ascii="Arial" w:hAnsi="Arial" w:cs="Arial"/>
                <w:sz w:val="16"/>
                <w:szCs w:val="16"/>
              </w:rPr>
            </w:pPr>
            <w:r w:rsidRPr="003C4DDE">
              <w:rPr>
                <w:rFonts w:ascii="Arial" w:hAnsi="Arial" w:cs="Arial"/>
                <w:sz w:val="16"/>
                <w:szCs w:val="16"/>
              </w:rPr>
              <w:t>0,00</w:t>
            </w:r>
          </w:p>
        </w:tc>
      </w:tr>
      <w:tr w:rsidR="001E4555" w:rsidRPr="003C4DDE" w:rsidTr="003C4DDE">
        <w:trPr>
          <w:trHeight w:val="227"/>
        </w:trPr>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6"/>
                <w:szCs w:val="16"/>
              </w:rPr>
            </w:pPr>
            <w:r w:rsidRPr="003C4DDE">
              <w:rPr>
                <w:rFonts w:ascii="Arial" w:hAnsi="Arial" w:cs="Arial"/>
                <w:sz w:val="16"/>
                <w:szCs w:val="16"/>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6"/>
                <w:szCs w:val="16"/>
              </w:rPr>
            </w:pPr>
            <w:r w:rsidRPr="003C4DDE">
              <w:rPr>
                <w:rFonts w:ascii="Arial" w:hAnsi="Arial" w:cs="Arial"/>
                <w:sz w:val="16"/>
                <w:szCs w:val="16"/>
              </w:rPr>
              <w:t>Zespół Szkół Samorządowych w Hoczwi</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liczbywtabeli"/>
              <w:jc w:val="center"/>
              <w:rPr>
                <w:rFonts w:ascii="Arial" w:hAnsi="Arial" w:cs="Arial"/>
                <w:sz w:val="16"/>
                <w:szCs w:val="16"/>
              </w:rPr>
            </w:pPr>
            <w:r w:rsidRPr="003C4DDE">
              <w:rPr>
                <w:rFonts w:ascii="Arial" w:hAnsi="Arial" w:cs="Arial"/>
                <w:sz w:val="16"/>
                <w:szCs w:val="16"/>
              </w:rPr>
              <w:t>88</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liczbywtabeli"/>
              <w:jc w:val="center"/>
              <w:rPr>
                <w:rFonts w:ascii="Arial" w:hAnsi="Arial" w:cs="Arial"/>
                <w:sz w:val="16"/>
                <w:szCs w:val="16"/>
              </w:rPr>
            </w:pPr>
            <w:r w:rsidRPr="003C4DDE">
              <w:rPr>
                <w:rFonts w:ascii="Arial" w:hAnsi="Arial" w:cs="Arial"/>
                <w:sz w:val="16"/>
                <w:szCs w:val="16"/>
              </w:rPr>
              <w:t>18,18</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liczbywtabeli"/>
              <w:jc w:val="center"/>
              <w:rPr>
                <w:rFonts w:ascii="Arial" w:hAnsi="Arial" w:cs="Arial"/>
                <w:sz w:val="16"/>
                <w:szCs w:val="16"/>
              </w:rPr>
            </w:pPr>
            <w:r w:rsidRPr="003C4DDE">
              <w:rPr>
                <w:rFonts w:ascii="Arial" w:hAnsi="Arial" w:cs="Arial"/>
                <w:sz w:val="16"/>
                <w:szCs w:val="16"/>
              </w:rPr>
              <w:t>0,00</w:t>
            </w:r>
          </w:p>
        </w:tc>
      </w:tr>
      <w:tr w:rsidR="001E4555" w:rsidRPr="003C4DDE" w:rsidTr="003C4DDE">
        <w:trPr>
          <w:trHeight w:val="227"/>
        </w:trPr>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6"/>
                <w:szCs w:val="16"/>
              </w:rPr>
            </w:pPr>
            <w:r w:rsidRPr="003C4DDE">
              <w:rPr>
                <w:rFonts w:ascii="Arial" w:hAnsi="Arial" w:cs="Arial"/>
                <w:sz w:val="16"/>
                <w:szCs w:val="16"/>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6"/>
                <w:szCs w:val="16"/>
              </w:rPr>
            </w:pPr>
            <w:r w:rsidRPr="003C4DDE">
              <w:rPr>
                <w:rFonts w:ascii="Arial" w:hAnsi="Arial" w:cs="Arial"/>
                <w:bCs/>
                <w:sz w:val="16"/>
                <w:szCs w:val="16"/>
              </w:rPr>
              <w:t>Szkoła Podstawowa</w:t>
            </w:r>
            <w:r w:rsidRPr="003C4DDE">
              <w:rPr>
                <w:rFonts w:ascii="Arial" w:hAnsi="Arial" w:cs="Arial"/>
                <w:bCs/>
                <w:sz w:val="16"/>
                <w:szCs w:val="16"/>
              </w:rPr>
              <w:br/>
              <w:t>Fundacji "Elementarz"</w:t>
            </w:r>
            <w:r w:rsidRPr="003C4DDE">
              <w:rPr>
                <w:rFonts w:ascii="Arial" w:hAnsi="Arial" w:cs="Arial"/>
                <w:bCs/>
                <w:sz w:val="16"/>
                <w:szCs w:val="16"/>
              </w:rPr>
              <w:br/>
              <w:t>im. Szybowników Polskich</w:t>
            </w:r>
            <w:r w:rsidRPr="003C4DDE">
              <w:rPr>
                <w:rFonts w:ascii="Arial" w:hAnsi="Arial" w:cs="Arial"/>
                <w:bCs/>
                <w:sz w:val="16"/>
                <w:szCs w:val="16"/>
              </w:rPr>
              <w:br/>
              <w:t>w Bezmiechowej Dolnej</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liczbywtabeli"/>
              <w:jc w:val="center"/>
              <w:rPr>
                <w:rFonts w:ascii="Arial" w:hAnsi="Arial" w:cs="Arial"/>
                <w:sz w:val="16"/>
                <w:szCs w:val="16"/>
              </w:rPr>
            </w:pPr>
            <w:r w:rsidRPr="003C4DDE">
              <w:rPr>
                <w:rFonts w:ascii="Arial" w:hAnsi="Arial" w:cs="Arial"/>
                <w:sz w:val="16"/>
                <w:szCs w:val="16"/>
              </w:rP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liczbywtabeli"/>
              <w:jc w:val="center"/>
              <w:rPr>
                <w:rFonts w:ascii="Arial" w:hAnsi="Arial" w:cs="Arial"/>
                <w:sz w:val="16"/>
                <w:szCs w:val="16"/>
              </w:rPr>
            </w:pPr>
            <w:r w:rsidRPr="003C4DDE">
              <w:rPr>
                <w:rFonts w:ascii="Arial" w:hAnsi="Arial" w:cs="Arial"/>
                <w:sz w:val="16"/>
                <w:szCs w:val="16"/>
              </w:rPr>
              <w:t>57,58</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liczbywtabeli"/>
              <w:jc w:val="center"/>
              <w:rPr>
                <w:rFonts w:ascii="Arial" w:hAnsi="Arial" w:cs="Arial"/>
                <w:sz w:val="16"/>
                <w:szCs w:val="16"/>
              </w:rPr>
            </w:pPr>
            <w:r w:rsidRPr="003C4DDE">
              <w:rPr>
                <w:rFonts w:ascii="Arial" w:hAnsi="Arial" w:cs="Arial"/>
                <w:sz w:val="16"/>
                <w:szCs w:val="16"/>
              </w:rPr>
              <w:t>0,00</w:t>
            </w:r>
          </w:p>
        </w:tc>
      </w:tr>
      <w:tr w:rsidR="001E4555" w:rsidRPr="003C4DDE" w:rsidTr="003C4DDE">
        <w:trPr>
          <w:trHeight w:val="227"/>
        </w:trPr>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6"/>
                <w:szCs w:val="16"/>
              </w:rPr>
            </w:pPr>
            <w:r w:rsidRPr="003C4DDE">
              <w:rPr>
                <w:rFonts w:ascii="Arial" w:hAnsi="Arial" w:cs="Arial"/>
                <w:sz w:val="16"/>
                <w:szCs w:val="16"/>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6"/>
                <w:szCs w:val="16"/>
              </w:rPr>
            </w:pPr>
            <w:r w:rsidRPr="003C4DDE">
              <w:rPr>
                <w:rFonts w:ascii="Arial" w:hAnsi="Arial" w:cs="Arial"/>
                <w:sz w:val="16"/>
                <w:szCs w:val="16"/>
              </w:rPr>
              <w:t>Szkoła Podstawowa Fundacji „Elementarz”, Manasterzec</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liczbywtabeli"/>
              <w:jc w:val="center"/>
              <w:rPr>
                <w:rFonts w:ascii="Arial" w:hAnsi="Arial" w:cs="Arial"/>
                <w:sz w:val="16"/>
                <w:szCs w:val="16"/>
              </w:rPr>
            </w:pPr>
            <w:r w:rsidRPr="003C4DDE">
              <w:rPr>
                <w:rFonts w:ascii="Arial" w:hAnsi="Arial" w:cs="Arial"/>
                <w:sz w:val="16"/>
                <w:szCs w:val="16"/>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liczbywtabeli"/>
              <w:jc w:val="center"/>
              <w:rPr>
                <w:rFonts w:ascii="Arial" w:hAnsi="Arial" w:cs="Arial"/>
                <w:sz w:val="16"/>
                <w:szCs w:val="16"/>
              </w:rPr>
            </w:pPr>
            <w:r w:rsidRPr="003C4DDE">
              <w:rPr>
                <w:rFonts w:ascii="Arial" w:hAnsi="Arial" w:cs="Arial"/>
                <w:sz w:val="16"/>
                <w:szCs w:val="16"/>
              </w:rPr>
              <w:t>40,00</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liczbywtabeli"/>
              <w:jc w:val="center"/>
              <w:rPr>
                <w:rFonts w:ascii="Arial" w:hAnsi="Arial" w:cs="Arial"/>
                <w:sz w:val="16"/>
                <w:szCs w:val="16"/>
              </w:rPr>
            </w:pPr>
            <w:r w:rsidRPr="003C4DDE">
              <w:rPr>
                <w:rFonts w:ascii="Arial" w:hAnsi="Arial" w:cs="Arial"/>
                <w:sz w:val="16"/>
                <w:szCs w:val="16"/>
              </w:rPr>
              <w:t>0,00</w:t>
            </w:r>
          </w:p>
        </w:tc>
      </w:tr>
      <w:tr w:rsidR="001E4555" w:rsidRPr="003C4DDE" w:rsidTr="003C4DDE">
        <w:trPr>
          <w:trHeight w:val="227"/>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b/>
                <w:sz w:val="16"/>
                <w:szCs w:val="16"/>
              </w:rPr>
            </w:pPr>
            <w:r w:rsidRPr="003C4DDE">
              <w:rPr>
                <w:rFonts w:ascii="Arial" w:hAnsi="Arial" w:cs="Arial"/>
                <w:b/>
                <w:sz w:val="16"/>
                <w:szCs w:val="16"/>
              </w:rPr>
              <w:t>Gmina Lesko</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liczbywtabeli"/>
              <w:jc w:val="center"/>
              <w:rPr>
                <w:rFonts w:ascii="Arial" w:hAnsi="Arial" w:cs="Arial"/>
                <w:sz w:val="16"/>
                <w:szCs w:val="16"/>
              </w:rPr>
            </w:pPr>
            <w:r w:rsidRPr="003C4DDE">
              <w:rPr>
                <w:rFonts w:ascii="Arial" w:hAnsi="Arial" w:cs="Arial"/>
                <w:sz w:val="16"/>
                <w:szCs w:val="16"/>
              </w:rPr>
              <w:t>856</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liczbywtabeli"/>
              <w:jc w:val="center"/>
              <w:rPr>
                <w:rFonts w:ascii="Arial" w:hAnsi="Arial" w:cs="Arial"/>
                <w:sz w:val="16"/>
                <w:szCs w:val="16"/>
              </w:rPr>
            </w:pPr>
            <w:r w:rsidRPr="003C4DDE">
              <w:rPr>
                <w:rFonts w:ascii="Arial" w:hAnsi="Arial" w:cs="Arial"/>
                <w:sz w:val="16"/>
                <w:szCs w:val="16"/>
              </w:rPr>
              <w:t>157</w:t>
            </w:r>
          </w:p>
        </w:tc>
        <w:tc>
          <w:tcPr>
            <w:tcW w:w="0" w:type="auto"/>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liczbywtabeli"/>
              <w:jc w:val="center"/>
              <w:rPr>
                <w:rFonts w:ascii="Arial" w:hAnsi="Arial" w:cs="Arial"/>
                <w:sz w:val="16"/>
                <w:szCs w:val="16"/>
              </w:rPr>
            </w:pPr>
            <w:r w:rsidRPr="003C4DDE">
              <w:rPr>
                <w:rFonts w:ascii="Arial" w:hAnsi="Arial" w:cs="Arial"/>
                <w:sz w:val="16"/>
                <w:szCs w:val="16"/>
              </w:rPr>
              <w:t>18,34</w:t>
            </w:r>
          </w:p>
        </w:tc>
      </w:tr>
    </w:tbl>
    <w:p w:rsidR="001E4555" w:rsidRPr="003C4DDE" w:rsidRDefault="001E4555" w:rsidP="003C4DDE">
      <w:pPr>
        <w:pStyle w:val="NDMrda"/>
        <w:spacing w:before="0" w:after="120" w:line="240" w:lineRule="auto"/>
        <w:rPr>
          <w:rFonts w:ascii="Arial" w:hAnsi="Arial" w:cs="Arial"/>
          <w:color w:val="auto"/>
          <w:sz w:val="18"/>
          <w:szCs w:val="18"/>
        </w:rPr>
      </w:pPr>
      <w:r w:rsidRPr="003C4DDE">
        <w:rPr>
          <w:rFonts w:ascii="Arial" w:hAnsi="Arial" w:cs="Arial"/>
          <w:sz w:val="18"/>
          <w:szCs w:val="18"/>
        </w:rPr>
        <w:t>Źródło: opracowanie własne na podstawie danych z Urzędu Miasta i Gminy Lesko.</w:t>
      </w:r>
    </w:p>
    <w:p w:rsidR="001E4555" w:rsidRPr="003C4DDE" w:rsidRDefault="001E4555" w:rsidP="003C4DDE">
      <w:pPr>
        <w:pStyle w:val="SBpodrozdziay"/>
      </w:pPr>
      <w:bookmarkStart w:id="46" w:name="_Toc485216823"/>
      <w:bookmarkStart w:id="47" w:name="_Toc485479679"/>
      <w:r w:rsidRPr="003C4DDE">
        <w:t>Działalność organizacji pozarządowych</w:t>
      </w:r>
      <w:bookmarkEnd w:id="46"/>
      <w:bookmarkEnd w:id="47"/>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 xml:space="preserve">W gminie Lesko działało łącznie 50 organizacji pozarządowych, co daje wynik 0,44 organizacji  na 100 mieszkańców. Organizacje nie  posiadają swoich siedzib jedynie w sołectwach: Bachlawa, Glinne, Łączki i Weremień. W pozostałych istnieją od 1 do 3 organizacji, Pozytywnie na tle całej gminy odznacza się miasto Lesko, w którym działały 34 organizacje pozarządowe. Biorąc pod uwagę wskaźnik liczby organizacji pozarządowych w przeliczeniu na 100 mieszkańców najbardziej pozytywnie wyróżniają się: miasto Lesko (0,62) i sołectwa: Bezmiechowa Dolna (0,61) oraz Dziurdziów (0,54). W samym Lesku natomiast najwięcej organizacji na 100 mieszkańców było zarejestrowanych przy ul. Parkowej (300). Wynika to z dużej liczby budynków użyteczności publicznej i małej liczbie mieszkańców. Na drugim miejscu uplasowała się ul. Przemysłowa (7,69). </w:t>
      </w:r>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 xml:space="preserve">Jeśli chodzi o liczbę członków organizacji pozarządowych to w przeliczeniu na 100 mieszkańców najwięcej było ich w Lesku (9,27), Bezmiechowej Dolnej (9,20) i Dziurdziowie (8,11). W samym Lesku najwięcej członków na 100 mieszkańców było przy ul. Parkowej (4500), Przemysłowej (115,38) i przy pl. Pułaskiego (88,24). </w:t>
      </w:r>
    </w:p>
    <w:p w:rsidR="00DC0350" w:rsidRDefault="00DC0350">
      <w:pPr>
        <w:spacing w:before="100" w:after="200" w:line="276" w:lineRule="auto"/>
        <w:jc w:val="left"/>
        <w:rPr>
          <w:rFonts w:ascii="Arial" w:eastAsia="Calibri" w:hAnsi="Arial" w:cs="Arial"/>
          <w:b/>
          <w:bCs/>
          <w:color w:val="000000"/>
          <w:sz w:val="18"/>
          <w:szCs w:val="18"/>
          <w:lang w:eastAsia="ar-SA"/>
        </w:rPr>
      </w:pPr>
      <w:bookmarkStart w:id="48" w:name="_Toc485216853"/>
      <w:bookmarkStart w:id="49" w:name="_Toc485623716"/>
      <w:r>
        <w:rPr>
          <w:rFonts w:ascii="Arial" w:hAnsi="Arial" w:cs="Arial"/>
        </w:rPr>
        <w:br w:type="page"/>
      </w:r>
    </w:p>
    <w:p w:rsidR="001E4555" w:rsidRPr="003C4DDE" w:rsidRDefault="001E4555" w:rsidP="003C4DDE">
      <w:pPr>
        <w:pStyle w:val="NDMnazwytabelwykresw"/>
        <w:spacing w:after="0" w:line="240" w:lineRule="auto"/>
        <w:rPr>
          <w:rFonts w:ascii="Arial" w:hAnsi="Arial" w:cs="Arial"/>
        </w:rPr>
      </w:pPr>
      <w:r w:rsidRPr="003C4DDE">
        <w:rPr>
          <w:rFonts w:ascii="Arial" w:hAnsi="Arial" w:cs="Arial"/>
        </w:rPr>
        <w:lastRenderedPageBreak/>
        <w:t xml:space="preserve">Tabela </w:t>
      </w:r>
      <w:r w:rsidR="00263C89" w:rsidRPr="003C4DDE">
        <w:rPr>
          <w:rFonts w:ascii="Arial" w:hAnsi="Arial" w:cs="Arial"/>
        </w:rPr>
        <w:fldChar w:fldCharType="begin"/>
      </w:r>
      <w:r w:rsidR="009A50D5" w:rsidRPr="003C4DDE">
        <w:rPr>
          <w:rFonts w:ascii="Arial" w:hAnsi="Arial" w:cs="Arial"/>
        </w:rPr>
        <w:instrText xml:space="preserve"> SEQ Tabela \* ARABIC </w:instrText>
      </w:r>
      <w:r w:rsidR="00263C89" w:rsidRPr="003C4DDE">
        <w:rPr>
          <w:rFonts w:ascii="Arial" w:hAnsi="Arial" w:cs="Arial"/>
        </w:rPr>
        <w:fldChar w:fldCharType="separate"/>
      </w:r>
      <w:r w:rsidR="00C702C9">
        <w:rPr>
          <w:rFonts w:ascii="Arial" w:hAnsi="Arial" w:cs="Arial"/>
          <w:noProof/>
        </w:rPr>
        <w:t>8</w:t>
      </w:r>
      <w:r w:rsidR="00263C89" w:rsidRPr="003C4DDE">
        <w:rPr>
          <w:rFonts w:ascii="Arial" w:hAnsi="Arial" w:cs="Arial"/>
        </w:rPr>
        <w:fldChar w:fldCharType="end"/>
      </w:r>
      <w:r w:rsidRPr="003C4DDE">
        <w:rPr>
          <w:rFonts w:ascii="Arial" w:hAnsi="Arial" w:cs="Arial"/>
        </w:rPr>
        <w:t>. Liczba organizacji pozarządowych i ich członków w gminie Lesko – dane na 2016 r.</w:t>
      </w:r>
      <w:bookmarkEnd w:id="48"/>
      <w:bookmarkEnd w:id="49"/>
    </w:p>
    <w:tbl>
      <w:tblPr>
        <w:tblW w:w="5000" w:type="pct"/>
        <w:tblCellMar>
          <w:left w:w="28" w:type="dxa"/>
          <w:right w:w="28" w:type="dxa"/>
        </w:tblCellMar>
        <w:tblLook w:val="04A0" w:firstRow="1" w:lastRow="0" w:firstColumn="1" w:lastColumn="0" w:noHBand="0" w:noVBand="1"/>
      </w:tblPr>
      <w:tblGrid>
        <w:gridCol w:w="1932"/>
        <w:gridCol w:w="3492"/>
        <w:gridCol w:w="3704"/>
      </w:tblGrid>
      <w:tr w:rsidR="001E4555" w:rsidRPr="003C4DDE" w:rsidTr="003C4DDE">
        <w:trPr>
          <w:trHeight w:val="245"/>
        </w:trPr>
        <w:tc>
          <w:tcPr>
            <w:tcW w:w="1058" w:type="pct"/>
            <w:vMerge w:val="restart"/>
            <w:tcBorders>
              <w:top w:val="single" w:sz="4" w:space="0" w:color="auto"/>
              <w:left w:val="single" w:sz="4" w:space="0" w:color="auto"/>
              <w:bottom w:val="single" w:sz="4" w:space="0" w:color="auto"/>
              <w:right w:val="nil"/>
            </w:tcBorders>
            <w:shd w:val="clear" w:color="auto" w:fill="D9D9D9" w:themeFill="background1" w:themeFillShade="D9"/>
            <w:vAlign w:val="center"/>
            <w:hideMark/>
          </w:tcPr>
          <w:p w:rsidR="001E4555" w:rsidRPr="003C4DDE" w:rsidRDefault="001E4555" w:rsidP="003C4DDE">
            <w:pPr>
              <w:pStyle w:val="NDMnagwektabeli"/>
              <w:rPr>
                <w:rFonts w:ascii="Arial" w:hAnsi="Arial" w:cs="Arial"/>
                <w:color w:val="000000"/>
                <w:szCs w:val="18"/>
              </w:rPr>
            </w:pPr>
            <w:r w:rsidRPr="003C4DDE">
              <w:rPr>
                <w:rFonts w:ascii="Arial" w:hAnsi="Arial" w:cs="Arial"/>
                <w:szCs w:val="18"/>
              </w:rPr>
              <w:t>Miejscowość/Ulica</w:t>
            </w:r>
          </w:p>
        </w:tc>
        <w:tc>
          <w:tcPr>
            <w:tcW w:w="191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4555" w:rsidRPr="003C4DDE" w:rsidRDefault="001E4555" w:rsidP="003C4DDE">
            <w:pPr>
              <w:pStyle w:val="NDMnagwektabeli"/>
              <w:rPr>
                <w:rFonts w:ascii="Arial" w:hAnsi="Arial" w:cs="Arial"/>
                <w:bCs/>
                <w:color w:val="000000"/>
                <w:szCs w:val="18"/>
              </w:rPr>
            </w:pPr>
            <w:r w:rsidRPr="003C4DDE">
              <w:rPr>
                <w:rFonts w:ascii="Arial" w:hAnsi="Arial" w:cs="Arial"/>
                <w:bCs/>
                <w:color w:val="000000"/>
                <w:szCs w:val="18"/>
              </w:rPr>
              <w:t>Liczba organizacji pozarządowych w przeliczeniu na 100 mieszkańców</w:t>
            </w:r>
          </w:p>
        </w:tc>
        <w:tc>
          <w:tcPr>
            <w:tcW w:w="202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4555" w:rsidRPr="003C4DDE" w:rsidRDefault="001E4555" w:rsidP="003C4DDE">
            <w:pPr>
              <w:pStyle w:val="NDMnagwektabeli"/>
              <w:rPr>
                <w:rFonts w:ascii="Arial" w:hAnsi="Arial" w:cs="Arial"/>
                <w:bCs/>
                <w:color w:val="000000"/>
                <w:szCs w:val="18"/>
              </w:rPr>
            </w:pPr>
            <w:r w:rsidRPr="003C4DDE">
              <w:rPr>
                <w:rFonts w:ascii="Arial" w:hAnsi="Arial" w:cs="Arial"/>
                <w:bCs/>
                <w:color w:val="000000"/>
                <w:szCs w:val="18"/>
              </w:rPr>
              <w:t>Liczba członków organizacji pozarządowej w przeliczeniu na 100 mieszkańców</w:t>
            </w:r>
          </w:p>
        </w:tc>
      </w:tr>
      <w:tr w:rsidR="001E4555" w:rsidRPr="003C4DDE" w:rsidTr="003C4DDE">
        <w:trPr>
          <w:trHeight w:val="450"/>
        </w:trPr>
        <w:tc>
          <w:tcPr>
            <w:tcW w:w="1058" w:type="pct"/>
            <w:vMerge/>
            <w:tcBorders>
              <w:top w:val="single" w:sz="4" w:space="0" w:color="auto"/>
              <w:left w:val="single" w:sz="4" w:space="0" w:color="auto"/>
              <w:bottom w:val="single" w:sz="4" w:space="0" w:color="auto"/>
              <w:right w:val="nil"/>
            </w:tcBorders>
            <w:vAlign w:val="center"/>
            <w:hideMark/>
          </w:tcPr>
          <w:p w:rsidR="001E4555" w:rsidRPr="003C4DDE" w:rsidRDefault="001E4555" w:rsidP="003C4DDE">
            <w:pPr>
              <w:spacing w:after="0"/>
              <w:jc w:val="center"/>
              <w:rPr>
                <w:rFonts w:ascii="Arial" w:eastAsia="Calibri" w:hAnsi="Arial" w:cs="Arial"/>
                <w:b/>
                <w:color w:val="000000"/>
                <w:sz w:val="18"/>
                <w:szCs w:val="18"/>
                <w:lang w:eastAsia="ar-SA"/>
              </w:rPr>
            </w:pPr>
          </w:p>
        </w:tc>
        <w:tc>
          <w:tcPr>
            <w:tcW w:w="1913" w:type="pct"/>
            <w:vMerge/>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spacing w:after="0"/>
              <w:jc w:val="center"/>
              <w:rPr>
                <w:rFonts w:ascii="Arial" w:eastAsia="Calibri" w:hAnsi="Arial" w:cs="Arial"/>
                <w:b/>
                <w:bCs/>
                <w:color w:val="000000"/>
                <w:sz w:val="18"/>
                <w:szCs w:val="18"/>
                <w:lang w:eastAsia="ar-SA"/>
              </w:rPr>
            </w:pPr>
          </w:p>
        </w:tc>
        <w:tc>
          <w:tcPr>
            <w:tcW w:w="2029" w:type="pct"/>
            <w:vMerge/>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spacing w:after="0"/>
              <w:jc w:val="center"/>
              <w:rPr>
                <w:rFonts w:ascii="Arial" w:eastAsia="Calibri" w:hAnsi="Arial" w:cs="Arial"/>
                <w:b/>
                <w:bCs/>
                <w:color w:val="000000"/>
                <w:sz w:val="18"/>
                <w:szCs w:val="18"/>
                <w:lang w:eastAsia="ar-SA"/>
              </w:rPr>
            </w:pPr>
          </w:p>
        </w:tc>
      </w:tr>
      <w:tr w:rsidR="001E4555" w:rsidRPr="003C4DDE" w:rsidTr="003C4DDE">
        <w:trPr>
          <w:trHeight w:val="207"/>
        </w:trPr>
        <w:tc>
          <w:tcPr>
            <w:tcW w:w="1058" w:type="pct"/>
            <w:vMerge/>
            <w:tcBorders>
              <w:top w:val="single" w:sz="4" w:space="0" w:color="auto"/>
              <w:left w:val="single" w:sz="4" w:space="0" w:color="auto"/>
              <w:bottom w:val="single" w:sz="4" w:space="0" w:color="auto"/>
              <w:right w:val="nil"/>
            </w:tcBorders>
            <w:vAlign w:val="center"/>
            <w:hideMark/>
          </w:tcPr>
          <w:p w:rsidR="001E4555" w:rsidRPr="003C4DDE" w:rsidRDefault="001E4555" w:rsidP="003C4DDE">
            <w:pPr>
              <w:spacing w:after="0"/>
              <w:jc w:val="center"/>
              <w:rPr>
                <w:rFonts w:ascii="Arial" w:eastAsia="Calibri" w:hAnsi="Arial" w:cs="Arial"/>
                <w:b/>
                <w:color w:val="000000"/>
                <w:sz w:val="18"/>
                <w:szCs w:val="18"/>
                <w:lang w:eastAsia="ar-SA"/>
              </w:rPr>
            </w:pPr>
          </w:p>
        </w:tc>
        <w:tc>
          <w:tcPr>
            <w:tcW w:w="1913" w:type="pct"/>
            <w:vMerge/>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spacing w:after="0"/>
              <w:jc w:val="center"/>
              <w:rPr>
                <w:rFonts w:ascii="Arial" w:eastAsia="Calibri" w:hAnsi="Arial" w:cs="Arial"/>
                <w:b/>
                <w:bCs/>
                <w:color w:val="000000"/>
                <w:sz w:val="18"/>
                <w:szCs w:val="18"/>
                <w:lang w:eastAsia="ar-SA"/>
              </w:rPr>
            </w:pPr>
          </w:p>
        </w:tc>
        <w:tc>
          <w:tcPr>
            <w:tcW w:w="2029" w:type="pct"/>
            <w:vMerge/>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spacing w:after="0"/>
              <w:jc w:val="center"/>
              <w:rPr>
                <w:rFonts w:ascii="Arial" w:eastAsia="Calibri" w:hAnsi="Arial" w:cs="Arial"/>
                <w:b/>
                <w:bCs/>
                <w:color w:val="000000"/>
                <w:sz w:val="18"/>
                <w:szCs w:val="18"/>
                <w:lang w:eastAsia="ar-SA"/>
              </w:rPr>
            </w:pP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Bachlawa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Bezmiechowa  Dolna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0,61</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9,20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Bezmiechowa Górna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0,37</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5,58</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Dziurdziów</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0,54</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8,11</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Glinne</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Hoczew</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0,13</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1,97</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Huzele</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0,20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3,06</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Jankowce</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0,35</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5,21</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Łączki</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Łukawica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0,25</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3,82</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Manasterzec</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0,38</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5,71</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Postołów</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0,47</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7,04</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Średnia Wieś</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0,28</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4,14</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Weremień</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b/>
                <w:sz w:val="18"/>
                <w:szCs w:val="18"/>
              </w:rPr>
            </w:pPr>
            <w:r w:rsidRPr="003C4DDE">
              <w:rPr>
                <w:rFonts w:ascii="Arial" w:hAnsi="Arial" w:cs="Arial"/>
                <w:b/>
                <w:sz w:val="18"/>
                <w:szCs w:val="18"/>
              </w:rPr>
              <w:t>Lesko</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b/>
                <w:szCs w:val="18"/>
              </w:rPr>
            </w:pPr>
            <w:r w:rsidRPr="003C4DDE">
              <w:rPr>
                <w:rFonts w:ascii="Arial" w:hAnsi="Arial" w:cs="Arial"/>
                <w:b/>
                <w:szCs w:val="18"/>
              </w:rPr>
              <w:t>0,62</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b/>
                <w:szCs w:val="18"/>
              </w:rPr>
            </w:pPr>
            <w:r w:rsidRPr="003C4DDE">
              <w:rPr>
                <w:rFonts w:ascii="Arial" w:hAnsi="Arial" w:cs="Arial"/>
                <w:b/>
                <w:szCs w:val="18"/>
              </w:rPr>
              <w:t>9,27</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1000-lecia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Akacjowa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Al. Jana Pawła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1,63</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24,49</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Basztowa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3,13</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46,88</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Berka Joselewicza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1,27</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18,99</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Bieszczadzka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Broniewskiego</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Fredry</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5,56</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83,33</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Grunwaldzka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Jesionowa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Kazimierza Wielkiego</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3,92</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58,82</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Kochanowskiego</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Konopnickiej</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Kościuszki</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2,33</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34,88</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Krasickich</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Kwiatowa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Łazienna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Mickiewicza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3,23</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48,39</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Moniuszki</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Ogrodowa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Osiedlowa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Ossolińskich</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Parkowa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300,00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4500,00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Pieski Świat</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4,76</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71,43</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Piłsudskiego</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4,73</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70,95</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Piotra Kmity</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Plac Konst. 3 Maja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Plac Pułaskiego</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5,88</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88,24</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Podgórska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Przemysłowa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7,69</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115,38</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Rynek</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0,70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10,49</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Sanowa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Sienkiewicza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Słoneczna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Słowackiego</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Smolki</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0,30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4,45</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Spacerowa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Stawowa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lastRenderedPageBreak/>
              <w:t>Szopena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Śliżyńskiego</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Turystyczna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Unii Brzeskiej</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0,17</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2,56</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Waryńskiego</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Widokowa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Wiejska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Wierzbowa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Wincentego Pola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1,32</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19,74</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Wincentego Witosa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Wolańska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Wspólna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Wyspiańskiego</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Zasanie</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Zielona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Zygmunta Kaczkowskiego</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Źródlana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sz w:val="18"/>
                <w:szCs w:val="18"/>
              </w:rPr>
            </w:pPr>
            <w:r w:rsidRPr="003C4DDE">
              <w:rPr>
                <w:rFonts w:ascii="Arial" w:hAnsi="Arial" w:cs="Arial"/>
                <w:sz w:val="18"/>
                <w:szCs w:val="18"/>
              </w:rPr>
              <w:t>Żeromskiego</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szCs w:val="18"/>
              </w:rPr>
            </w:pPr>
            <w:r w:rsidRPr="003C4DDE">
              <w:rPr>
                <w:rFonts w:ascii="Arial" w:hAnsi="Arial" w:cs="Arial"/>
                <w:szCs w:val="18"/>
              </w:rPr>
              <w:t>0,00</w:t>
            </w:r>
          </w:p>
        </w:tc>
      </w:tr>
      <w:tr w:rsidR="001E4555" w:rsidRPr="003C4DDE" w:rsidTr="003C4DDE">
        <w:trPr>
          <w:trHeight w:val="227"/>
        </w:trPr>
        <w:tc>
          <w:tcPr>
            <w:tcW w:w="1058"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pStyle w:val="NDMboczektabeli"/>
              <w:jc w:val="center"/>
              <w:rPr>
                <w:rFonts w:ascii="Arial" w:hAnsi="Arial" w:cs="Arial"/>
                <w:b/>
                <w:sz w:val="18"/>
                <w:szCs w:val="18"/>
              </w:rPr>
            </w:pPr>
            <w:r w:rsidRPr="003C4DDE">
              <w:rPr>
                <w:rFonts w:ascii="Arial" w:hAnsi="Arial" w:cs="Arial"/>
                <w:b/>
                <w:sz w:val="18"/>
                <w:szCs w:val="18"/>
              </w:rPr>
              <w:t>Gmina</w:t>
            </w:r>
          </w:p>
        </w:tc>
        <w:tc>
          <w:tcPr>
            <w:tcW w:w="1913" w:type="pct"/>
            <w:tcBorders>
              <w:top w:val="single" w:sz="4" w:space="0" w:color="auto"/>
              <w:left w:val="single" w:sz="4" w:space="0" w:color="auto"/>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b/>
                <w:szCs w:val="18"/>
              </w:rPr>
            </w:pPr>
            <w:r w:rsidRPr="003C4DDE">
              <w:rPr>
                <w:rFonts w:ascii="Arial" w:hAnsi="Arial" w:cs="Arial"/>
                <w:b/>
                <w:szCs w:val="18"/>
              </w:rPr>
              <w:t>0,44</w:t>
            </w:r>
          </w:p>
        </w:tc>
        <w:tc>
          <w:tcPr>
            <w:tcW w:w="2029" w:type="pct"/>
            <w:tcBorders>
              <w:top w:val="single" w:sz="4" w:space="0" w:color="auto"/>
              <w:left w:val="nil"/>
              <w:bottom w:val="single" w:sz="4" w:space="0" w:color="auto"/>
              <w:right w:val="single" w:sz="4" w:space="0" w:color="auto"/>
            </w:tcBorders>
            <w:noWrap/>
            <w:vAlign w:val="center"/>
            <w:hideMark/>
          </w:tcPr>
          <w:p w:rsidR="001E4555" w:rsidRPr="003C4DDE" w:rsidRDefault="001E4555" w:rsidP="003C4DDE">
            <w:pPr>
              <w:pStyle w:val="NDMliczbywtabeli"/>
              <w:jc w:val="center"/>
              <w:rPr>
                <w:rFonts w:ascii="Arial" w:hAnsi="Arial" w:cs="Arial"/>
                <w:b/>
                <w:szCs w:val="18"/>
              </w:rPr>
            </w:pPr>
            <w:r w:rsidRPr="003C4DDE">
              <w:rPr>
                <w:rFonts w:ascii="Arial" w:hAnsi="Arial" w:cs="Arial"/>
                <w:b/>
                <w:szCs w:val="18"/>
              </w:rPr>
              <w:t>6,55</w:t>
            </w:r>
          </w:p>
        </w:tc>
      </w:tr>
    </w:tbl>
    <w:p w:rsidR="001E4555" w:rsidRPr="003C4DDE" w:rsidRDefault="001E4555" w:rsidP="003C4DDE">
      <w:pPr>
        <w:pStyle w:val="NDMrda"/>
        <w:spacing w:before="0" w:after="120" w:line="240" w:lineRule="auto"/>
        <w:rPr>
          <w:rFonts w:ascii="Arial" w:hAnsi="Arial" w:cs="Arial"/>
          <w:color w:val="auto"/>
          <w:sz w:val="18"/>
          <w:szCs w:val="18"/>
        </w:rPr>
      </w:pPr>
      <w:r w:rsidRPr="003C4DDE">
        <w:rPr>
          <w:rFonts w:ascii="Arial" w:hAnsi="Arial" w:cs="Arial"/>
          <w:sz w:val="18"/>
          <w:szCs w:val="18"/>
        </w:rPr>
        <w:t>Źródło: opracowanie własne na podstawie danych z Urzędu Miasta i Gminy Lesko.</w:t>
      </w:r>
    </w:p>
    <w:p w:rsidR="001E4555" w:rsidRPr="003C4DDE" w:rsidRDefault="001E4555" w:rsidP="003C4DDE">
      <w:pPr>
        <w:pStyle w:val="NDMnazwytabelwykresw"/>
        <w:spacing w:after="0" w:line="240" w:lineRule="auto"/>
        <w:rPr>
          <w:rFonts w:ascii="Arial" w:hAnsi="Arial" w:cs="Arial"/>
        </w:rPr>
      </w:pPr>
      <w:bookmarkStart w:id="50" w:name="_Toc485216871"/>
      <w:bookmarkStart w:id="51" w:name="_Toc485623805"/>
      <w:r w:rsidRPr="003C4DDE">
        <w:rPr>
          <w:rFonts w:ascii="Arial" w:hAnsi="Arial" w:cs="Arial"/>
        </w:rPr>
        <w:t xml:space="preserve">Rysunek </w:t>
      </w:r>
      <w:r w:rsidR="00263C89" w:rsidRPr="003C4DDE">
        <w:rPr>
          <w:rFonts w:ascii="Arial" w:hAnsi="Arial" w:cs="Arial"/>
        </w:rPr>
        <w:fldChar w:fldCharType="begin"/>
      </w:r>
      <w:r w:rsidR="009A50D5" w:rsidRPr="003C4DDE">
        <w:rPr>
          <w:rFonts w:ascii="Arial" w:hAnsi="Arial" w:cs="Arial"/>
        </w:rPr>
        <w:instrText xml:space="preserve"> SEQ Rysunek \* ARABIC </w:instrText>
      </w:r>
      <w:r w:rsidR="00263C89" w:rsidRPr="003C4DDE">
        <w:rPr>
          <w:rFonts w:ascii="Arial" w:hAnsi="Arial" w:cs="Arial"/>
        </w:rPr>
        <w:fldChar w:fldCharType="separate"/>
      </w:r>
      <w:r w:rsidR="00C702C9">
        <w:rPr>
          <w:rFonts w:ascii="Arial" w:hAnsi="Arial" w:cs="Arial"/>
          <w:noProof/>
        </w:rPr>
        <w:t>5</w:t>
      </w:r>
      <w:r w:rsidR="00263C89" w:rsidRPr="003C4DDE">
        <w:rPr>
          <w:rFonts w:ascii="Arial" w:hAnsi="Arial" w:cs="Arial"/>
        </w:rPr>
        <w:fldChar w:fldCharType="end"/>
      </w:r>
      <w:r w:rsidRPr="003C4DDE">
        <w:rPr>
          <w:rFonts w:ascii="Arial" w:hAnsi="Arial" w:cs="Arial"/>
        </w:rPr>
        <w:t>. Organizacje pozarządowe w gminie Lesko w 2016 r.</w:t>
      </w:r>
      <w:bookmarkEnd w:id="50"/>
      <w:bookmarkEnd w:id="51"/>
    </w:p>
    <w:p w:rsidR="001E4555" w:rsidRPr="00755CC0" w:rsidRDefault="001E4555" w:rsidP="00542ABA">
      <w:pPr>
        <w:pStyle w:val="SBtekstpodstawowy"/>
      </w:pPr>
      <w:r w:rsidRPr="00755CC0">
        <w:rPr>
          <w:noProof/>
          <w:lang w:eastAsia="pl-PL"/>
        </w:rPr>
        <w:drawing>
          <wp:inline distT="0" distB="0" distL="0" distR="0" wp14:anchorId="35E27A04" wp14:editId="4C6FB735">
            <wp:extent cx="5732145" cy="4053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145" cy="4053205"/>
                    </a:xfrm>
                    <a:prstGeom prst="rect">
                      <a:avLst/>
                    </a:prstGeom>
                    <a:noFill/>
                    <a:ln>
                      <a:noFill/>
                    </a:ln>
                  </pic:spPr>
                </pic:pic>
              </a:graphicData>
            </a:graphic>
          </wp:inline>
        </w:drawing>
      </w:r>
    </w:p>
    <w:p w:rsidR="001E4555" w:rsidRPr="003C4DDE" w:rsidRDefault="001E4555" w:rsidP="003C4DDE">
      <w:pPr>
        <w:pStyle w:val="NDMrda"/>
        <w:spacing w:before="0" w:after="120" w:line="240" w:lineRule="auto"/>
        <w:rPr>
          <w:rFonts w:ascii="Arial" w:hAnsi="Arial" w:cs="Arial"/>
          <w:color w:val="auto"/>
          <w:sz w:val="18"/>
          <w:szCs w:val="18"/>
        </w:rPr>
      </w:pPr>
      <w:r w:rsidRPr="003C4DDE">
        <w:rPr>
          <w:rFonts w:ascii="Arial" w:hAnsi="Arial" w:cs="Arial"/>
          <w:sz w:val="18"/>
          <w:szCs w:val="18"/>
        </w:rPr>
        <w:t>Źródło: opracowanie własne na podstawie danych z Urzędu Miasta i Gminy Lesko.</w:t>
      </w:r>
    </w:p>
    <w:p w:rsidR="001E4555" w:rsidRPr="00755CC0" w:rsidRDefault="001E4555" w:rsidP="00542ABA">
      <w:pPr>
        <w:pStyle w:val="SBtekstpodstawowy"/>
        <w:rPr>
          <w:noProof/>
        </w:rPr>
      </w:pPr>
    </w:p>
    <w:p w:rsidR="001E4555" w:rsidRPr="003C4DDE" w:rsidRDefault="001E4555" w:rsidP="003C4DDE">
      <w:pPr>
        <w:pStyle w:val="NDMnazwytabelwykresw"/>
        <w:spacing w:after="0" w:line="240" w:lineRule="auto"/>
        <w:rPr>
          <w:rFonts w:ascii="Arial" w:hAnsi="Arial" w:cs="Arial"/>
        </w:rPr>
      </w:pPr>
      <w:bookmarkStart w:id="52" w:name="_Toc485216872"/>
      <w:bookmarkStart w:id="53" w:name="_Toc485623806"/>
      <w:r w:rsidRPr="003C4DDE">
        <w:rPr>
          <w:rFonts w:ascii="Arial" w:hAnsi="Arial" w:cs="Arial"/>
        </w:rPr>
        <w:lastRenderedPageBreak/>
        <w:t xml:space="preserve">Rysunek </w:t>
      </w:r>
      <w:r w:rsidR="00263C89" w:rsidRPr="003C4DDE">
        <w:rPr>
          <w:rFonts w:ascii="Arial" w:hAnsi="Arial" w:cs="Arial"/>
        </w:rPr>
        <w:fldChar w:fldCharType="begin"/>
      </w:r>
      <w:r w:rsidR="009A50D5" w:rsidRPr="003C4DDE">
        <w:rPr>
          <w:rFonts w:ascii="Arial" w:hAnsi="Arial" w:cs="Arial"/>
        </w:rPr>
        <w:instrText xml:space="preserve"> SEQ Rysunek \* ARABIC </w:instrText>
      </w:r>
      <w:r w:rsidR="00263C89" w:rsidRPr="003C4DDE">
        <w:rPr>
          <w:rFonts w:ascii="Arial" w:hAnsi="Arial" w:cs="Arial"/>
        </w:rPr>
        <w:fldChar w:fldCharType="separate"/>
      </w:r>
      <w:r w:rsidR="00C702C9">
        <w:rPr>
          <w:rFonts w:ascii="Arial" w:hAnsi="Arial" w:cs="Arial"/>
          <w:noProof/>
        </w:rPr>
        <w:t>6</w:t>
      </w:r>
      <w:r w:rsidR="00263C89" w:rsidRPr="003C4DDE">
        <w:rPr>
          <w:rFonts w:ascii="Arial" w:hAnsi="Arial" w:cs="Arial"/>
        </w:rPr>
        <w:fldChar w:fldCharType="end"/>
      </w:r>
      <w:r w:rsidRPr="003C4DDE">
        <w:rPr>
          <w:rFonts w:ascii="Arial" w:hAnsi="Arial" w:cs="Arial"/>
        </w:rPr>
        <w:t>. Organizacje pozarządowe w mieście Lesko w 2016 r.</w:t>
      </w:r>
      <w:bookmarkEnd w:id="52"/>
      <w:bookmarkEnd w:id="53"/>
    </w:p>
    <w:p w:rsidR="001E4555" w:rsidRPr="00755CC0" w:rsidRDefault="001E4555" w:rsidP="00620402">
      <w:pPr>
        <w:pStyle w:val="SBtekstpodstawowy"/>
        <w:jc w:val="center"/>
      </w:pPr>
      <w:r w:rsidRPr="00755CC0">
        <w:rPr>
          <w:noProof/>
          <w:lang w:eastAsia="pl-PL"/>
        </w:rPr>
        <w:drawing>
          <wp:inline distT="0" distB="0" distL="0" distR="0" wp14:anchorId="74D4383A" wp14:editId="0C7E1052">
            <wp:extent cx="4381500" cy="309816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8406" cy="3103046"/>
                    </a:xfrm>
                    <a:prstGeom prst="rect">
                      <a:avLst/>
                    </a:prstGeom>
                    <a:noFill/>
                    <a:ln>
                      <a:noFill/>
                    </a:ln>
                  </pic:spPr>
                </pic:pic>
              </a:graphicData>
            </a:graphic>
          </wp:inline>
        </w:drawing>
      </w:r>
    </w:p>
    <w:p w:rsidR="001E4555" w:rsidRPr="003C4DDE" w:rsidRDefault="001E4555" w:rsidP="003C4DDE">
      <w:pPr>
        <w:pStyle w:val="NDMrda"/>
        <w:spacing w:before="0" w:after="120" w:line="240" w:lineRule="auto"/>
        <w:rPr>
          <w:rFonts w:ascii="Arial" w:hAnsi="Arial" w:cs="Arial"/>
          <w:color w:val="auto"/>
          <w:sz w:val="18"/>
          <w:szCs w:val="18"/>
        </w:rPr>
      </w:pPr>
      <w:r w:rsidRPr="003C4DDE">
        <w:rPr>
          <w:rFonts w:ascii="Arial" w:hAnsi="Arial" w:cs="Arial"/>
          <w:sz w:val="18"/>
          <w:szCs w:val="18"/>
        </w:rPr>
        <w:t>Źródło: opracowanie własne na podstawie danych z Urzędu Miasta i Gminy Lesko.</w:t>
      </w:r>
    </w:p>
    <w:p w:rsidR="001E4555" w:rsidRPr="00755CC0" w:rsidRDefault="001E4555" w:rsidP="003C4DDE">
      <w:pPr>
        <w:pStyle w:val="SBpodrozdziay"/>
      </w:pPr>
      <w:bookmarkStart w:id="54" w:name="_Toc485216824"/>
      <w:bookmarkStart w:id="55" w:name="_Toc479854410"/>
      <w:bookmarkStart w:id="56" w:name="_Toc485479680"/>
      <w:r w:rsidRPr="00755CC0">
        <w:t>Frekwencja wyborcza</w:t>
      </w:r>
      <w:bookmarkEnd w:id="54"/>
      <w:bookmarkEnd w:id="55"/>
      <w:bookmarkEnd w:id="56"/>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 xml:space="preserve">Gmina Lesko w 2014 roku podzielona była na 12 obwodów wyborczych z czego 5 jest zlokalizowanych w mieście Lesko (1,2,3,4,11), 1 w sołectwie Jankowice (5), 1  w sołectwie Huzele (6), 1  w sołectwie Bezmiechowa Dolna (7), 1 w sołectwie Hoczew (8), 1 w sołectwie Manasterzec (9), 3 w sołectwie Średnia Wieś (10,12). Frekwencja dla gminy wyniosła w 2014 roku 47,58%  (uprawnionych do głosowania było 9475 osób, wydano 4508 kart do głosowania). Najwyższa frekwencja wystąpiła w obwodzie  7  - Szkoła Podstawowa, Bezmiechowa Dolna 215 i wyniosła 52,54%. W obwodzie 12 nie było nikogo uprawnionego do głosowania  dlatego frekwencja wyniosła tam 47,58%. </w:t>
      </w:r>
    </w:p>
    <w:p w:rsidR="001E4555" w:rsidRPr="003C4DDE" w:rsidRDefault="001E4555" w:rsidP="003C4DDE">
      <w:pPr>
        <w:pStyle w:val="NDMnazwytabelwykresw"/>
        <w:spacing w:after="0" w:line="240" w:lineRule="auto"/>
        <w:rPr>
          <w:rFonts w:ascii="Arial" w:hAnsi="Arial" w:cs="Arial"/>
        </w:rPr>
      </w:pPr>
      <w:bookmarkStart w:id="57" w:name="_Toc485216854"/>
      <w:bookmarkStart w:id="58" w:name="_Toc485623717"/>
      <w:r w:rsidRPr="003C4DDE">
        <w:rPr>
          <w:rFonts w:ascii="Arial" w:hAnsi="Arial" w:cs="Arial"/>
        </w:rPr>
        <w:t xml:space="preserve">Tabela </w:t>
      </w:r>
      <w:r w:rsidR="00263C89" w:rsidRPr="003C4DDE">
        <w:rPr>
          <w:rFonts w:ascii="Arial" w:hAnsi="Arial" w:cs="Arial"/>
        </w:rPr>
        <w:fldChar w:fldCharType="begin"/>
      </w:r>
      <w:r w:rsidR="009A50D5" w:rsidRPr="003C4DDE">
        <w:rPr>
          <w:rFonts w:ascii="Arial" w:hAnsi="Arial" w:cs="Arial"/>
        </w:rPr>
        <w:instrText xml:space="preserve"> SEQ Tabela \* ARABIC </w:instrText>
      </w:r>
      <w:r w:rsidR="00263C89" w:rsidRPr="003C4DDE">
        <w:rPr>
          <w:rFonts w:ascii="Arial" w:hAnsi="Arial" w:cs="Arial"/>
        </w:rPr>
        <w:fldChar w:fldCharType="separate"/>
      </w:r>
      <w:r w:rsidR="00C702C9">
        <w:rPr>
          <w:rFonts w:ascii="Arial" w:hAnsi="Arial" w:cs="Arial"/>
          <w:noProof/>
        </w:rPr>
        <w:t>9</w:t>
      </w:r>
      <w:r w:rsidR="00263C89" w:rsidRPr="003C4DDE">
        <w:rPr>
          <w:rFonts w:ascii="Arial" w:hAnsi="Arial" w:cs="Arial"/>
        </w:rPr>
        <w:fldChar w:fldCharType="end"/>
      </w:r>
      <w:r w:rsidRPr="003C4DDE">
        <w:rPr>
          <w:rFonts w:ascii="Arial" w:hAnsi="Arial" w:cs="Arial"/>
        </w:rPr>
        <w:t xml:space="preserve"> Frekwencja wyborcza w obwodach wyborczych w gminie Lesko - dane na rok 2014</w:t>
      </w:r>
      <w:bookmarkEnd w:id="57"/>
      <w:bookmarkEnd w:id="58"/>
    </w:p>
    <w:tbl>
      <w:tblPr>
        <w:tblW w:w="5000" w:type="pct"/>
        <w:tblCellMar>
          <w:left w:w="70" w:type="dxa"/>
          <w:right w:w="70" w:type="dxa"/>
        </w:tblCellMar>
        <w:tblLook w:val="04A0" w:firstRow="1" w:lastRow="0" w:firstColumn="1" w:lastColumn="0" w:noHBand="0" w:noVBand="1"/>
      </w:tblPr>
      <w:tblGrid>
        <w:gridCol w:w="949"/>
        <w:gridCol w:w="3858"/>
        <w:gridCol w:w="1649"/>
        <w:gridCol w:w="1479"/>
        <w:gridCol w:w="1277"/>
      </w:tblGrid>
      <w:tr w:rsidR="001E4555" w:rsidRPr="003C4DDE" w:rsidTr="003C4DDE">
        <w:trPr>
          <w:trHeight w:val="227"/>
        </w:trPr>
        <w:tc>
          <w:tcPr>
            <w:tcW w:w="5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4555" w:rsidRPr="003C4DDE" w:rsidRDefault="001E4555" w:rsidP="003C4DDE">
            <w:pPr>
              <w:spacing w:after="0"/>
              <w:jc w:val="center"/>
              <w:rPr>
                <w:rFonts w:ascii="Arial" w:eastAsia="Times New Roman" w:hAnsi="Arial" w:cs="Arial"/>
                <w:b/>
                <w:color w:val="000000"/>
                <w:sz w:val="18"/>
                <w:szCs w:val="18"/>
                <w:lang w:eastAsia="pl-PL"/>
              </w:rPr>
            </w:pPr>
            <w:r w:rsidRPr="003C4DDE">
              <w:rPr>
                <w:rFonts w:ascii="Arial" w:eastAsia="Times New Roman" w:hAnsi="Arial" w:cs="Arial"/>
                <w:b/>
                <w:color w:val="000000"/>
                <w:sz w:val="18"/>
                <w:szCs w:val="18"/>
                <w:lang w:eastAsia="pl-PL"/>
              </w:rPr>
              <w:t>Nr obwodu</w:t>
            </w:r>
          </w:p>
        </w:tc>
        <w:tc>
          <w:tcPr>
            <w:tcW w:w="20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E4555" w:rsidRPr="003C4DDE" w:rsidRDefault="001E4555" w:rsidP="003C4DDE">
            <w:pPr>
              <w:spacing w:after="0"/>
              <w:jc w:val="center"/>
              <w:rPr>
                <w:rFonts w:ascii="Arial" w:eastAsia="Times New Roman" w:hAnsi="Arial" w:cs="Arial"/>
                <w:b/>
                <w:color w:val="000000"/>
                <w:sz w:val="18"/>
                <w:szCs w:val="18"/>
                <w:lang w:eastAsia="pl-PL"/>
              </w:rPr>
            </w:pPr>
            <w:r w:rsidRPr="003C4DDE">
              <w:rPr>
                <w:rFonts w:ascii="Arial" w:eastAsia="Times New Roman" w:hAnsi="Arial" w:cs="Arial"/>
                <w:b/>
                <w:color w:val="000000"/>
                <w:sz w:val="18"/>
                <w:szCs w:val="18"/>
                <w:lang w:eastAsia="pl-PL"/>
              </w:rPr>
              <w:t>Obwód</w:t>
            </w:r>
          </w:p>
        </w:tc>
        <w:tc>
          <w:tcPr>
            <w:tcW w:w="89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E4555" w:rsidRPr="003C4DDE" w:rsidRDefault="001E4555" w:rsidP="003C4DDE">
            <w:pPr>
              <w:spacing w:after="0"/>
              <w:jc w:val="center"/>
              <w:rPr>
                <w:rFonts w:ascii="Arial" w:eastAsia="Times New Roman" w:hAnsi="Arial" w:cs="Arial"/>
                <w:b/>
                <w:color w:val="000000"/>
                <w:sz w:val="18"/>
                <w:szCs w:val="18"/>
                <w:lang w:eastAsia="pl-PL"/>
              </w:rPr>
            </w:pPr>
            <w:r w:rsidRPr="003C4DDE">
              <w:rPr>
                <w:rFonts w:ascii="Arial" w:eastAsia="Times New Roman" w:hAnsi="Arial" w:cs="Arial"/>
                <w:b/>
                <w:color w:val="000000"/>
                <w:sz w:val="18"/>
                <w:szCs w:val="18"/>
                <w:lang w:eastAsia="pl-PL"/>
              </w:rPr>
              <w:t>Liczba uprawnionych</w:t>
            </w:r>
          </w:p>
        </w:tc>
        <w:tc>
          <w:tcPr>
            <w:tcW w:w="80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E4555" w:rsidRPr="003C4DDE" w:rsidRDefault="001E4555" w:rsidP="003C4DDE">
            <w:pPr>
              <w:spacing w:after="0"/>
              <w:jc w:val="center"/>
              <w:rPr>
                <w:rFonts w:ascii="Arial" w:eastAsia="Times New Roman" w:hAnsi="Arial" w:cs="Arial"/>
                <w:b/>
                <w:color w:val="000000"/>
                <w:sz w:val="18"/>
                <w:szCs w:val="18"/>
                <w:lang w:eastAsia="pl-PL"/>
              </w:rPr>
            </w:pPr>
            <w:r w:rsidRPr="003C4DDE">
              <w:rPr>
                <w:rFonts w:ascii="Arial" w:eastAsia="Times New Roman" w:hAnsi="Arial" w:cs="Arial"/>
                <w:b/>
                <w:color w:val="000000"/>
                <w:sz w:val="18"/>
                <w:szCs w:val="18"/>
                <w:lang w:eastAsia="pl-PL"/>
              </w:rPr>
              <w:t>Liczba wydanych kart</w:t>
            </w:r>
          </w:p>
        </w:tc>
        <w:tc>
          <w:tcPr>
            <w:tcW w:w="69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E4555" w:rsidRPr="003C4DDE" w:rsidRDefault="001E4555" w:rsidP="003C4DDE">
            <w:pPr>
              <w:spacing w:after="0"/>
              <w:jc w:val="center"/>
              <w:rPr>
                <w:rFonts w:ascii="Arial" w:eastAsia="Times New Roman" w:hAnsi="Arial" w:cs="Arial"/>
                <w:b/>
                <w:color w:val="000000"/>
                <w:sz w:val="18"/>
                <w:szCs w:val="18"/>
                <w:lang w:eastAsia="pl-PL"/>
              </w:rPr>
            </w:pPr>
            <w:r w:rsidRPr="003C4DDE">
              <w:rPr>
                <w:rFonts w:ascii="Arial" w:eastAsia="Times New Roman" w:hAnsi="Arial" w:cs="Arial"/>
                <w:b/>
                <w:color w:val="000000"/>
                <w:sz w:val="18"/>
                <w:szCs w:val="18"/>
                <w:lang w:eastAsia="pl-PL"/>
              </w:rPr>
              <w:t>Frekwencja (%)</w:t>
            </w:r>
          </w:p>
        </w:tc>
      </w:tr>
      <w:tr w:rsidR="001E4555" w:rsidRPr="003C4DDE" w:rsidTr="003C4DDE">
        <w:trPr>
          <w:trHeight w:val="227"/>
        </w:trPr>
        <w:tc>
          <w:tcPr>
            <w:tcW w:w="515" w:type="pct"/>
            <w:tcBorders>
              <w:top w:val="nil"/>
              <w:left w:val="single" w:sz="4" w:space="0" w:color="auto"/>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1</w:t>
            </w:r>
          </w:p>
        </w:tc>
        <w:tc>
          <w:tcPr>
            <w:tcW w:w="2094"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Szkoła Podstawowa, Lesko, ul. Smolki 2</w:t>
            </w:r>
          </w:p>
        </w:tc>
        <w:tc>
          <w:tcPr>
            <w:tcW w:w="895"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1180</w:t>
            </w:r>
          </w:p>
        </w:tc>
        <w:tc>
          <w:tcPr>
            <w:tcW w:w="803"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588</w:t>
            </w:r>
          </w:p>
        </w:tc>
        <w:tc>
          <w:tcPr>
            <w:tcW w:w="693"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49.83%</w:t>
            </w:r>
          </w:p>
        </w:tc>
      </w:tr>
      <w:tr w:rsidR="001E4555" w:rsidRPr="003C4DDE" w:rsidTr="003C4DDE">
        <w:trPr>
          <w:trHeight w:val="227"/>
        </w:trPr>
        <w:tc>
          <w:tcPr>
            <w:tcW w:w="515" w:type="pct"/>
            <w:tcBorders>
              <w:top w:val="nil"/>
              <w:left w:val="single" w:sz="4" w:space="0" w:color="auto"/>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2</w:t>
            </w:r>
          </w:p>
        </w:tc>
        <w:tc>
          <w:tcPr>
            <w:tcW w:w="2094"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Przedszkole samorządowe Lesko, ul. Zygmunta Kaczkowskiego 26</w:t>
            </w:r>
          </w:p>
        </w:tc>
        <w:tc>
          <w:tcPr>
            <w:tcW w:w="895"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1306</w:t>
            </w:r>
          </w:p>
        </w:tc>
        <w:tc>
          <w:tcPr>
            <w:tcW w:w="803"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615</w:t>
            </w:r>
          </w:p>
        </w:tc>
        <w:tc>
          <w:tcPr>
            <w:tcW w:w="693"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47.09%</w:t>
            </w:r>
          </w:p>
        </w:tc>
      </w:tr>
      <w:tr w:rsidR="001E4555" w:rsidRPr="003C4DDE" w:rsidTr="003C4DDE">
        <w:trPr>
          <w:trHeight w:val="227"/>
        </w:trPr>
        <w:tc>
          <w:tcPr>
            <w:tcW w:w="515" w:type="pct"/>
            <w:tcBorders>
              <w:top w:val="nil"/>
              <w:left w:val="single" w:sz="4" w:space="0" w:color="auto"/>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3</w:t>
            </w:r>
          </w:p>
        </w:tc>
        <w:tc>
          <w:tcPr>
            <w:tcW w:w="2094"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Bieszczadzki Dom Kultury, Lesko, ul. Piłsudskiego 1</w:t>
            </w:r>
          </w:p>
        </w:tc>
        <w:tc>
          <w:tcPr>
            <w:tcW w:w="895"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1280</w:t>
            </w:r>
          </w:p>
        </w:tc>
        <w:tc>
          <w:tcPr>
            <w:tcW w:w="803"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581</w:t>
            </w:r>
          </w:p>
        </w:tc>
        <w:tc>
          <w:tcPr>
            <w:tcW w:w="693"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45.39%</w:t>
            </w:r>
          </w:p>
        </w:tc>
      </w:tr>
      <w:tr w:rsidR="001E4555" w:rsidRPr="003C4DDE" w:rsidTr="003C4DDE">
        <w:trPr>
          <w:trHeight w:val="227"/>
        </w:trPr>
        <w:tc>
          <w:tcPr>
            <w:tcW w:w="515" w:type="pct"/>
            <w:tcBorders>
              <w:top w:val="nil"/>
              <w:left w:val="single" w:sz="4" w:space="0" w:color="auto"/>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4</w:t>
            </w:r>
          </w:p>
        </w:tc>
        <w:tc>
          <w:tcPr>
            <w:tcW w:w="2094"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Publiczne Gimnazjum, Lesko ul. Kościuszki 7</w:t>
            </w:r>
          </w:p>
        </w:tc>
        <w:tc>
          <w:tcPr>
            <w:tcW w:w="895"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1068</w:t>
            </w:r>
          </w:p>
        </w:tc>
        <w:tc>
          <w:tcPr>
            <w:tcW w:w="803"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509</w:t>
            </w:r>
          </w:p>
        </w:tc>
        <w:tc>
          <w:tcPr>
            <w:tcW w:w="693"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47.66%</w:t>
            </w:r>
          </w:p>
        </w:tc>
      </w:tr>
      <w:tr w:rsidR="001E4555" w:rsidRPr="003C4DDE" w:rsidTr="003C4DDE">
        <w:trPr>
          <w:trHeight w:val="227"/>
        </w:trPr>
        <w:tc>
          <w:tcPr>
            <w:tcW w:w="515" w:type="pct"/>
            <w:tcBorders>
              <w:top w:val="nil"/>
              <w:left w:val="single" w:sz="4" w:space="0" w:color="auto"/>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5</w:t>
            </w:r>
          </w:p>
        </w:tc>
        <w:tc>
          <w:tcPr>
            <w:tcW w:w="2094"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Remiza OSP, Jankowce 109B</w:t>
            </w:r>
          </w:p>
        </w:tc>
        <w:tc>
          <w:tcPr>
            <w:tcW w:w="895"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744</w:t>
            </w:r>
          </w:p>
        </w:tc>
        <w:tc>
          <w:tcPr>
            <w:tcW w:w="803"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380</w:t>
            </w:r>
          </w:p>
        </w:tc>
        <w:tc>
          <w:tcPr>
            <w:tcW w:w="693"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51.08%</w:t>
            </w:r>
          </w:p>
        </w:tc>
      </w:tr>
      <w:tr w:rsidR="001E4555" w:rsidRPr="003C4DDE" w:rsidTr="003C4DDE">
        <w:trPr>
          <w:trHeight w:val="227"/>
        </w:trPr>
        <w:tc>
          <w:tcPr>
            <w:tcW w:w="515" w:type="pct"/>
            <w:tcBorders>
              <w:top w:val="nil"/>
              <w:left w:val="single" w:sz="4" w:space="0" w:color="auto"/>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6</w:t>
            </w:r>
          </w:p>
        </w:tc>
        <w:tc>
          <w:tcPr>
            <w:tcW w:w="2094"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Świetlica Wiejska, Huzele 110,</w:t>
            </w:r>
          </w:p>
        </w:tc>
        <w:tc>
          <w:tcPr>
            <w:tcW w:w="895"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702</w:t>
            </w:r>
          </w:p>
        </w:tc>
        <w:tc>
          <w:tcPr>
            <w:tcW w:w="803"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317</w:t>
            </w:r>
          </w:p>
        </w:tc>
        <w:tc>
          <w:tcPr>
            <w:tcW w:w="693"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45.16%</w:t>
            </w:r>
          </w:p>
        </w:tc>
      </w:tr>
      <w:tr w:rsidR="001E4555" w:rsidRPr="003C4DDE" w:rsidTr="003C4DDE">
        <w:trPr>
          <w:trHeight w:val="227"/>
        </w:trPr>
        <w:tc>
          <w:tcPr>
            <w:tcW w:w="515" w:type="pct"/>
            <w:tcBorders>
              <w:top w:val="nil"/>
              <w:left w:val="single" w:sz="4" w:space="0" w:color="auto"/>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7</w:t>
            </w:r>
          </w:p>
        </w:tc>
        <w:tc>
          <w:tcPr>
            <w:tcW w:w="2094"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Szkoła Podstawowa, Bezmiechowa Dolna 215</w:t>
            </w:r>
          </w:p>
        </w:tc>
        <w:tc>
          <w:tcPr>
            <w:tcW w:w="895"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611</w:t>
            </w:r>
          </w:p>
        </w:tc>
        <w:tc>
          <w:tcPr>
            <w:tcW w:w="803"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321</w:t>
            </w:r>
          </w:p>
        </w:tc>
        <w:tc>
          <w:tcPr>
            <w:tcW w:w="693"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52.54%</w:t>
            </w:r>
          </w:p>
        </w:tc>
      </w:tr>
      <w:tr w:rsidR="001E4555" w:rsidRPr="003C4DDE" w:rsidTr="003C4DDE">
        <w:trPr>
          <w:trHeight w:val="227"/>
        </w:trPr>
        <w:tc>
          <w:tcPr>
            <w:tcW w:w="515" w:type="pct"/>
            <w:tcBorders>
              <w:top w:val="nil"/>
              <w:left w:val="single" w:sz="4" w:space="0" w:color="auto"/>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8</w:t>
            </w:r>
          </w:p>
        </w:tc>
        <w:tc>
          <w:tcPr>
            <w:tcW w:w="2094"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Zespół Szkół Samorządowych, Hoczew 157</w:t>
            </w:r>
          </w:p>
        </w:tc>
        <w:tc>
          <w:tcPr>
            <w:tcW w:w="895"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739</w:t>
            </w:r>
          </w:p>
        </w:tc>
        <w:tc>
          <w:tcPr>
            <w:tcW w:w="803"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357</w:t>
            </w:r>
          </w:p>
        </w:tc>
        <w:tc>
          <w:tcPr>
            <w:tcW w:w="693"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48.31%</w:t>
            </w:r>
          </w:p>
        </w:tc>
      </w:tr>
      <w:tr w:rsidR="001E4555" w:rsidRPr="003C4DDE" w:rsidTr="003C4DDE">
        <w:trPr>
          <w:trHeight w:val="227"/>
        </w:trPr>
        <w:tc>
          <w:tcPr>
            <w:tcW w:w="515" w:type="pct"/>
            <w:tcBorders>
              <w:top w:val="nil"/>
              <w:left w:val="single" w:sz="4" w:space="0" w:color="auto"/>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9</w:t>
            </w:r>
          </w:p>
        </w:tc>
        <w:tc>
          <w:tcPr>
            <w:tcW w:w="2094"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Szkoła Podstawowa, Manasterzec</w:t>
            </w:r>
          </w:p>
        </w:tc>
        <w:tc>
          <w:tcPr>
            <w:tcW w:w="895"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740</w:t>
            </w:r>
          </w:p>
        </w:tc>
        <w:tc>
          <w:tcPr>
            <w:tcW w:w="803"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350</w:t>
            </w:r>
          </w:p>
        </w:tc>
        <w:tc>
          <w:tcPr>
            <w:tcW w:w="693"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47.30%</w:t>
            </w:r>
          </w:p>
        </w:tc>
      </w:tr>
      <w:tr w:rsidR="001E4555" w:rsidRPr="003C4DDE" w:rsidTr="003C4DDE">
        <w:trPr>
          <w:trHeight w:val="227"/>
        </w:trPr>
        <w:tc>
          <w:tcPr>
            <w:tcW w:w="515" w:type="pct"/>
            <w:tcBorders>
              <w:top w:val="nil"/>
              <w:left w:val="single" w:sz="4" w:space="0" w:color="auto"/>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10</w:t>
            </w:r>
          </w:p>
        </w:tc>
        <w:tc>
          <w:tcPr>
            <w:tcW w:w="2094"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Zespół Szkół Samorządowych, Średnia Wieś 172</w:t>
            </w:r>
          </w:p>
        </w:tc>
        <w:tc>
          <w:tcPr>
            <w:tcW w:w="895"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1084</w:t>
            </w:r>
          </w:p>
        </w:tc>
        <w:tc>
          <w:tcPr>
            <w:tcW w:w="803"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484</w:t>
            </w:r>
          </w:p>
        </w:tc>
        <w:tc>
          <w:tcPr>
            <w:tcW w:w="693"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44.65%</w:t>
            </w:r>
          </w:p>
        </w:tc>
      </w:tr>
      <w:tr w:rsidR="001E4555" w:rsidRPr="003C4DDE" w:rsidTr="003C4DDE">
        <w:trPr>
          <w:trHeight w:val="227"/>
        </w:trPr>
        <w:tc>
          <w:tcPr>
            <w:tcW w:w="515" w:type="pct"/>
            <w:tcBorders>
              <w:top w:val="nil"/>
              <w:left w:val="single" w:sz="4" w:space="0" w:color="auto"/>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11</w:t>
            </w:r>
          </w:p>
        </w:tc>
        <w:tc>
          <w:tcPr>
            <w:tcW w:w="2094"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Szpital Powiatowy, Lesko Kochanowskiego 2</w:t>
            </w:r>
          </w:p>
        </w:tc>
        <w:tc>
          <w:tcPr>
            <w:tcW w:w="895"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21</w:t>
            </w:r>
          </w:p>
        </w:tc>
        <w:tc>
          <w:tcPr>
            <w:tcW w:w="803"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6</w:t>
            </w:r>
          </w:p>
        </w:tc>
        <w:tc>
          <w:tcPr>
            <w:tcW w:w="693" w:type="pct"/>
            <w:tcBorders>
              <w:top w:val="nil"/>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28.57%</w:t>
            </w:r>
          </w:p>
        </w:tc>
      </w:tr>
      <w:tr w:rsidR="001E4555" w:rsidRPr="003C4DDE" w:rsidTr="003C4DDE">
        <w:trPr>
          <w:trHeight w:val="227"/>
        </w:trPr>
        <w:tc>
          <w:tcPr>
            <w:tcW w:w="515" w:type="pct"/>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12</w:t>
            </w:r>
          </w:p>
        </w:tc>
        <w:tc>
          <w:tcPr>
            <w:tcW w:w="2094" w:type="pct"/>
            <w:tcBorders>
              <w:top w:val="single" w:sz="4" w:space="0" w:color="auto"/>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Zakład Karny u Uhercach Mineralnych - Oddział Zewnętrzny, Średnia Wieś 177</w:t>
            </w:r>
          </w:p>
        </w:tc>
        <w:tc>
          <w:tcPr>
            <w:tcW w:w="895" w:type="pct"/>
            <w:tcBorders>
              <w:top w:val="single" w:sz="4" w:space="0" w:color="auto"/>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0</w:t>
            </w:r>
          </w:p>
        </w:tc>
        <w:tc>
          <w:tcPr>
            <w:tcW w:w="803" w:type="pct"/>
            <w:tcBorders>
              <w:top w:val="single" w:sz="4" w:space="0" w:color="auto"/>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0</w:t>
            </w:r>
          </w:p>
        </w:tc>
        <w:tc>
          <w:tcPr>
            <w:tcW w:w="693" w:type="pct"/>
            <w:tcBorders>
              <w:top w:val="single" w:sz="4" w:space="0" w:color="auto"/>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color w:val="000000"/>
                <w:sz w:val="18"/>
                <w:szCs w:val="18"/>
                <w:lang w:eastAsia="pl-PL"/>
              </w:rPr>
            </w:pPr>
            <w:r w:rsidRPr="003C4DDE">
              <w:rPr>
                <w:rFonts w:ascii="Arial" w:eastAsia="Times New Roman" w:hAnsi="Arial" w:cs="Arial"/>
                <w:color w:val="000000"/>
                <w:sz w:val="18"/>
                <w:szCs w:val="18"/>
                <w:lang w:eastAsia="pl-PL"/>
              </w:rPr>
              <w:t>0%</w:t>
            </w:r>
          </w:p>
        </w:tc>
      </w:tr>
      <w:tr w:rsidR="001E4555" w:rsidRPr="003C4DDE" w:rsidTr="003C4DDE">
        <w:trPr>
          <w:trHeight w:val="227"/>
        </w:trPr>
        <w:tc>
          <w:tcPr>
            <w:tcW w:w="2609" w:type="pct"/>
            <w:gridSpan w:val="2"/>
            <w:tcBorders>
              <w:top w:val="single" w:sz="4" w:space="0" w:color="auto"/>
              <w:left w:val="single" w:sz="4" w:space="0" w:color="auto"/>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b/>
                <w:color w:val="000000"/>
                <w:sz w:val="18"/>
                <w:szCs w:val="18"/>
                <w:lang w:eastAsia="pl-PL"/>
              </w:rPr>
            </w:pPr>
            <w:r w:rsidRPr="003C4DDE">
              <w:rPr>
                <w:rFonts w:ascii="Arial" w:eastAsia="Times New Roman" w:hAnsi="Arial" w:cs="Arial"/>
                <w:b/>
                <w:color w:val="000000"/>
                <w:sz w:val="18"/>
                <w:szCs w:val="18"/>
                <w:lang w:eastAsia="pl-PL"/>
              </w:rPr>
              <w:t>Gmina Lesko</w:t>
            </w:r>
          </w:p>
        </w:tc>
        <w:tc>
          <w:tcPr>
            <w:tcW w:w="895" w:type="pct"/>
            <w:tcBorders>
              <w:top w:val="single" w:sz="4" w:space="0" w:color="auto"/>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b/>
                <w:color w:val="000000"/>
                <w:sz w:val="18"/>
                <w:szCs w:val="18"/>
                <w:lang w:eastAsia="pl-PL"/>
              </w:rPr>
            </w:pPr>
            <w:r w:rsidRPr="003C4DDE">
              <w:rPr>
                <w:rFonts w:ascii="Arial" w:hAnsi="Arial" w:cs="Arial"/>
                <w:b/>
                <w:color w:val="000000"/>
                <w:sz w:val="18"/>
                <w:szCs w:val="18"/>
              </w:rPr>
              <w:t>9475</w:t>
            </w:r>
          </w:p>
        </w:tc>
        <w:tc>
          <w:tcPr>
            <w:tcW w:w="803" w:type="pct"/>
            <w:tcBorders>
              <w:top w:val="single" w:sz="4" w:space="0" w:color="auto"/>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b/>
                <w:color w:val="000000"/>
                <w:sz w:val="18"/>
                <w:szCs w:val="18"/>
                <w:lang w:eastAsia="pl-PL"/>
              </w:rPr>
            </w:pPr>
            <w:r w:rsidRPr="003C4DDE">
              <w:rPr>
                <w:rFonts w:ascii="Arial" w:hAnsi="Arial" w:cs="Arial"/>
                <w:b/>
                <w:color w:val="000000"/>
                <w:sz w:val="18"/>
                <w:szCs w:val="18"/>
              </w:rPr>
              <w:t>4508</w:t>
            </w:r>
          </w:p>
        </w:tc>
        <w:tc>
          <w:tcPr>
            <w:tcW w:w="693" w:type="pct"/>
            <w:tcBorders>
              <w:top w:val="single" w:sz="4" w:space="0" w:color="auto"/>
              <w:left w:val="nil"/>
              <w:bottom w:val="single" w:sz="4" w:space="0" w:color="auto"/>
              <w:right w:val="single" w:sz="4" w:space="0" w:color="auto"/>
            </w:tcBorders>
            <w:vAlign w:val="center"/>
            <w:hideMark/>
          </w:tcPr>
          <w:p w:rsidR="001E4555" w:rsidRPr="003C4DDE" w:rsidRDefault="001E4555" w:rsidP="003C4DDE">
            <w:pPr>
              <w:spacing w:after="0"/>
              <w:jc w:val="center"/>
              <w:rPr>
                <w:rFonts w:ascii="Arial" w:eastAsia="Times New Roman" w:hAnsi="Arial" w:cs="Arial"/>
                <w:b/>
                <w:color w:val="000000"/>
                <w:sz w:val="18"/>
                <w:szCs w:val="18"/>
                <w:lang w:eastAsia="pl-PL"/>
              </w:rPr>
            </w:pPr>
            <w:r w:rsidRPr="003C4DDE">
              <w:rPr>
                <w:rFonts w:ascii="Arial" w:eastAsia="Times New Roman" w:hAnsi="Arial" w:cs="Arial"/>
                <w:b/>
                <w:color w:val="000000"/>
                <w:sz w:val="18"/>
                <w:szCs w:val="18"/>
                <w:lang w:eastAsia="pl-PL"/>
              </w:rPr>
              <w:t>47,58%</w:t>
            </w:r>
          </w:p>
        </w:tc>
      </w:tr>
    </w:tbl>
    <w:p w:rsidR="001E4555" w:rsidRPr="00153670" w:rsidRDefault="001E4555" w:rsidP="00153670">
      <w:pPr>
        <w:pStyle w:val="NDMrda"/>
        <w:spacing w:before="0" w:after="120" w:line="240" w:lineRule="auto"/>
        <w:rPr>
          <w:rFonts w:ascii="Arial" w:hAnsi="Arial" w:cs="Arial"/>
          <w:color w:val="auto"/>
          <w:sz w:val="18"/>
          <w:szCs w:val="18"/>
        </w:rPr>
      </w:pPr>
      <w:r w:rsidRPr="00153670">
        <w:rPr>
          <w:rFonts w:ascii="Arial" w:hAnsi="Arial" w:cs="Arial"/>
          <w:sz w:val="18"/>
          <w:szCs w:val="18"/>
        </w:rPr>
        <w:t>Źródło: opracowanie własne na podstawie danych z PKW.</w:t>
      </w:r>
    </w:p>
    <w:p w:rsidR="001E4555" w:rsidRPr="00755CC0" w:rsidRDefault="001E4555" w:rsidP="003C4DDE">
      <w:pPr>
        <w:pStyle w:val="SBpodrozdziay"/>
      </w:pPr>
      <w:bookmarkStart w:id="59" w:name="_Toc485216825"/>
      <w:bookmarkStart w:id="60" w:name="_Toc479854411"/>
      <w:bookmarkStart w:id="61" w:name="_Toc485479681"/>
      <w:r w:rsidRPr="00755CC0">
        <w:lastRenderedPageBreak/>
        <w:t>Kapitał społeczny</w:t>
      </w:r>
      <w:bookmarkEnd w:id="59"/>
      <w:bookmarkEnd w:id="60"/>
      <w:bookmarkEnd w:id="61"/>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Najwięcej osób korzystało w 2016 r. z głównego oddziału Powiatowej i Miejskiej Biblioteki w Lesku usytuowanego w Lesku. Było to 1923 aktywnych czytelników. Dużą popularnością cieszyły się również biblioteki w Średniej Wsi (302 aktywnych czytelników) i Hoczwi (202 aktywnych czytelników). Najmniej aktywnych czytelników było w filii w Łukawicy. Jeśli chodzi o liczbę osób korzystających z zajęć stałych w bibliotece to również najwięcej było ich w Lesku (3788). Warto zauważyć, że liczba osób korzystających z zajęć stałych przerosła liczbę aktywnych czytelników – podobnie było także w Bezmiechowej Dolnej, gdzie z zajęć korzystało 110 osób. Najmniejszym zainteresowaniem zajęciami stałymi w stosunku do liczby czytelników charakteryzowała się filia w Średniej Wsi. W Łukawicy natomiast zajęcia stałe nie odbywały się.</w:t>
      </w:r>
    </w:p>
    <w:p w:rsidR="001E4555" w:rsidRPr="00153670" w:rsidRDefault="001E4555" w:rsidP="00153670">
      <w:pPr>
        <w:pStyle w:val="NDMnazwytabelwykresw"/>
        <w:spacing w:after="0" w:line="240" w:lineRule="auto"/>
        <w:rPr>
          <w:rFonts w:ascii="Arial" w:hAnsi="Arial" w:cs="Arial"/>
        </w:rPr>
      </w:pPr>
      <w:bookmarkStart w:id="62" w:name="_Toc485216855"/>
      <w:bookmarkStart w:id="63" w:name="_Toc485623718"/>
      <w:r w:rsidRPr="00153670">
        <w:rPr>
          <w:rFonts w:ascii="Arial" w:hAnsi="Arial" w:cs="Arial"/>
        </w:rPr>
        <w:t xml:space="preserve">Tabela </w:t>
      </w:r>
      <w:r w:rsidR="00263C89" w:rsidRPr="00153670">
        <w:rPr>
          <w:rFonts w:ascii="Arial" w:hAnsi="Arial" w:cs="Arial"/>
        </w:rPr>
        <w:fldChar w:fldCharType="begin"/>
      </w:r>
      <w:r w:rsidR="009A50D5" w:rsidRPr="00153670">
        <w:rPr>
          <w:rFonts w:ascii="Arial" w:hAnsi="Arial" w:cs="Arial"/>
        </w:rPr>
        <w:instrText xml:space="preserve"> SEQ Tabela \* ARABIC </w:instrText>
      </w:r>
      <w:r w:rsidR="00263C89" w:rsidRPr="00153670">
        <w:rPr>
          <w:rFonts w:ascii="Arial" w:hAnsi="Arial" w:cs="Arial"/>
        </w:rPr>
        <w:fldChar w:fldCharType="separate"/>
      </w:r>
      <w:r w:rsidR="00C702C9">
        <w:rPr>
          <w:rFonts w:ascii="Arial" w:hAnsi="Arial" w:cs="Arial"/>
          <w:noProof/>
        </w:rPr>
        <w:t>10</w:t>
      </w:r>
      <w:r w:rsidR="00263C89" w:rsidRPr="00153670">
        <w:rPr>
          <w:rFonts w:ascii="Arial" w:hAnsi="Arial" w:cs="Arial"/>
        </w:rPr>
        <w:fldChar w:fldCharType="end"/>
      </w:r>
      <w:r w:rsidRPr="00153670">
        <w:rPr>
          <w:rFonts w:ascii="Arial" w:hAnsi="Arial" w:cs="Arial"/>
        </w:rPr>
        <w:t>. Działalność Biblioteki Publicznej w Lesku w 2016 r.</w:t>
      </w:r>
      <w:bookmarkEnd w:id="62"/>
      <w:bookmarkEnd w:id="63"/>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0"/>
        <w:gridCol w:w="3740"/>
        <w:gridCol w:w="1843"/>
        <w:gridCol w:w="1984"/>
      </w:tblGrid>
      <w:tr w:rsidR="001E4555" w:rsidRPr="00153670" w:rsidTr="00153670">
        <w:trPr>
          <w:trHeight w:val="227"/>
        </w:trPr>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4555" w:rsidRPr="00153670" w:rsidRDefault="001E4555" w:rsidP="00153670">
            <w:pPr>
              <w:pStyle w:val="NDMnagwektabeli"/>
              <w:rPr>
                <w:rFonts w:ascii="Arial" w:hAnsi="Arial" w:cs="Arial"/>
                <w:sz w:val="16"/>
                <w:szCs w:val="16"/>
              </w:rPr>
            </w:pPr>
            <w:r w:rsidRPr="00153670">
              <w:rPr>
                <w:rFonts w:ascii="Arial" w:hAnsi="Arial" w:cs="Arial"/>
                <w:sz w:val="16"/>
                <w:szCs w:val="16"/>
              </w:rPr>
              <w:t>Miejscowość</w:t>
            </w:r>
          </w:p>
        </w:tc>
        <w:tc>
          <w:tcPr>
            <w:tcW w:w="3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4555" w:rsidRPr="00153670" w:rsidRDefault="001E4555" w:rsidP="00153670">
            <w:pPr>
              <w:pStyle w:val="NDMnagwektabeli"/>
              <w:rPr>
                <w:rFonts w:ascii="Arial" w:hAnsi="Arial" w:cs="Arial"/>
                <w:sz w:val="16"/>
                <w:szCs w:val="16"/>
              </w:rPr>
            </w:pPr>
            <w:r w:rsidRPr="00153670">
              <w:rPr>
                <w:rFonts w:ascii="Arial" w:hAnsi="Arial" w:cs="Arial"/>
                <w:sz w:val="16"/>
                <w:szCs w:val="16"/>
              </w:rPr>
              <w:t>Biblioteka</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E4555" w:rsidRPr="00153670" w:rsidRDefault="001E4555" w:rsidP="00153670">
            <w:pPr>
              <w:pStyle w:val="NDMnagwektabeli"/>
              <w:rPr>
                <w:rFonts w:ascii="Arial" w:hAnsi="Arial" w:cs="Arial"/>
                <w:sz w:val="16"/>
                <w:szCs w:val="16"/>
              </w:rPr>
            </w:pPr>
            <w:r w:rsidRPr="00153670">
              <w:rPr>
                <w:rFonts w:ascii="Arial" w:hAnsi="Arial" w:cs="Arial"/>
                <w:sz w:val="16"/>
                <w:szCs w:val="16"/>
              </w:rPr>
              <w:t>Liczba aktywnych czytelników bibliotek</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E4555" w:rsidRPr="00153670" w:rsidRDefault="001E4555" w:rsidP="00153670">
            <w:pPr>
              <w:pStyle w:val="NDMnagwektabeli"/>
              <w:rPr>
                <w:rFonts w:ascii="Arial" w:hAnsi="Arial" w:cs="Arial"/>
                <w:sz w:val="16"/>
                <w:szCs w:val="16"/>
              </w:rPr>
            </w:pPr>
            <w:r w:rsidRPr="00153670">
              <w:rPr>
                <w:rFonts w:ascii="Arial" w:hAnsi="Arial" w:cs="Arial"/>
                <w:sz w:val="16"/>
                <w:szCs w:val="16"/>
              </w:rPr>
              <w:t>Liczba osób korzystających z zajęć stałych</w:t>
            </w:r>
          </w:p>
        </w:tc>
      </w:tr>
      <w:tr w:rsidR="001E4555" w:rsidRPr="00153670" w:rsidTr="00153670">
        <w:trPr>
          <w:trHeight w:val="227"/>
        </w:trPr>
        <w:tc>
          <w:tcPr>
            <w:tcW w:w="1500" w:type="dxa"/>
            <w:tcBorders>
              <w:top w:val="single" w:sz="4" w:space="0" w:color="auto"/>
              <w:left w:val="single" w:sz="4" w:space="0" w:color="auto"/>
              <w:bottom w:val="single" w:sz="4" w:space="0" w:color="auto"/>
              <w:right w:val="single" w:sz="4" w:space="0" w:color="auto"/>
            </w:tcBorders>
            <w:vAlign w:val="center"/>
            <w:hideMark/>
          </w:tcPr>
          <w:p w:rsidR="001E4555" w:rsidRPr="00153670" w:rsidRDefault="001E4555" w:rsidP="00153670">
            <w:pPr>
              <w:pStyle w:val="NDMboczektabeli"/>
              <w:jc w:val="center"/>
              <w:rPr>
                <w:rFonts w:ascii="Arial" w:hAnsi="Arial" w:cs="Arial"/>
                <w:sz w:val="16"/>
                <w:szCs w:val="16"/>
              </w:rPr>
            </w:pPr>
            <w:r w:rsidRPr="00153670">
              <w:rPr>
                <w:rFonts w:ascii="Arial" w:hAnsi="Arial" w:cs="Arial"/>
                <w:sz w:val="16"/>
                <w:szCs w:val="16"/>
              </w:rPr>
              <w:t>Bezmiechowa  Dolna</w:t>
            </w:r>
          </w:p>
        </w:tc>
        <w:tc>
          <w:tcPr>
            <w:tcW w:w="3740" w:type="dxa"/>
            <w:tcBorders>
              <w:top w:val="single" w:sz="4" w:space="0" w:color="auto"/>
              <w:left w:val="single" w:sz="4" w:space="0" w:color="auto"/>
              <w:bottom w:val="single" w:sz="4" w:space="0" w:color="auto"/>
              <w:right w:val="single" w:sz="4" w:space="0" w:color="auto"/>
            </w:tcBorders>
            <w:vAlign w:val="center"/>
            <w:hideMark/>
          </w:tcPr>
          <w:p w:rsidR="001E4555" w:rsidRPr="00153670" w:rsidRDefault="001E4555" w:rsidP="00153670">
            <w:pPr>
              <w:pStyle w:val="NDMboczektabeli"/>
              <w:jc w:val="center"/>
              <w:rPr>
                <w:rFonts w:ascii="Arial" w:hAnsi="Arial" w:cs="Arial"/>
                <w:sz w:val="16"/>
                <w:szCs w:val="16"/>
              </w:rPr>
            </w:pPr>
            <w:r w:rsidRPr="00153670">
              <w:rPr>
                <w:rFonts w:ascii="Arial" w:hAnsi="Arial" w:cs="Arial"/>
                <w:sz w:val="16"/>
                <w:szCs w:val="16"/>
              </w:rPr>
              <w:t>Miejska i Gminna Biblioteka Publiczna w Lesku Filia w Bezmiechowej Dolnej</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1E4555" w:rsidRPr="00153670" w:rsidRDefault="001E4555" w:rsidP="00153670">
            <w:pPr>
              <w:pStyle w:val="NDMliczbywtabeli"/>
              <w:jc w:val="center"/>
              <w:rPr>
                <w:rFonts w:ascii="Arial" w:hAnsi="Arial" w:cs="Arial"/>
                <w:sz w:val="16"/>
                <w:szCs w:val="16"/>
              </w:rPr>
            </w:pPr>
            <w:r w:rsidRPr="00153670">
              <w:rPr>
                <w:rFonts w:ascii="Arial" w:hAnsi="Arial" w:cs="Arial"/>
                <w:sz w:val="16"/>
                <w:szCs w:val="16"/>
              </w:rPr>
              <w:t>94</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1E4555" w:rsidRPr="00153670" w:rsidRDefault="001E4555" w:rsidP="00153670">
            <w:pPr>
              <w:pStyle w:val="NDMliczbywtabeli"/>
              <w:jc w:val="center"/>
              <w:rPr>
                <w:rFonts w:ascii="Arial" w:hAnsi="Arial" w:cs="Arial"/>
                <w:sz w:val="16"/>
                <w:szCs w:val="16"/>
              </w:rPr>
            </w:pPr>
            <w:r w:rsidRPr="00153670">
              <w:rPr>
                <w:rFonts w:ascii="Arial" w:hAnsi="Arial" w:cs="Arial"/>
                <w:sz w:val="16"/>
                <w:szCs w:val="16"/>
              </w:rPr>
              <w:t>110</w:t>
            </w:r>
          </w:p>
        </w:tc>
      </w:tr>
      <w:tr w:rsidR="001E4555" w:rsidRPr="00153670" w:rsidTr="00153670">
        <w:trPr>
          <w:trHeight w:val="227"/>
        </w:trPr>
        <w:tc>
          <w:tcPr>
            <w:tcW w:w="1500" w:type="dxa"/>
            <w:tcBorders>
              <w:top w:val="single" w:sz="4" w:space="0" w:color="auto"/>
              <w:left w:val="single" w:sz="4" w:space="0" w:color="auto"/>
              <w:bottom w:val="single" w:sz="4" w:space="0" w:color="auto"/>
              <w:right w:val="single" w:sz="4" w:space="0" w:color="auto"/>
            </w:tcBorders>
            <w:vAlign w:val="center"/>
            <w:hideMark/>
          </w:tcPr>
          <w:p w:rsidR="001E4555" w:rsidRPr="00153670" w:rsidRDefault="001E4555" w:rsidP="00153670">
            <w:pPr>
              <w:pStyle w:val="NDMboczektabeli"/>
              <w:jc w:val="center"/>
              <w:rPr>
                <w:rFonts w:ascii="Arial" w:hAnsi="Arial" w:cs="Arial"/>
                <w:sz w:val="16"/>
                <w:szCs w:val="16"/>
              </w:rPr>
            </w:pPr>
            <w:r w:rsidRPr="00153670">
              <w:rPr>
                <w:rFonts w:ascii="Arial" w:hAnsi="Arial" w:cs="Arial"/>
                <w:sz w:val="16"/>
                <w:szCs w:val="16"/>
              </w:rPr>
              <w:t>Hoczew</w:t>
            </w:r>
          </w:p>
        </w:tc>
        <w:tc>
          <w:tcPr>
            <w:tcW w:w="3740" w:type="dxa"/>
            <w:tcBorders>
              <w:top w:val="single" w:sz="4" w:space="0" w:color="auto"/>
              <w:left w:val="single" w:sz="4" w:space="0" w:color="auto"/>
              <w:bottom w:val="single" w:sz="4" w:space="0" w:color="auto"/>
              <w:right w:val="single" w:sz="4" w:space="0" w:color="auto"/>
            </w:tcBorders>
            <w:vAlign w:val="center"/>
            <w:hideMark/>
          </w:tcPr>
          <w:p w:rsidR="001E4555" w:rsidRPr="00153670" w:rsidRDefault="001E4555" w:rsidP="00153670">
            <w:pPr>
              <w:pStyle w:val="NDMboczektabeli"/>
              <w:jc w:val="center"/>
              <w:rPr>
                <w:rFonts w:ascii="Arial" w:hAnsi="Arial" w:cs="Arial"/>
                <w:sz w:val="16"/>
                <w:szCs w:val="16"/>
              </w:rPr>
            </w:pPr>
            <w:r w:rsidRPr="00153670">
              <w:rPr>
                <w:rFonts w:ascii="Arial" w:hAnsi="Arial" w:cs="Arial"/>
                <w:sz w:val="16"/>
                <w:szCs w:val="16"/>
              </w:rPr>
              <w:t>Miejska i Gminna Biblioteka Publiczna w Lesku Filia w Hoczwi</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1E4555" w:rsidRPr="00153670" w:rsidRDefault="001E4555" w:rsidP="00153670">
            <w:pPr>
              <w:pStyle w:val="NDMliczbywtabeli"/>
              <w:jc w:val="center"/>
              <w:rPr>
                <w:rFonts w:ascii="Arial" w:hAnsi="Arial" w:cs="Arial"/>
                <w:sz w:val="16"/>
                <w:szCs w:val="16"/>
              </w:rPr>
            </w:pPr>
            <w:r w:rsidRPr="00153670">
              <w:rPr>
                <w:rFonts w:ascii="Arial" w:hAnsi="Arial" w:cs="Arial"/>
                <w:sz w:val="16"/>
                <w:szCs w:val="16"/>
              </w:rPr>
              <w:t>202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1E4555" w:rsidRPr="00153670" w:rsidRDefault="001E4555" w:rsidP="00153670">
            <w:pPr>
              <w:pStyle w:val="NDMliczbywtabeli"/>
              <w:jc w:val="center"/>
              <w:rPr>
                <w:rFonts w:ascii="Arial" w:hAnsi="Arial" w:cs="Arial"/>
                <w:sz w:val="16"/>
                <w:szCs w:val="16"/>
              </w:rPr>
            </w:pPr>
            <w:r w:rsidRPr="00153670">
              <w:rPr>
                <w:rFonts w:ascii="Arial" w:hAnsi="Arial" w:cs="Arial"/>
                <w:sz w:val="16"/>
                <w:szCs w:val="16"/>
              </w:rPr>
              <w:t>105</w:t>
            </w:r>
          </w:p>
        </w:tc>
      </w:tr>
      <w:tr w:rsidR="001E4555" w:rsidRPr="00153670" w:rsidTr="00153670">
        <w:trPr>
          <w:trHeight w:val="227"/>
        </w:trPr>
        <w:tc>
          <w:tcPr>
            <w:tcW w:w="1500" w:type="dxa"/>
            <w:tcBorders>
              <w:top w:val="single" w:sz="4" w:space="0" w:color="auto"/>
              <w:left w:val="single" w:sz="4" w:space="0" w:color="auto"/>
              <w:bottom w:val="single" w:sz="4" w:space="0" w:color="auto"/>
              <w:right w:val="single" w:sz="4" w:space="0" w:color="auto"/>
            </w:tcBorders>
            <w:vAlign w:val="center"/>
            <w:hideMark/>
          </w:tcPr>
          <w:p w:rsidR="001E4555" w:rsidRPr="00153670" w:rsidRDefault="001E4555" w:rsidP="00153670">
            <w:pPr>
              <w:pStyle w:val="NDMboczektabeli"/>
              <w:jc w:val="center"/>
              <w:rPr>
                <w:rFonts w:ascii="Arial" w:hAnsi="Arial" w:cs="Arial"/>
                <w:sz w:val="16"/>
                <w:szCs w:val="16"/>
              </w:rPr>
            </w:pPr>
            <w:r w:rsidRPr="00153670">
              <w:rPr>
                <w:rFonts w:ascii="Arial" w:hAnsi="Arial" w:cs="Arial"/>
                <w:sz w:val="16"/>
                <w:szCs w:val="16"/>
              </w:rPr>
              <w:t>Łukawica</w:t>
            </w:r>
          </w:p>
        </w:tc>
        <w:tc>
          <w:tcPr>
            <w:tcW w:w="3740" w:type="dxa"/>
            <w:tcBorders>
              <w:top w:val="single" w:sz="4" w:space="0" w:color="auto"/>
              <w:left w:val="single" w:sz="4" w:space="0" w:color="auto"/>
              <w:bottom w:val="single" w:sz="4" w:space="0" w:color="auto"/>
              <w:right w:val="single" w:sz="4" w:space="0" w:color="auto"/>
            </w:tcBorders>
            <w:vAlign w:val="center"/>
            <w:hideMark/>
          </w:tcPr>
          <w:p w:rsidR="001E4555" w:rsidRPr="00153670" w:rsidRDefault="001E4555" w:rsidP="00153670">
            <w:pPr>
              <w:pStyle w:val="NDMboczektabeli"/>
              <w:jc w:val="center"/>
              <w:rPr>
                <w:rFonts w:ascii="Arial" w:hAnsi="Arial" w:cs="Arial"/>
                <w:sz w:val="16"/>
                <w:szCs w:val="16"/>
              </w:rPr>
            </w:pPr>
            <w:r w:rsidRPr="00153670">
              <w:rPr>
                <w:rFonts w:ascii="Arial" w:hAnsi="Arial" w:cs="Arial"/>
                <w:sz w:val="16"/>
                <w:szCs w:val="16"/>
              </w:rPr>
              <w:t>Miejska i Gminna Biblioteka Publiczna w Lesku Filia w Łukawicy</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1E4555" w:rsidRPr="00153670" w:rsidRDefault="001E4555" w:rsidP="00153670">
            <w:pPr>
              <w:pStyle w:val="NDMliczbywtabeli"/>
              <w:jc w:val="center"/>
              <w:rPr>
                <w:rFonts w:ascii="Arial" w:hAnsi="Arial" w:cs="Arial"/>
                <w:sz w:val="16"/>
                <w:szCs w:val="16"/>
              </w:rPr>
            </w:pPr>
            <w:r w:rsidRPr="00153670">
              <w:rPr>
                <w:rFonts w:ascii="Arial" w:hAnsi="Arial" w:cs="Arial"/>
                <w:sz w:val="16"/>
                <w:szCs w:val="16"/>
              </w:rPr>
              <w:t>43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1E4555" w:rsidRPr="00153670" w:rsidRDefault="001E4555" w:rsidP="00153670">
            <w:pPr>
              <w:pStyle w:val="NDMliczbywtabeli"/>
              <w:jc w:val="center"/>
              <w:rPr>
                <w:rFonts w:ascii="Arial" w:hAnsi="Arial" w:cs="Arial"/>
                <w:sz w:val="16"/>
                <w:szCs w:val="16"/>
              </w:rPr>
            </w:pPr>
            <w:r w:rsidRPr="00153670">
              <w:rPr>
                <w:rFonts w:ascii="Arial" w:hAnsi="Arial" w:cs="Arial"/>
                <w:sz w:val="16"/>
                <w:szCs w:val="16"/>
              </w:rPr>
              <w:t>-</w:t>
            </w:r>
          </w:p>
        </w:tc>
      </w:tr>
      <w:tr w:rsidR="001E4555" w:rsidRPr="00153670" w:rsidTr="00153670">
        <w:trPr>
          <w:trHeight w:val="227"/>
        </w:trPr>
        <w:tc>
          <w:tcPr>
            <w:tcW w:w="1500" w:type="dxa"/>
            <w:tcBorders>
              <w:top w:val="single" w:sz="4" w:space="0" w:color="auto"/>
              <w:left w:val="single" w:sz="4" w:space="0" w:color="auto"/>
              <w:bottom w:val="single" w:sz="4" w:space="0" w:color="auto"/>
              <w:right w:val="single" w:sz="4" w:space="0" w:color="auto"/>
            </w:tcBorders>
            <w:vAlign w:val="center"/>
            <w:hideMark/>
          </w:tcPr>
          <w:p w:rsidR="001E4555" w:rsidRPr="00153670" w:rsidRDefault="001E4555" w:rsidP="00153670">
            <w:pPr>
              <w:pStyle w:val="NDMboczektabeli"/>
              <w:jc w:val="center"/>
              <w:rPr>
                <w:rFonts w:ascii="Arial" w:hAnsi="Arial" w:cs="Arial"/>
                <w:sz w:val="16"/>
                <w:szCs w:val="16"/>
              </w:rPr>
            </w:pPr>
            <w:r w:rsidRPr="00153670">
              <w:rPr>
                <w:rFonts w:ascii="Arial" w:hAnsi="Arial" w:cs="Arial"/>
                <w:sz w:val="16"/>
                <w:szCs w:val="16"/>
              </w:rPr>
              <w:t>Średnia Wieś</w:t>
            </w:r>
          </w:p>
        </w:tc>
        <w:tc>
          <w:tcPr>
            <w:tcW w:w="3740" w:type="dxa"/>
            <w:tcBorders>
              <w:top w:val="single" w:sz="4" w:space="0" w:color="auto"/>
              <w:left w:val="single" w:sz="4" w:space="0" w:color="auto"/>
              <w:bottom w:val="single" w:sz="4" w:space="0" w:color="auto"/>
              <w:right w:val="single" w:sz="4" w:space="0" w:color="auto"/>
            </w:tcBorders>
            <w:vAlign w:val="center"/>
            <w:hideMark/>
          </w:tcPr>
          <w:p w:rsidR="001E4555" w:rsidRPr="00153670" w:rsidRDefault="001E4555" w:rsidP="00153670">
            <w:pPr>
              <w:pStyle w:val="NDMboczektabeli"/>
              <w:jc w:val="center"/>
              <w:rPr>
                <w:rFonts w:ascii="Arial" w:hAnsi="Arial" w:cs="Arial"/>
                <w:sz w:val="16"/>
                <w:szCs w:val="16"/>
              </w:rPr>
            </w:pPr>
            <w:r w:rsidRPr="00153670">
              <w:rPr>
                <w:rFonts w:ascii="Arial" w:hAnsi="Arial" w:cs="Arial"/>
                <w:sz w:val="16"/>
                <w:szCs w:val="16"/>
              </w:rPr>
              <w:t>Miejska i Gminna Biblioteka Publiczna w Lesku Filia w Średniej Wsi</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1E4555" w:rsidRPr="00153670" w:rsidRDefault="001E4555" w:rsidP="00153670">
            <w:pPr>
              <w:pStyle w:val="NDMliczbywtabeli"/>
              <w:jc w:val="center"/>
              <w:rPr>
                <w:rFonts w:ascii="Arial" w:hAnsi="Arial" w:cs="Arial"/>
                <w:sz w:val="16"/>
                <w:szCs w:val="16"/>
              </w:rPr>
            </w:pPr>
            <w:r w:rsidRPr="00153670">
              <w:rPr>
                <w:rFonts w:ascii="Arial" w:hAnsi="Arial" w:cs="Arial"/>
                <w:sz w:val="16"/>
                <w:szCs w:val="16"/>
              </w:rPr>
              <w:t>302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1E4555" w:rsidRPr="00153670" w:rsidRDefault="001E4555" w:rsidP="00153670">
            <w:pPr>
              <w:pStyle w:val="NDMliczbywtabeli"/>
              <w:jc w:val="center"/>
              <w:rPr>
                <w:rFonts w:ascii="Arial" w:hAnsi="Arial" w:cs="Arial"/>
                <w:sz w:val="16"/>
                <w:szCs w:val="16"/>
              </w:rPr>
            </w:pPr>
            <w:r w:rsidRPr="00153670">
              <w:rPr>
                <w:rFonts w:ascii="Arial" w:hAnsi="Arial" w:cs="Arial"/>
                <w:sz w:val="16"/>
                <w:szCs w:val="16"/>
              </w:rPr>
              <w:t>33</w:t>
            </w:r>
          </w:p>
        </w:tc>
      </w:tr>
      <w:tr w:rsidR="001E4555" w:rsidRPr="00153670" w:rsidTr="00153670">
        <w:trPr>
          <w:trHeight w:val="227"/>
        </w:trPr>
        <w:tc>
          <w:tcPr>
            <w:tcW w:w="1500" w:type="dxa"/>
            <w:tcBorders>
              <w:top w:val="single" w:sz="4" w:space="0" w:color="auto"/>
              <w:left w:val="single" w:sz="4" w:space="0" w:color="auto"/>
              <w:bottom w:val="single" w:sz="4" w:space="0" w:color="auto"/>
              <w:right w:val="single" w:sz="4" w:space="0" w:color="auto"/>
            </w:tcBorders>
            <w:vAlign w:val="center"/>
            <w:hideMark/>
          </w:tcPr>
          <w:p w:rsidR="001E4555" w:rsidRPr="00153670" w:rsidRDefault="001E4555" w:rsidP="00153670">
            <w:pPr>
              <w:pStyle w:val="NDMboczektabeli"/>
              <w:jc w:val="center"/>
              <w:rPr>
                <w:rFonts w:ascii="Arial" w:hAnsi="Arial" w:cs="Arial"/>
                <w:sz w:val="16"/>
                <w:szCs w:val="16"/>
              </w:rPr>
            </w:pPr>
            <w:r w:rsidRPr="00153670">
              <w:rPr>
                <w:rFonts w:ascii="Arial" w:hAnsi="Arial" w:cs="Arial"/>
                <w:sz w:val="16"/>
                <w:szCs w:val="16"/>
              </w:rPr>
              <w:t>Lesko</w:t>
            </w:r>
          </w:p>
        </w:tc>
        <w:tc>
          <w:tcPr>
            <w:tcW w:w="3740" w:type="dxa"/>
            <w:tcBorders>
              <w:top w:val="single" w:sz="4" w:space="0" w:color="auto"/>
              <w:left w:val="single" w:sz="4" w:space="0" w:color="auto"/>
              <w:bottom w:val="single" w:sz="4" w:space="0" w:color="auto"/>
              <w:right w:val="single" w:sz="4" w:space="0" w:color="auto"/>
            </w:tcBorders>
            <w:vAlign w:val="center"/>
            <w:hideMark/>
          </w:tcPr>
          <w:p w:rsidR="001E4555" w:rsidRPr="00153670" w:rsidRDefault="001E4555" w:rsidP="00153670">
            <w:pPr>
              <w:pStyle w:val="NDMboczektabeli"/>
              <w:jc w:val="center"/>
              <w:rPr>
                <w:rFonts w:ascii="Arial" w:hAnsi="Arial" w:cs="Arial"/>
                <w:sz w:val="16"/>
                <w:szCs w:val="16"/>
              </w:rPr>
            </w:pPr>
            <w:r w:rsidRPr="00153670">
              <w:rPr>
                <w:rFonts w:ascii="Arial" w:hAnsi="Arial" w:cs="Arial"/>
                <w:sz w:val="16"/>
                <w:szCs w:val="16"/>
              </w:rPr>
              <w:t>Miejska i Gminna Biblioteka Publiczna w Lesku</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1E4555" w:rsidRPr="00153670" w:rsidRDefault="001E4555" w:rsidP="00153670">
            <w:pPr>
              <w:pStyle w:val="NDMliczbywtabeli"/>
              <w:jc w:val="center"/>
              <w:rPr>
                <w:rFonts w:ascii="Arial" w:hAnsi="Arial" w:cs="Arial"/>
                <w:sz w:val="16"/>
                <w:szCs w:val="16"/>
              </w:rPr>
            </w:pPr>
            <w:r w:rsidRPr="00153670">
              <w:rPr>
                <w:rFonts w:ascii="Arial" w:hAnsi="Arial" w:cs="Arial"/>
                <w:sz w:val="16"/>
                <w:szCs w:val="16"/>
              </w:rPr>
              <w:t>1923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1E4555" w:rsidRPr="00153670" w:rsidRDefault="001E4555" w:rsidP="00153670">
            <w:pPr>
              <w:pStyle w:val="NDMliczbywtabeli"/>
              <w:jc w:val="center"/>
              <w:rPr>
                <w:rFonts w:ascii="Arial" w:hAnsi="Arial" w:cs="Arial"/>
                <w:sz w:val="16"/>
                <w:szCs w:val="16"/>
              </w:rPr>
            </w:pPr>
            <w:r w:rsidRPr="00153670">
              <w:rPr>
                <w:rFonts w:ascii="Arial" w:hAnsi="Arial" w:cs="Arial"/>
                <w:sz w:val="16"/>
                <w:szCs w:val="16"/>
              </w:rPr>
              <w:t>3788</w:t>
            </w:r>
          </w:p>
        </w:tc>
      </w:tr>
    </w:tbl>
    <w:p w:rsidR="00192D4E" w:rsidRPr="00153670" w:rsidRDefault="001E4555" w:rsidP="00153670">
      <w:pPr>
        <w:pStyle w:val="NDMrda"/>
        <w:spacing w:before="0" w:after="120" w:line="240" w:lineRule="auto"/>
        <w:rPr>
          <w:rFonts w:ascii="Arial" w:hAnsi="Arial" w:cs="Arial"/>
          <w:color w:val="auto"/>
          <w:sz w:val="18"/>
          <w:szCs w:val="18"/>
        </w:rPr>
      </w:pPr>
      <w:r w:rsidRPr="00153670">
        <w:rPr>
          <w:rFonts w:ascii="Arial" w:hAnsi="Arial" w:cs="Arial"/>
          <w:sz w:val="18"/>
          <w:szCs w:val="18"/>
        </w:rPr>
        <w:t>Źródło: Powiatowa i Miejska Biblioteka Publiczna w Lesku.</w:t>
      </w:r>
    </w:p>
    <w:p w:rsidR="00192D4E" w:rsidRPr="00755CC0" w:rsidRDefault="00192D4E" w:rsidP="00755CC0">
      <w:pPr>
        <w:pStyle w:val="Nagwek2"/>
        <w:rPr>
          <w:rFonts w:ascii="Arial" w:hAnsi="Arial" w:cs="Arial"/>
          <w:sz w:val="20"/>
          <w:szCs w:val="20"/>
        </w:rPr>
      </w:pPr>
      <w:bookmarkStart w:id="64" w:name="_Toc482354832"/>
      <w:bookmarkStart w:id="65" w:name="_Toc482448816"/>
      <w:bookmarkStart w:id="66" w:name="_Toc482809081"/>
      <w:bookmarkStart w:id="67" w:name="_Toc483049028"/>
      <w:bookmarkStart w:id="68" w:name="_Toc485479682"/>
      <w:r w:rsidRPr="00755CC0">
        <w:rPr>
          <w:rFonts w:ascii="Arial" w:hAnsi="Arial" w:cs="Arial"/>
          <w:caps w:val="0"/>
          <w:sz w:val="20"/>
          <w:szCs w:val="20"/>
        </w:rPr>
        <w:t>SFERA PRZESTRZENNO-FUNKCJONALNA I TECHNICZNA</w:t>
      </w:r>
      <w:bookmarkStart w:id="69" w:name="_Toc482354835"/>
      <w:bookmarkEnd w:id="64"/>
      <w:bookmarkEnd w:id="65"/>
      <w:bookmarkEnd w:id="66"/>
      <w:bookmarkEnd w:id="67"/>
      <w:bookmarkEnd w:id="68"/>
    </w:p>
    <w:p w:rsidR="001E4555" w:rsidRPr="00153670" w:rsidRDefault="001E4555" w:rsidP="00120D62">
      <w:pPr>
        <w:pStyle w:val="NDMpytania"/>
        <w:numPr>
          <w:ilvl w:val="1"/>
          <w:numId w:val="41"/>
        </w:numPr>
        <w:spacing w:after="120" w:line="240" w:lineRule="auto"/>
        <w:rPr>
          <w:rFonts w:ascii="Arial" w:hAnsi="Arial" w:cs="Arial"/>
          <w:b/>
        </w:rPr>
      </w:pPr>
      <w:bookmarkStart w:id="70" w:name="_Toc485216828"/>
      <w:bookmarkStart w:id="71" w:name="_Toc484006913"/>
      <w:bookmarkStart w:id="72" w:name="_Toc479854414"/>
      <w:bookmarkStart w:id="73" w:name="_Toc485479683"/>
      <w:bookmarkEnd w:id="69"/>
      <w:r w:rsidRPr="00153670">
        <w:rPr>
          <w:rFonts w:ascii="Arial" w:hAnsi="Arial" w:cs="Arial"/>
          <w:b/>
        </w:rPr>
        <w:t>Położenie i struktura funkcjonalno-przestrzenna gminy</w:t>
      </w:r>
      <w:bookmarkEnd w:id="70"/>
      <w:bookmarkEnd w:id="71"/>
      <w:bookmarkEnd w:id="72"/>
      <w:bookmarkEnd w:id="73"/>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Gmina lesko to gmina miejsko – wiejska, położona w powiecie leskim w województwie podkarpackim. Posiada powierzchnię 111,153 km</w:t>
      </w:r>
      <w:r w:rsidRPr="00620402">
        <w:rPr>
          <w:rFonts w:ascii="Arial" w:hAnsi="Arial" w:cs="Arial"/>
          <w:color w:val="000000" w:themeColor="text1"/>
          <w:sz w:val="20"/>
          <w:szCs w:val="20"/>
          <w:vertAlign w:val="superscript"/>
        </w:rPr>
        <w:t>2</w:t>
      </w:r>
      <w:r w:rsidRPr="00620402">
        <w:rPr>
          <w:rFonts w:ascii="Arial" w:hAnsi="Arial" w:cs="Arial"/>
          <w:color w:val="000000" w:themeColor="text1"/>
          <w:sz w:val="20"/>
          <w:szCs w:val="20"/>
        </w:rPr>
        <w:t xml:space="preserve"> i  w 2016 roku była zamieszkiwana przez 11455 osób.  Gmina graniczy od północy z gminą Sanok i Tyrawa Wołoska, od północnego – wschodu z gminą Olszanica,  od południa z gminą Baligród, od wschodu z g</w:t>
      </w:r>
      <w:r w:rsidR="00907480">
        <w:rPr>
          <w:rFonts w:ascii="Arial" w:hAnsi="Arial" w:cs="Arial"/>
          <w:color w:val="000000" w:themeColor="text1"/>
          <w:sz w:val="20"/>
          <w:szCs w:val="20"/>
        </w:rPr>
        <w:t>miną Solina i od zachodu z gminą</w:t>
      </w:r>
      <w:r w:rsidRPr="00620402">
        <w:rPr>
          <w:rFonts w:ascii="Arial" w:hAnsi="Arial" w:cs="Arial"/>
          <w:color w:val="000000" w:themeColor="text1"/>
          <w:sz w:val="20"/>
          <w:szCs w:val="20"/>
        </w:rPr>
        <w:t xml:space="preserve"> Zagórz.</w:t>
      </w:r>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 xml:space="preserve">W skład gminy wchodzi 14 sołectw: Bachlawa, Bezmiechowa Dolna, Bezmiechowa Górna, Dziurdziów, Glinne, Hoczew, Huzele, Jankowce, Łączki, Łukawica, Manasterzec, Postołów, </w:t>
      </w:r>
      <w:r w:rsidR="00513C63" w:rsidRPr="00BF76A7">
        <w:rPr>
          <w:rFonts w:ascii="Arial" w:hAnsi="Arial" w:cs="Arial"/>
          <w:sz w:val="20"/>
          <w:szCs w:val="20"/>
        </w:rPr>
        <w:t>Ś</w:t>
      </w:r>
      <w:r w:rsidRPr="00BF76A7">
        <w:rPr>
          <w:rFonts w:ascii="Arial" w:hAnsi="Arial" w:cs="Arial"/>
          <w:sz w:val="20"/>
          <w:szCs w:val="20"/>
        </w:rPr>
        <w:t xml:space="preserve">rednia </w:t>
      </w:r>
      <w:r w:rsidRPr="00620402">
        <w:rPr>
          <w:rFonts w:ascii="Arial" w:hAnsi="Arial" w:cs="Arial"/>
          <w:color w:val="000000" w:themeColor="text1"/>
          <w:sz w:val="20"/>
          <w:szCs w:val="20"/>
        </w:rPr>
        <w:t>Wieś i Weremień oraz miast</w:t>
      </w:r>
      <w:r w:rsidR="00907480">
        <w:rPr>
          <w:rFonts w:ascii="Arial" w:hAnsi="Arial" w:cs="Arial"/>
          <w:color w:val="000000" w:themeColor="text1"/>
          <w:sz w:val="20"/>
          <w:szCs w:val="20"/>
        </w:rPr>
        <w:t>o</w:t>
      </w:r>
      <w:r w:rsidRPr="00620402">
        <w:rPr>
          <w:rFonts w:ascii="Arial" w:hAnsi="Arial" w:cs="Arial"/>
          <w:color w:val="000000" w:themeColor="text1"/>
          <w:sz w:val="20"/>
          <w:szCs w:val="20"/>
        </w:rPr>
        <w:t xml:space="preserve"> Lesko położone w jej centralnej części.</w:t>
      </w:r>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Miasto położone na prawym brzegu Sanu, na pograniczu Bieszczadów i Pogórza Przemyskiego. Przebiega przez nie droga krajowa nr 84 na trasie Sanok – Krościenko.</w:t>
      </w:r>
    </w:p>
    <w:p w:rsidR="0016792F" w:rsidRPr="00153670" w:rsidRDefault="0016792F" w:rsidP="00153670">
      <w:pPr>
        <w:pStyle w:val="NDMnazwytabelwykresw"/>
        <w:spacing w:after="0" w:line="240" w:lineRule="auto"/>
        <w:rPr>
          <w:rFonts w:ascii="Arial" w:hAnsi="Arial" w:cs="Arial"/>
        </w:rPr>
      </w:pPr>
      <w:bookmarkStart w:id="74" w:name="_Toc485216873"/>
      <w:bookmarkStart w:id="75" w:name="_Toc485623807"/>
      <w:r w:rsidRPr="00153670">
        <w:rPr>
          <w:rFonts w:ascii="Arial" w:hAnsi="Arial" w:cs="Arial"/>
        </w:rPr>
        <w:t xml:space="preserve">Rysunek </w:t>
      </w:r>
      <w:r w:rsidR="00263C89" w:rsidRPr="00153670">
        <w:rPr>
          <w:rFonts w:ascii="Arial" w:hAnsi="Arial" w:cs="Arial"/>
        </w:rPr>
        <w:fldChar w:fldCharType="begin"/>
      </w:r>
      <w:r w:rsidRPr="00153670">
        <w:rPr>
          <w:rFonts w:ascii="Arial" w:hAnsi="Arial" w:cs="Arial"/>
        </w:rPr>
        <w:instrText xml:space="preserve"> SEQ Rysunek \* ARABIC </w:instrText>
      </w:r>
      <w:r w:rsidR="00263C89" w:rsidRPr="00153670">
        <w:rPr>
          <w:rFonts w:ascii="Arial" w:hAnsi="Arial" w:cs="Arial"/>
        </w:rPr>
        <w:fldChar w:fldCharType="separate"/>
      </w:r>
      <w:r w:rsidR="00C702C9">
        <w:rPr>
          <w:rFonts w:ascii="Arial" w:hAnsi="Arial" w:cs="Arial"/>
          <w:noProof/>
        </w:rPr>
        <w:t>7</w:t>
      </w:r>
      <w:r w:rsidR="00263C89" w:rsidRPr="00153670">
        <w:rPr>
          <w:rFonts w:ascii="Arial" w:hAnsi="Arial" w:cs="Arial"/>
        </w:rPr>
        <w:fldChar w:fldCharType="end"/>
      </w:r>
      <w:r w:rsidRPr="00153670">
        <w:rPr>
          <w:rFonts w:ascii="Arial" w:hAnsi="Arial" w:cs="Arial"/>
        </w:rPr>
        <w:t xml:space="preserve"> Granice gminy Lesko</w:t>
      </w:r>
      <w:bookmarkEnd w:id="74"/>
      <w:bookmarkEnd w:id="75"/>
    </w:p>
    <w:p w:rsidR="00B44376" w:rsidRPr="00755CC0" w:rsidRDefault="00153670" w:rsidP="00153670">
      <w:pPr>
        <w:pStyle w:val="NDMnazwytabelwykresw"/>
        <w:spacing w:before="0" w:after="0" w:line="240" w:lineRule="auto"/>
        <w:jc w:val="center"/>
        <w:rPr>
          <w:rFonts w:ascii="Arial" w:hAnsi="Arial" w:cs="Arial"/>
          <w:sz w:val="20"/>
          <w:szCs w:val="20"/>
        </w:rPr>
      </w:pPr>
      <w:r>
        <w:rPr>
          <w:rFonts w:ascii="Arial" w:hAnsi="Arial" w:cs="Arial"/>
          <w:noProof/>
          <w:sz w:val="20"/>
          <w:szCs w:val="20"/>
          <w:lang w:eastAsia="pl-PL"/>
        </w:rPr>
        <w:drawing>
          <wp:inline distT="0" distB="0" distL="0" distR="0" wp14:anchorId="5B44C805" wp14:editId="78BA446D">
            <wp:extent cx="4486275" cy="3149538"/>
            <wp:effectExtent l="0" t="0" r="0" b="0"/>
            <wp:docPr id="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91306" cy="3153070"/>
                    </a:xfrm>
                    <a:prstGeom prst="rect">
                      <a:avLst/>
                    </a:prstGeom>
                    <a:noFill/>
                    <a:ln w="9525">
                      <a:noFill/>
                      <a:miter lim="800000"/>
                      <a:headEnd/>
                      <a:tailEnd/>
                    </a:ln>
                  </pic:spPr>
                </pic:pic>
              </a:graphicData>
            </a:graphic>
          </wp:inline>
        </w:drawing>
      </w:r>
    </w:p>
    <w:p w:rsidR="001E4555" w:rsidRPr="00153670" w:rsidRDefault="001E4555" w:rsidP="00153670">
      <w:pPr>
        <w:pStyle w:val="NDMrda"/>
        <w:spacing w:before="0" w:after="120" w:line="240" w:lineRule="auto"/>
        <w:rPr>
          <w:rFonts w:ascii="Arial" w:hAnsi="Arial" w:cs="Arial"/>
          <w:color w:val="000000" w:themeColor="text1"/>
          <w:sz w:val="18"/>
          <w:szCs w:val="18"/>
        </w:rPr>
      </w:pPr>
      <w:r w:rsidRPr="00153670">
        <w:rPr>
          <w:rFonts w:ascii="Arial" w:hAnsi="Arial" w:cs="Arial"/>
          <w:sz w:val="18"/>
          <w:szCs w:val="18"/>
        </w:rPr>
        <w:t xml:space="preserve">Źródło: opracowanie własne </w:t>
      </w:r>
    </w:p>
    <w:p w:rsidR="001E4555" w:rsidRPr="00A80FF3" w:rsidRDefault="001E4555" w:rsidP="00120D62">
      <w:pPr>
        <w:pStyle w:val="NDMpytania"/>
        <w:numPr>
          <w:ilvl w:val="1"/>
          <w:numId w:val="41"/>
        </w:numPr>
        <w:spacing w:after="120" w:line="240" w:lineRule="auto"/>
        <w:rPr>
          <w:rFonts w:ascii="Arial" w:hAnsi="Arial" w:cs="Arial"/>
          <w:b/>
        </w:rPr>
      </w:pPr>
      <w:bookmarkStart w:id="76" w:name="_Toc485216829"/>
      <w:bookmarkStart w:id="77" w:name="_Toc479854420"/>
      <w:bookmarkStart w:id="78" w:name="_Toc485479684"/>
      <w:r w:rsidRPr="00A80FF3">
        <w:rPr>
          <w:rFonts w:ascii="Arial" w:hAnsi="Arial" w:cs="Arial"/>
          <w:b/>
        </w:rPr>
        <w:lastRenderedPageBreak/>
        <w:t>Stan dziedzictwa kulturowego i zabytków oraz dóbr kultury współczesnej</w:t>
      </w:r>
      <w:bookmarkEnd w:id="76"/>
      <w:bookmarkEnd w:id="77"/>
      <w:bookmarkEnd w:id="78"/>
      <w:r w:rsidRPr="00A80FF3">
        <w:rPr>
          <w:rFonts w:ascii="Arial" w:hAnsi="Arial" w:cs="Arial"/>
          <w:b/>
        </w:rPr>
        <w:t xml:space="preserve"> </w:t>
      </w:r>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W gminie Lesko w 2005 roku zlokalizowano 158 zabytkowych obiektów architektury, 12 cmentarzy zabytkowych, 8 parków zabytkowych i 9 zabytków archeologicznych wpisanych do rejestru.</w:t>
      </w:r>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Najwięcej zabytkowych obiektów architektury znajdowało się w mieście Lesko  - 94  co stanowi 59,49% wszystkich zabytków. Wśród nich był m. in. ratusz oraz obelisk Tadeusza Kościuszki.</w:t>
      </w:r>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W  8 sołectwach i mieście Lesko łącznie znajdowało się 12 cmentarzy zabytkowych, Najwięcej z nich  - 4 – w mieście Lesko.  W innych sołectwach znajdował się 1 zabytkowy cmentarz.</w:t>
      </w:r>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 xml:space="preserve">Łącznie na terenie gminy Lesko zlokalizowano 8 parków zabytkowych w sołectwie: Dziurdziów, Bezmiechowa Górna, Jankowce oraz w mieście Lesko – 5 parków. </w:t>
      </w:r>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Wyodrębniono także zabytki archeologiczne wpisane do rejestru zabytków – 9. Najwięcej w mieście Lesko - 3  - pochodzące m.in. ze średniowiecza.</w:t>
      </w:r>
    </w:p>
    <w:p w:rsidR="001E4555" w:rsidRPr="00A80FF3" w:rsidRDefault="001E4555" w:rsidP="00A80FF3">
      <w:pPr>
        <w:pStyle w:val="NDMnazwytabelwykresw"/>
        <w:spacing w:after="0" w:line="240" w:lineRule="auto"/>
        <w:rPr>
          <w:rFonts w:ascii="Arial" w:hAnsi="Arial" w:cs="Arial"/>
        </w:rPr>
      </w:pPr>
      <w:bookmarkStart w:id="79" w:name="_Toc485216856"/>
      <w:bookmarkStart w:id="80" w:name="_Toc485623719"/>
      <w:r w:rsidRPr="00A80FF3">
        <w:rPr>
          <w:rFonts w:ascii="Arial" w:hAnsi="Arial" w:cs="Arial"/>
        </w:rPr>
        <w:t xml:space="preserve">Tabela </w:t>
      </w:r>
      <w:r w:rsidR="00263C89" w:rsidRPr="00A80FF3">
        <w:rPr>
          <w:rFonts w:ascii="Arial" w:hAnsi="Arial" w:cs="Arial"/>
        </w:rPr>
        <w:fldChar w:fldCharType="begin"/>
      </w:r>
      <w:r w:rsidR="009A50D5" w:rsidRPr="00A80FF3">
        <w:rPr>
          <w:rFonts w:ascii="Arial" w:hAnsi="Arial" w:cs="Arial"/>
        </w:rPr>
        <w:instrText xml:space="preserve"> SEQ Tabela \* ARABIC </w:instrText>
      </w:r>
      <w:r w:rsidR="00263C89" w:rsidRPr="00A80FF3">
        <w:rPr>
          <w:rFonts w:ascii="Arial" w:hAnsi="Arial" w:cs="Arial"/>
        </w:rPr>
        <w:fldChar w:fldCharType="separate"/>
      </w:r>
      <w:r w:rsidR="00C702C9">
        <w:rPr>
          <w:rFonts w:ascii="Arial" w:hAnsi="Arial" w:cs="Arial"/>
          <w:noProof/>
        </w:rPr>
        <w:t>11</w:t>
      </w:r>
      <w:r w:rsidR="00263C89" w:rsidRPr="00A80FF3">
        <w:rPr>
          <w:rFonts w:ascii="Arial" w:hAnsi="Arial" w:cs="Arial"/>
        </w:rPr>
        <w:fldChar w:fldCharType="end"/>
      </w:r>
      <w:r w:rsidR="00620402">
        <w:rPr>
          <w:rFonts w:ascii="Arial" w:hAnsi="Arial" w:cs="Arial"/>
        </w:rPr>
        <w:t>.</w:t>
      </w:r>
      <w:r w:rsidRPr="00A80FF3">
        <w:rPr>
          <w:rFonts w:ascii="Arial" w:hAnsi="Arial" w:cs="Arial"/>
        </w:rPr>
        <w:t xml:space="preserve"> Zabytki w gminie Lesko - dane na rok 2005</w:t>
      </w:r>
      <w:bookmarkEnd w:id="79"/>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8"/>
        <w:gridCol w:w="602"/>
        <w:gridCol w:w="2681"/>
        <w:gridCol w:w="1199"/>
        <w:gridCol w:w="658"/>
        <w:gridCol w:w="1417"/>
        <w:gridCol w:w="1627"/>
      </w:tblGrid>
      <w:tr w:rsidR="001E4555" w:rsidRPr="00A80FF3" w:rsidTr="00DC0350">
        <w:trPr>
          <w:trHeight w:val="227"/>
        </w:trPr>
        <w:tc>
          <w:tcPr>
            <w:tcW w:w="558"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E4555" w:rsidRPr="00A80FF3" w:rsidRDefault="001E4555" w:rsidP="00A80FF3">
            <w:pPr>
              <w:spacing w:after="0"/>
              <w:jc w:val="center"/>
              <w:rPr>
                <w:rFonts w:ascii="Arial" w:eastAsia="Times New Roman" w:hAnsi="Arial" w:cs="Arial"/>
                <w:b/>
                <w:bCs/>
                <w:color w:val="000000"/>
                <w:sz w:val="16"/>
                <w:szCs w:val="16"/>
                <w:lang w:eastAsia="pl-PL"/>
              </w:rPr>
            </w:pPr>
            <w:r w:rsidRPr="00A80FF3">
              <w:rPr>
                <w:rFonts w:ascii="Arial" w:eastAsia="Times New Roman" w:hAnsi="Arial" w:cs="Arial"/>
                <w:b/>
                <w:bCs/>
                <w:color w:val="000000"/>
                <w:sz w:val="16"/>
                <w:szCs w:val="16"/>
                <w:lang w:eastAsia="pl-PL"/>
              </w:rPr>
              <w:t>Miejscowość/ulice</w:t>
            </w:r>
          </w:p>
        </w:tc>
        <w:tc>
          <w:tcPr>
            <w:tcW w:w="1782" w:type="pct"/>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E4555" w:rsidRPr="00A80FF3" w:rsidRDefault="001E4555" w:rsidP="00A80FF3">
            <w:pPr>
              <w:spacing w:after="0"/>
              <w:jc w:val="center"/>
              <w:rPr>
                <w:rFonts w:ascii="Arial" w:eastAsia="Times New Roman" w:hAnsi="Arial" w:cs="Arial"/>
                <w:b/>
                <w:bCs/>
                <w:color w:val="000000"/>
                <w:sz w:val="16"/>
                <w:szCs w:val="16"/>
                <w:lang w:eastAsia="pl-PL"/>
              </w:rPr>
            </w:pPr>
            <w:r w:rsidRPr="00A80FF3">
              <w:rPr>
                <w:rFonts w:ascii="Arial" w:eastAsia="Times New Roman" w:hAnsi="Arial" w:cs="Arial"/>
                <w:b/>
                <w:bCs/>
                <w:color w:val="000000"/>
                <w:sz w:val="16"/>
                <w:szCs w:val="16"/>
                <w:lang w:eastAsia="pl-PL"/>
              </w:rPr>
              <w:t>Zabytkowe obiekty architektury</w:t>
            </w:r>
          </w:p>
        </w:tc>
        <w:tc>
          <w:tcPr>
            <w:tcW w:w="65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E4555" w:rsidRPr="00A80FF3" w:rsidRDefault="001E4555" w:rsidP="00A80FF3">
            <w:pPr>
              <w:spacing w:after="0"/>
              <w:jc w:val="center"/>
              <w:rPr>
                <w:rFonts w:ascii="Arial" w:eastAsia="Times New Roman" w:hAnsi="Arial" w:cs="Arial"/>
                <w:b/>
                <w:bCs/>
                <w:color w:val="000000"/>
                <w:sz w:val="16"/>
                <w:szCs w:val="16"/>
                <w:lang w:eastAsia="pl-PL"/>
              </w:rPr>
            </w:pPr>
            <w:r w:rsidRPr="00A80FF3">
              <w:rPr>
                <w:rFonts w:ascii="Arial" w:eastAsia="Times New Roman" w:hAnsi="Arial" w:cs="Arial"/>
                <w:b/>
                <w:bCs/>
                <w:color w:val="000000"/>
                <w:sz w:val="16"/>
                <w:szCs w:val="16"/>
                <w:lang w:eastAsia="pl-PL"/>
              </w:rPr>
              <w:t>Cmentarze zabytkowe</w:t>
            </w:r>
          </w:p>
        </w:tc>
        <w:tc>
          <w:tcPr>
            <w:tcW w:w="1126" w:type="pct"/>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E4555" w:rsidRPr="00A80FF3" w:rsidRDefault="001E4555" w:rsidP="00A80FF3">
            <w:pPr>
              <w:spacing w:after="0"/>
              <w:jc w:val="center"/>
              <w:rPr>
                <w:rFonts w:ascii="Arial" w:eastAsia="Times New Roman" w:hAnsi="Arial" w:cs="Arial"/>
                <w:b/>
                <w:bCs/>
                <w:color w:val="000000"/>
                <w:sz w:val="16"/>
                <w:szCs w:val="16"/>
                <w:lang w:eastAsia="pl-PL"/>
              </w:rPr>
            </w:pPr>
            <w:r w:rsidRPr="00A80FF3">
              <w:rPr>
                <w:rFonts w:ascii="Arial" w:eastAsia="Times New Roman" w:hAnsi="Arial" w:cs="Arial"/>
                <w:b/>
                <w:bCs/>
                <w:color w:val="000000"/>
                <w:sz w:val="16"/>
                <w:szCs w:val="16"/>
                <w:lang w:eastAsia="pl-PL"/>
              </w:rPr>
              <w:t>Parki zabytkowe</w:t>
            </w:r>
          </w:p>
        </w:tc>
        <w:tc>
          <w:tcPr>
            <w:tcW w:w="88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E4555" w:rsidRPr="00A80FF3" w:rsidRDefault="001E4555" w:rsidP="00A80FF3">
            <w:pPr>
              <w:spacing w:after="0"/>
              <w:jc w:val="center"/>
              <w:rPr>
                <w:rFonts w:ascii="Arial" w:eastAsia="Times New Roman" w:hAnsi="Arial" w:cs="Arial"/>
                <w:b/>
                <w:bCs/>
                <w:color w:val="000000"/>
                <w:sz w:val="16"/>
                <w:szCs w:val="16"/>
                <w:lang w:eastAsia="pl-PL"/>
              </w:rPr>
            </w:pPr>
            <w:r w:rsidRPr="00A80FF3">
              <w:rPr>
                <w:rFonts w:ascii="Arial" w:eastAsia="Times New Roman" w:hAnsi="Arial" w:cs="Arial"/>
                <w:b/>
                <w:bCs/>
                <w:color w:val="000000"/>
                <w:sz w:val="16"/>
                <w:szCs w:val="16"/>
                <w:lang w:eastAsia="pl-PL"/>
              </w:rPr>
              <w:t>Zabytki archeologiczne wpisane do rejestru</w:t>
            </w:r>
          </w:p>
        </w:tc>
      </w:tr>
      <w:tr w:rsidR="009A50D5" w:rsidRPr="00A80FF3" w:rsidTr="00DC0350">
        <w:trPr>
          <w:trHeight w:val="227"/>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E4555" w:rsidRPr="00A80FF3" w:rsidRDefault="001E4555" w:rsidP="00A80FF3">
            <w:pPr>
              <w:spacing w:after="0"/>
              <w:jc w:val="center"/>
              <w:rPr>
                <w:rFonts w:ascii="Arial" w:eastAsia="Times New Roman" w:hAnsi="Arial" w:cs="Arial"/>
                <w:b/>
                <w:bCs/>
                <w:color w:val="000000"/>
                <w:sz w:val="16"/>
                <w:szCs w:val="16"/>
                <w:lang w:eastAsia="pl-PL"/>
              </w:rPr>
            </w:pPr>
          </w:p>
        </w:tc>
        <w:tc>
          <w:tcPr>
            <w:tcW w:w="3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E4555" w:rsidRPr="00A80FF3" w:rsidRDefault="001E4555" w:rsidP="00A80FF3">
            <w:pPr>
              <w:spacing w:after="0"/>
              <w:jc w:val="center"/>
              <w:rPr>
                <w:rFonts w:ascii="Arial" w:eastAsia="Times New Roman" w:hAnsi="Arial" w:cs="Arial"/>
                <w:b/>
                <w:bCs/>
                <w:color w:val="000000"/>
                <w:sz w:val="16"/>
                <w:szCs w:val="16"/>
                <w:lang w:eastAsia="pl-PL"/>
              </w:rPr>
            </w:pPr>
            <w:r w:rsidRPr="00A80FF3">
              <w:rPr>
                <w:rFonts w:ascii="Arial" w:eastAsia="Times New Roman" w:hAnsi="Arial" w:cs="Arial"/>
                <w:b/>
                <w:bCs/>
                <w:color w:val="000000"/>
                <w:sz w:val="16"/>
                <w:szCs w:val="16"/>
                <w:lang w:eastAsia="pl-PL"/>
              </w:rPr>
              <w:t>Ilość</w:t>
            </w:r>
          </w:p>
        </w:tc>
        <w:tc>
          <w:tcPr>
            <w:tcW w:w="145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E4555" w:rsidRPr="00A80FF3" w:rsidRDefault="001E4555" w:rsidP="00A80FF3">
            <w:pPr>
              <w:spacing w:after="0"/>
              <w:jc w:val="center"/>
              <w:rPr>
                <w:rFonts w:ascii="Arial" w:eastAsia="Times New Roman" w:hAnsi="Arial" w:cs="Arial"/>
                <w:b/>
                <w:bCs/>
                <w:color w:val="000000"/>
                <w:sz w:val="16"/>
                <w:szCs w:val="16"/>
                <w:lang w:eastAsia="pl-PL"/>
              </w:rPr>
            </w:pPr>
            <w:r w:rsidRPr="00A80FF3">
              <w:rPr>
                <w:rFonts w:ascii="Arial" w:eastAsia="Times New Roman" w:hAnsi="Arial" w:cs="Arial"/>
                <w:b/>
                <w:bCs/>
                <w:color w:val="000000"/>
                <w:sz w:val="16"/>
                <w:szCs w:val="16"/>
                <w:lang w:eastAsia="pl-PL"/>
              </w:rPr>
              <w:t>Najważniejsze zabytki</w:t>
            </w:r>
          </w:p>
        </w:tc>
        <w:tc>
          <w:tcPr>
            <w:tcW w:w="65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E4555" w:rsidRPr="00A80FF3" w:rsidRDefault="001E4555" w:rsidP="00A80FF3">
            <w:pPr>
              <w:spacing w:after="0"/>
              <w:jc w:val="center"/>
              <w:rPr>
                <w:rFonts w:ascii="Arial" w:eastAsia="Times New Roman" w:hAnsi="Arial" w:cs="Arial"/>
                <w:b/>
                <w:bCs/>
                <w:color w:val="000000"/>
                <w:sz w:val="16"/>
                <w:szCs w:val="16"/>
                <w:lang w:eastAsia="pl-PL"/>
              </w:rPr>
            </w:pPr>
            <w:r w:rsidRPr="00A80FF3">
              <w:rPr>
                <w:rFonts w:ascii="Arial" w:eastAsia="Times New Roman" w:hAnsi="Arial" w:cs="Arial"/>
                <w:b/>
                <w:bCs/>
                <w:color w:val="000000"/>
                <w:sz w:val="16"/>
                <w:szCs w:val="16"/>
                <w:lang w:eastAsia="pl-PL"/>
              </w:rPr>
              <w:t>Ilość</w:t>
            </w:r>
          </w:p>
        </w:tc>
        <w:tc>
          <w:tcPr>
            <w:tcW w:w="35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E4555" w:rsidRPr="00A80FF3" w:rsidRDefault="001E4555" w:rsidP="00A80FF3">
            <w:pPr>
              <w:spacing w:after="0"/>
              <w:jc w:val="center"/>
              <w:rPr>
                <w:rFonts w:ascii="Arial" w:eastAsia="Times New Roman" w:hAnsi="Arial" w:cs="Arial"/>
                <w:b/>
                <w:bCs/>
                <w:color w:val="000000"/>
                <w:sz w:val="16"/>
                <w:szCs w:val="16"/>
                <w:lang w:eastAsia="pl-PL"/>
              </w:rPr>
            </w:pPr>
            <w:r w:rsidRPr="00A80FF3">
              <w:rPr>
                <w:rFonts w:ascii="Arial" w:eastAsia="Times New Roman" w:hAnsi="Arial" w:cs="Arial"/>
                <w:b/>
                <w:bCs/>
                <w:color w:val="000000"/>
                <w:sz w:val="16"/>
                <w:szCs w:val="16"/>
                <w:lang w:eastAsia="pl-PL"/>
              </w:rPr>
              <w:t>Ilość</w:t>
            </w:r>
          </w:p>
        </w:tc>
        <w:tc>
          <w:tcPr>
            <w:tcW w:w="769"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E4555" w:rsidRPr="00A80FF3" w:rsidRDefault="001E4555" w:rsidP="00A80FF3">
            <w:pPr>
              <w:spacing w:after="0"/>
              <w:jc w:val="center"/>
              <w:rPr>
                <w:rFonts w:ascii="Arial" w:eastAsia="Times New Roman" w:hAnsi="Arial" w:cs="Arial"/>
                <w:b/>
                <w:bCs/>
                <w:color w:val="000000"/>
                <w:sz w:val="16"/>
                <w:szCs w:val="16"/>
                <w:lang w:eastAsia="pl-PL"/>
              </w:rPr>
            </w:pPr>
            <w:r w:rsidRPr="00A80FF3">
              <w:rPr>
                <w:rFonts w:ascii="Arial" w:eastAsia="Times New Roman" w:hAnsi="Arial" w:cs="Arial"/>
                <w:b/>
                <w:bCs/>
                <w:color w:val="000000"/>
                <w:sz w:val="16"/>
                <w:szCs w:val="16"/>
                <w:lang w:eastAsia="pl-PL"/>
              </w:rPr>
              <w:t>zabytki</w:t>
            </w:r>
          </w:p>
        </w:tc>
        <w:tc>
          <w:tcPr>
            <w:tcW w:w="88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E4555" w:rsidRPr="00A80FF3" w:rsidRDefault="001E4555" w:rsidP="00A80FF3">
            <w:pPr>
              <w:spacing w:after="0"/>
              <w:jc w:val="center"/>
              <w:rPr>
                <w:rFonts w:ascii="Arial" w:eastAsia="Times New Roman" w:hAnsi="Arial" w:cs="Arial"/>
                <w:b/>
                <w:bCs/>
                <w:color w:val="000000"/>
                <w:sz w:val="16"/>
                <w:szCs w:val="16"/>
                <w:lang w:eastAsia="pl-PL"/>
              </w:rPr>
            </w:pPr>
            <w:r w:rsidRPr="00A80FF3">
              <w:rPr>
                <w:rFonts w:ascii="Arial" w:eastAsia="Times New Roman" w:hAnsi="Arial" w:cs="Arial"/>
                <w:b/>
                <w:bCs/>
                <w:color w:val="000000"/>
                <w:sz w:val="16"/>
                <w:szCs w:val="16"/>
                <w:lang w:eastAsia="pl-PL"/>
              </w:rPr>
              <w:t>Ilość</w:t>
            </w:r>
          </w:p>
        </w:tc>
      </w:tr>
      <w:tr w:rsidR="001E4555" w:rsidRPr="00A80FF3" w:rsidTr="00DC0350">
        <w:trPr>
          <w:trHeight w:val="227"/>
        </w:trPr>
        <w:tc>
          <w:tcPr>
            <w:tcW w:w="558" w:type="pct"/>
            <w:tcBorders>
              <w:top w:val="single" w:sz="4" w:space="0" w:color="auto"/>
              <w:left w:val="single" w:sz="4" w:space="0" w:color="auto"/>
              <w:bottom w:val="single" w:sz="4" w:space="0" w:color="auto"/>
              <w:right w:val="single" w:sz="4" w:space="0" w:color="auto"/>
            </w:tcBorders>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Bachlawa</w:t>
            </w:r>
          </w:p>
        </w:tc>
        <w:tc>
          <w:tcPr>
            <w:tcW w:w="32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2</w:t>
            </w:r>
          </w:p>
        </w:tc>
        <w:tc>
          <w:tcPr>
            <w:tcW w:w="145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krzyż przydrożny, kapliczka</w:t>
            </w:r>
          </w:p>
        </w:tc>
        <w:tc>
          <w:tcPr>
            <w:tcW w:w="651"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c>
          <w:tcPr>
            <w:tcW w:w="35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c>
          <w:tcPr>
            <w:tcW w:w="769"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p>
        </w:tc>
        <w:tc>
          <w:tcPr>
            <w:tcW w:w="88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1</w:t>
            </w:r>
          </w:p>
        </w:tc>
      </w:tr>
      <w:tr w:rsidR="001E4555" w:rsidRPr="00A80FF3" w:rsidTr="00DC0350">
        <w:trPr>
          <w:trHeight w:val="227"/>
        </w:trPr>
        <w:tc>
          <w:tcPr>
            <w:tcW w:w="558" w:type="pct"/>
            <w:tcBorders>
              <w:top w:val="single" w:sz="4" w:space="0" w:color="auto"/>
              <w:left w:val="single" w:sz="4" w:space="0" w:color="auto"/>
              <w:bottom w:val="single" w:sz="4" w:space="0" w:color="auto"/>
              <w:right w:val="single" w:sz="4" w:space="0" w:color="auto"/>
            </w:tcBorders>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Bezmiechowa  Dolna</w:t>
            </w:r>
          </w:p>
        </w:tc>
        <w:tc>
          <w:tcPr>
            <w:tcW w:w="32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6</w:t>
            </w:r>
          </w:p>
        </w:tc>
        <w:tc>
          <w:tcPr>
            <w:tcW w:w="145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dom drewniany</w:t>
            </w:r>
          </w:p>
        </w:tc>
        <w:tc>
          <w:tcPr>
            <w:tcW w:w="651"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c>
          <w:tcPr>
            <w:tcW w:w="35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c>
          <w:tcPr>
            <w:tcW w:w="769"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p>
        </w:tc>
        <w:tc>
          <w:tcPr>
            <w:tcW w:w="88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r>
      <w:tr w:rsidR="001E4555" w:rsidRPr="00A80FF3" w:rsidTr="00DC0350">
        <w:trPr>
          <w:trHeight w:val="227"/>
        </w:trPr>
        <w:tc>
          <w:tcPr>
            <w:tcW w:w="558" w:type="pct"/>
            <w:tcBorders>
              <w:top w:val="single" w:sz="4" w:space="0" w:color="auto"/>
              <w:left w:val="single" w:sz="4" w:space="0" w:color="auto"/>
              <w:bottom w:val="single" w:sz="4" w:space="0" w:color="auto"/>
              <w:right w:val="single" w:sz="4" w:space="0" w:color="auto"/>
            </w:tcBorders>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Bezmiechowa Górna</w:t>
            </w:r>
          </w:p>
        </w:tc>
        <w:tc>
          <w:tcPr>
            <w:tcW w:w="32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2</w:t>
            </w:r>
          </w:p>
        </w:tc>
        <w:tc>
          <w:tcPr>
            <w:tcW w:w="145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dom, cerkiew</w:t>
            </w:r>
          </w:p>
        </w:tc>
        <w:tc>
          <w:tcPr>
            <w:tcW w:w="651"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1</w:t>
            </w:r>
          </w:p>
        </w:tc>
        <w:tc>
          <w:tcPr>
            <w:tcW w:w="35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1</w:t>
            </w:r>
          </w:p>
        </w:tc>
        <w:tc>
          <w:tcPr>
            <w:tcW w:w="769"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p>
        </w:tc>
        <w:tc>
          <w:tcPr>
            <w:tcW w:w="88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r>
      <w:tr w:rsidR="001E4555" w:rsidRPr="00A80FF3" w:rsidTr="00DC0350">
        <w:trPr>
          <w:trHeight w:val="109"/>
        </w:trPr>
        <w:tc>
          <w:tcPr>
            <w:tcW w:w="558" w:type="pct"/>
            <w:tcBorders>
              <w:top w:val="single" w:sz="4" w:space="0" w:color="auto"/>
              <w:left w:val="single" w:sz="4" w:space="0" w:color="auto"/>
              <w:bottom w:val="single" w:sz="4" w:space="0" w:color="auto"/>
              <w:right w:val="single" w:sz="4" w:space="0" w:color="auto"/>
            </w:tcBorders>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Dziurdziów</w:t>
            </w:r>
          </w:p>
        </w:tc>
        <w:tc>
          <w:tcPr>
            <w:tcW w:w="32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3</w:t>
            </w:r>
          </w:p>
        </w:tc>
        <w:tc>
          <w:tcPr>
            <w:tcW w:w="145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cerkiew, dom murowany</w:t>
            </w:r>
          </w:p>
        </w:tc>
        <w:tc>
          <w:tcPr>
            <w:tcW w:w="651"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1</w:t>
            </w:r>
          </w:p>
        </w:tc>
        <w:tc>
          <w:tcPr>
            <w:tcW w:w="35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1</w:t>
            </w:r>
          </w:p>
        </w:tc>
        <w:tc>
          <w:tcPr>
            <w:tcW w:w="769"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dwór</w:t>
            </w:r>
          </w:p>
        </w:tc>
        <w:tc>
          <w:tcPr>
            <w:tcW w:w="88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r>
      <w:tr w:rsidR="001E4555" w:rsidRPr="00A80FF3" w:rsidTr="00DC0350">
        <w:trPr>
          <w:trHeight w:val="64"/>
        </w:trPr>
        <w:tc>
          <w:tcPr>
            <w:tcW w:w="558" w:type="pct"/>
            <w:tcBorders>
              <w:top w:val="single" w:sz="4" w:space="0" w:color="auto"/>
              <w:left w:val="single" w:sz="4" w:space="0" w:color="auto"/>
              <w:bottom w:val="single" w:sz="4" w:space="0" w:color="auto"/>
              <w:right w:val="single" w:sz="4" w:space="0" w:color="auto"/>
            </w:tcBorders>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Glinne</w:t>
            </w:r>
          </w:p>
        </w:tc>
        <w:tc>
          <w:tcPr>
            <w:tcW w:w="32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2</w:t>
            </w:r>
          </w:p>
        </w:tc>
        <w:tc>
          <w:tcPr>
            <w:tcW w:w="145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dom drewniany</w:t>
            </w:r>
          </w:p>
        </w:tc>
        <w:tc>
          <w:tcPr>
            <w:tcW w:w="651"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c>
          <w:tcPr>
            <w:tcW w:w="35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c>
          <w:tcPr>
            <w:tcW w:w="769"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p>
        </w:tc>
        <w:tc>
          <w:tcPr>
            <w:tcW w:w="88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1</w:t>
            </w:r>
          </w:p>
        </w:tc>
      </w:tr>
      <w:tr w:rsidR="001E4555" w:rsidRPr="00A80FF3" w:rsidTr="00DC0350">
        <w:trPr>
          <w:trHeight w:val="227"/>
        </w:trPr>
        <w:tc>
          <w:tcPr>
            <w:tcW w:w="558" w:type="pct"/>
            <w:tcBorders>
              <w:top w:val="single" w:sz="4" w:space="0" w:color="auto"/>
              <w:left w:val="single" w:sz="4" w:space="0" w:color="auto"/>
              <w:bottom w:val="single" w:sz="4" w:space="0" w:color="auto"/>
              <w:right w:val="single" w:sz="4" w:space="0" w:color="auto"/>
            </w:tcBorders>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Hoczew</w:t>
            </w:r>
          </w:p>
        </w:tc>
        <w:tc>
          <w:tcPr>
            <w:tcW w:w="32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14</w:t>
            </w:r>
          </w:p>
        </w:tc>
        <w:tc>
          <w:tcPr>
            <w:tcW w:w="145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stodoła i stajnia, spichlerz, zajazd</w:t>
            </w:r>
          </w:p>
        </w:tc>
        <w:tc>
          <w:tcPr>
            <w:tcW w:w="651"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1</w:t>
            </w:r>
          </w:p>
        </w:tc>
        <w:tc>
          <w:tcPr>
            <w:tcW w:w="35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c>
          <w:tcPr>
            <w:tcW w:w="769"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p>
        </w:tc>
        <w:tc>
          <w:tcPr>
            <w:tcW w:w="88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1</w:t>
            </w:r>
          </w:p>
        </w:tc>
      </w:tr>
      <w:tr w:rsidR="001E4555" w:rsidRPr="00A80FF3" w:rsidTr="00DC0350">
        <w:trPr>
          <w:trHeight w:val="64"/>
        </w:trPr>
        <w:tc>
          <w:tcPr>
            <w:tcW w:w="558" w:type="pct"/>
            <w:tcBorders>
              <w:top w:val="single" w:sz="4" w:space="0" w:color="auto"/>
              <w:left w:val="single" w:sz="4" w:space="0" w:color="auto"/>
              <w:bottom w:val="single" w:sz="4" w:space="0" w:color="auto"/>
              <w:right w:val="single" w:sz="4" w:space="0" w:color="auto"/>
            </w:tcBorders>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Huzele</w:t>
            </w:r>
          </w:p>
        </w:tc>
        <w:tc>
          <w:tcPr>
            <w:tcW w:w="32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9</w:t>
            </w:r>
          </w:p>
        </w:tc>
        <w:tc>
          <w:tcPr>
            <w:tcW w:w="145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dom drewniany</w:t>
            </w:r>
          </w:p>
        </w:tc>
        <w:tc>
          <w:tcPr>
            <w:tcW w:w="651"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c>
          <w:tcPr>
            <w:tcW w:w="35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c>
          <w:tcPr>
            <w:tcW w:w="769"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p>
        </w:tc>
        <w:tc>
          <w:tcPr>
            <w:tcW w:w="88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1</w:t>
            </w:r>
          </w:p>
        </w:tc>
      </w:tr>
      <w:tr w:rsidR="001E4555" w:rsidRPr="00A80FF3" w:rsidTr="00DC0350">
        <w:trPr>
          <w:trHeight w:val="64"/>
        </w:trPr>
        <w:tc>
          <w:tcPr>
            <w:tcW w:w="558" w:type="pct"/>
            <w:tcBorders>
              <w:top w:val="single" w:sz="4" w:space="0" w:color="auto"/>
              <w:left w:val="single" w:sz="4" w:space="0" w:color="auto"/>
              <w:bottom w:val="single" w:sz="4" w:space="0" w:color="auto"/>
              <w:right w:val="single" w:sz="4" w:space="0" w:color="auto"/>
            </w:tcBorders>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Jankowce</w:t>
            </w:r>
          </w:p>
        </w:tc>
        <w:tc>
          <w:tcPr>
            <w:tcW w:w="32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4</w:t>
            </w:r>
          </w:p>
        </w:tc>
        <w:tc>
          <w:tcPr>
            <w:tcW w:w="145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dom, stodoła</w:t>
            </w:r>
          </w:p>
        </w:tc>
        <w:tc>
          <w:tcPr>
            <w:tcW w:w="651"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1</w:t>
            </w:r>
          </w:p>
        </w:tc>
        <w:tc>
          <w:tcPr>
            <w:tcW w:w="35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c>
          <w:tcPr>
            <w:tcW w:w="769"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p>
        </w:tc>
        <w:tc>
          <w:tcPr>
            <w:tcW w:w="88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r>
      <w:tr w:rsidR="001E4555" w:rsidRPr="00A80FF3" w:rsidTr="00DC0350">
        <w:trPr>
          <w:trHeight w:val="64"/>
        </w:trPr>
        <w:tc>
          <w:tcPr>
            <w:tcW w:w="558" w:type="pct"/>
            <w:tcBorders>
              <w:top w:val="single" w:sz="4" w:space="0" w:color="auto"/>
              <w:left w:val="single" w:sz="4" w:space="0" w:color="auto"/>
              <w:bottom w:val="single" w:sz="4" w:space="0" w:color="auto"/>
              <w:right w:val="single" w:sz="4" w:space="0" w:color="auto"/>
            </w:tcBorders>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Łączki</w:t>
            </w:r>
          </w:p>
        </w:tc>
        <w:tc>
          <w:tcPr>
            <w:tcW w:w="32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4</w:t>
            </w:r>
          </w:p>
        </w:tc>
        <w:tc>
          <w:tcPr>
            <w:tcW w:w="145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kaplica, dom ludowy</w:t>
            </w:r>
          </w:p>
        </w:tc>
        <w:tc>
          <w:tcPr>
            <w:tcW w:w="651"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c>
          <w:tcPr>
            <w:tcW w:w="35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c>
          <w:tcPr>
            <w:tcW w:w="769"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p>
        </w:tc>
        <w:tc>
          <w:tcPr>
            <w:tcW w:w="88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r>
      <w:tr w:rsidR="001E4555" w:rsidRPr="00A80FF3" w:rsidTr="00DC0350">
        <w:trPr>
          <w:trHeight w:val="227"/>
        </w:trPr>
        <w:tc>
          <w:tcPr>
            <w:tcW w:w="558" w:type="pct"/>
            <w:tcBorders>
              <w:top w:val="single" w:sz="4" w:space="0" w:color="auto"/>
              <w:left w:val="single" w:sz="4" w:space="0" w:color="auto"/>
              <w:bottom w:val="single" w:sz="4" w:space="0" w:color="auto"/>
              <w:right w:val="single" w:sz="4" w:space="0" w:color="auto"/>
            </w:tcBorders>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Łukawica</w:t>
            </w:r>
          </w:p>
        </w:tc>
        <w:tc>
          <w:tcPr>
            <w:tcW w:w="32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2</w:t>
            </w:r>
          </w:p>
        </w:tc>
        <w:tc>
          <w:tcPr>
            <w:tcW w:w="145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kapliczki</w:t>
            </w:r>
          </w:p>
        </w:tc>
        <w:tc>
          <w:tcPr>
            <w:tcW w:w="651"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c>
          <w:tcPr>
            <w:tcW w:w="35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c>
          <w:tcPr>
            <w:tcW w:w="769"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p>
        </w:tc>
        <w:tc>
          <w:tcPr>
            <w:tcW w:w="88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1</w:t>
            </w:r>
          </w:p>
        </w:tc>
      </w:tr>
      <w:tr w:rsidR="001E4555" w:rsidRPr="00A80FF3" w:rsidTr="00DC0350">
        <w:trPr>
          <w:trHeight w:val="227"/>
        </w:trPr>
        <w:tc>
          <w:tcPr>
            <w:tcW w:w="558" w:type="pct"/>
            <w:tcBorders>
              <w:top w:val="single" w:sz="4" w:space="0" w:color="auto"/>
              <w:left w:val="single" w:sz="4" w:space="0" w:color="auto"/>
              <w:bottom w:val="single" w:sz="4" w:space="0" w:color="auto"/>
              <w:right w:val="single" w:sz="4" w:space="0" w:color="auto"/>
            </w:tcBorders>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Manasterzec</w:t>
            </w:r>
          </w:p>
        </w:tc>
        <w:tc>
          <w:tcPr>
            <w:tcW w:w="32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6</w:t>
            </w:r>
          </w:p>
        </w:tc>
        <w:tc>
          <w:tcPr>
            <w:tcW w:w="145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kapliczka, brama cmentarna</w:t>
            </w:r>
          </w:p>
        </w:tc>
        <w:tc>
          <w:tcPr>
            <w:tcW w:w="651"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1</w:t>
            </w:r>
          </w:p>
        </w:tc>
        <w:tc>
          <w:tcPr>
            <w:tcW w:w="35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c>
          <w:tcPr>
            <w:tcW w:w="769"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p>
        </w:tc>
        <w:tc>
          <w:tcPr>
            <w:tcW w:w="88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1</w:t>
            </w:r>
          </w:p>
        </w:tc>
      </w:tr>
      <w:tr w:rsidR="001E4555" w:rsidRPr="00A80FF3" w:rsidTr="00DC0350">
        <w:trPr>
          <w:trHeight w:val="64"/>
        </w:trPr>
        <w:tc>
          <w:tcPr>
            <w:tcW w:w="558" w:type="pct"/>
            <w:tcBorders>
              <w:top w:val="single" w:sz="4" w:space="0" w:color="auto"/>
              <w:left w:val="single" w:sz="4" w:space="0" w:color="auto"/>
              <w:bottom w:val="single" w:sz="4" w:space="0" w:color="auto"/>
              <w:right w:val="single" w:sz="4" w:space="0" w:color="auto"/>
            </w:tcBorders>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Postołów</w:t>
            </w:r>
          </w:p>
        </w:tc>
        <w:tc>
          <w:tcPr>
            <w:tcW w:w="32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c>
          <w:tcPr>
            <w:tcW w:w="145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w:t>
            </w:r>
          </w:p>
        </w:tc>
        <w:tc>
          <w:tcPr>
            <w:tcW w:w="651"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1</w:t>
            </w:r>
          </w:p>
        </w:tc>
        <w:tc>
          <w:tcPr>
            <w:tcW w:w="35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c>
          <w:tcPr>
            <w:tcW w:w="769"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p>
        </w:tc>
        <w:tc>
          <w:tcPr>
            <w:tcW w:w="88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r>
      <w:tr w:rsidR="001E4555" w:rsidRPr="00A80FF3" w:rsidTr="00DC0350">
        <w:trPr>
          <w:trHeight w:val="227"/>
        </w:trPr>
        <w:tc>
          <w:tcPr>
            <w:tcW w:w="558" w:type="pct"/>
            <w:tcBorders>
              <w:top w:val="single" w:sz="4" w:space="0" w:color="auto"/>
              <w:left w:val="single" w:sz="4" w:space="0" w:color="auto"/>
              <w:bottom w:val="single" w:sz="4" w:space="0" w:color="auto"/>
              <w:right w:val="single" w:sz="4" w:space="0" w:color="auto"/>
            </w:tcBorders>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Średnia Wieś</w:t>
            </w:r>
          </w:p>
        </w:tc>
        <w:tc>
          <w:tcPr>
            <w:tcW w:w="32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10</w:t>
            </w:r>
          </w:p>
        </w:tc>
        <w:tc>
          <w:tcPr>
            <w:tcW w:w="145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dom, kaplica cmentarna</w:t>
            </w:r>
          </w:p>
        </w:tc>
        <w:tc>
          <w:tcPr>
            <w:tcW w:w="651"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1</w:t>
            </w:r>
          </w:p>
        </w:tc>
        <w:tc>
          <w:tcPr>
            <w:tcW w:w="35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1</w:t>
            </w:r>
          </w:p>
        </w:tc>
        <w:tc>
          <w:tcPr>
            <w:tcW w:w="769"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fortyfikacje naziemne</w:t>
            </w:r>
          </w:p>
        </w:tc>
        <w:tc>
          <w:tcPr>
            <w:tcW w:w="88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r>
      <w:tr w:rsidR="001E4555" w:rsidRPr="00A80FF3" w:rsidTr="00DC0350">
        <w:trPr>
          <w:trHeight w:val="64"/>
        </w:trPr>
        <w:tc>
          <w:tcPr>
            <w:tcW w:w="558" w:type="pct"/>
            <w:tcBorders>
              <w:top w:val="single" w:sz="4" w:space="0" w:color="auto"/>
              <w:left w:val="single" w:sz="4" w:space="0" w:color="auto"/>
              <w:bottom w:val="single" w:sz="4" w:space="0" w:color="auto"/>
              <w:right w:val="single" w:sz="4" w:space="0" w:color="auto"/>
            </w:tcBorders>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Weremień</w:t>
            </w:r>
          </w:p>
        </w:tc>
        <w:tc>
          <w:tcPr>
            <w:tcW w:w="32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w:t>
            </w:r>
          </w:p>
        </w:tc>
        <w:tc>
          <w:tcPr>
            <w:tcW w:w="145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w:t>
            </w:r>
          </w:p>
        </w:tc>
        <w:tc>
          <w:tcPr>
            <w:tcW w:w="651"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1</w:t>
            </w:r>
          </w:p>
        </w:tc>
        <w:tc>
          <w:tcPr>
            <w:tcW w:w="35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c>
          <w:tcPr>
            <w:tcW w:w="769"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p>
        </w:tc>
        <w:tc>
          <w:tcPr>
            <w:tcW w:w="88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0</w:t>
            </w:r>
          </w:p>
        </w:tc>
      </w:tr>
      <w:tr w:rsidR="001E4555" w:rsidRPr="00A80FF3" w:rsidTr="00DC0350">
        <w:trPr>
          <w:trHeight w:val="403"/>
        </w:trPr>
        <w:tc>
          <w:tcPr>
            <w:tcW w:w="558" w:type="pct"/>
            <w:tcBorders>
              <w:top w:val="single" w:sz="4" w:space="0" w:color="auto"/>
              <w:left w:val="single" w:sz="4" w:space="0" w:color="auto"/>
              <w:bottom w:val="single" w:sz="4" w:space="0" w:color="auto"/>
              <w:right w:val="single" w:sz="4" w:space="0" w:color="auto"/>
            </w:tcBorders>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Lesko</w:t>
            </w:r>
          </w:p>
        </w:tc>
        <w:tc>
          <w:tcPr>
            <w:tcW w:w="32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94</w:t>
            </w:r>
          </w:p>
        </w:tc>
        <w:tc>
          <w:tcPr>
            <w:tcW w:w="145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ratusz, dom - pawilon handlowy, obelisk Tadeusza Kościuszki</w:t>
            </w:r>
          </w:p>
        </w:tc>
        <w:tc>
          <w:tcPr>
            <w:tcW w:w="651"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4</w:t>
            </w:r>
          </w:p>
        </w:tc>
        <w:tc>
          <w:tcPr>
            <w:tcW w:w="357"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5</w:t>
            </w:r>
          </w:p>
        </w:tc>
        <w:tc>
          <w:tcPr>
            <w:tcW w:w="769" w:type="pct"/>
            <w:tcBorders>
              <w:top w:val="single" w:sz="4" w:space="0" w:color="auto"/>
              <w:left w:val="single" w:sz="4" w:space="0" w:color="auto"/>
              <w:bottom w:val="single" w:sz="4" w:space="0" w:color="auto"/>
              <w:right w:val="single" w:sz="4" w:space="0" w:color="auto"/>
            </w:tcBorders>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Zamek, fortyfikacje, pomnik, dwór kaplica</w:t>
            </w:r>
          </w:p>
        </w:tc>
        <w:tc>
          <w:tcPr>
            <w:tcW w:w="88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3</w:t>
            </w:r>
          </w:p>
        </w:tc>
      </w:tr>
      <w:tr w:rsidR="001E4555" w:rsidRPr="00A80FF3" w:rsidTr="00DC0350">
        <w:trPr>
          <w:trHeight w:val="227"/>
        </w:trPr>
        <w:tc>
          <w:tcPr>
            <w:tcW w:w="558" w:type="pct"/>
            <w:tcBorders>
              <w:top w:val="single" w:sz="4" w:space="0" w:color="auto"/>
              <w:left w:val="single" w:sz="4" w:space="0" w:color="auto"/>
              <w:bottom w:val="single" w:sz="4" w:space="0" w:color="auto"/>
              <w:right w:val="single" w:sz="4" w:space="0" w:color="auto"/>
            </w:tcBorders>
            <w:vAlign w:val="center"/>
            <w:hideMark/>
          </w:tcPr>
          <w:p w:rsidR="001E4555" w:rsidRPr="00A80FF3" w:rsidRDefault="001E4555" w:rsidP="00A80FF3">
            <w:pPr>
              <w:spacing w:after="0"/>
              <w:jc w:val="center"/>
              <w:rPr>
                <w:rFonts w:ascii="Arial" w:eastAsia="Times New Roman" w:hAnsi="Arial" w:cs="Arial"/>
                <w:b/>
                <w:bCs/>
                <w:color w:val="000000"/>
                <w:sz w:val="16"/>
                <w:szCs w:val="16"/>
                <w:lang w:eastAsia="pl-PL"/>
              </w:rPr>
            </w:pPr>
            <w:r w:rsidRPr="00A80FF3">
              <w:rPr>
                <w:rFonts w:ascii="Arial" w:eastAsia="Times New Roman" w:hAnsi="Arial" w:cs="Arial"/>
                <w:b/>
                <w:bCs/>
                <w:color w:val="000000"/>
                <w:sz w:val="16"/>
                <w:szCs w:val="16"/>
                <w:lang w:eastAsia="pl-PL"/>
              </w:rPr>
              <w:t>Gmina Lesko</w:t>
            </w:r>
          </w:p>
        </w:tc>
        <w:tc>
          <w:tcPr>
            <w:tcW w:w="1782" w:type="pct"/>
            <w:gridSpan w:val="2"/>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158</w:t>
            </w:r>
          </w:p>
        </w:tc>
        <w:tc>
          <w:tcPr>
            <w:tcW w:w="651"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12</w:t>
            </w:r>
          </w:p>
        </w:tc>
        <w:tc>
          <w:tcPr>
            <w:tcW w:w="1126" w:type="pct"/>
            <w:gridSpan w:val="2"/>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8</w:t>
            </w:r>
          </w:p>
        </w:tc>
        <w:tc>
          <w:tcPr>
            <w:tcW w:w="884"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spacing w:after="0"/>
              <w:jc w:val="center"/>
              <w:rPr>
                <w:rFonts w:ascii="Arial" w:eastAsia="Times New Roman" w:hAnsi="Arial" w:cs="Arial"/>
                <w:color w:val="000000"/>
                <w:sz w:val="16"/>
                <w:szCs w:val="16"/>
                <w:lang w:eastAsia="pl-PL"/>
              </w:rPr>
            </w:pPr>
            <w:r w:rsidRPr="00A80FF3">
              <w:rPr>
                <w:rFonts w:ascii="Arial" w:eastAsia="Times New Roman" w:hAnsi="Arial" w:cs="Arial"/>
                <w:color w:val="000000"/>
                <w:sz w:val="16"/>
                <w:szCs w:val="16"/>
                <w:lang w:eastAsia="pl-PL"/>
              </w:rPr>
              <w:t>9</w:t>
            </w:r>
          </w:p>
        </w:tc>
      </w:tr>
    </w:tbl>
    <w:p w:rsidR="00192D4E" w:rsidRPr="00A80FF3" w:rsidRDefault="001E4555" w:rsidP="00A80FF3">
      <w:pPr>
        <w:pStyle w:val="NDMrda"/>
        <w:spacing w:before="0" w:after="120" w:line="240" w:lineRule="auto"/>
        <w:rPr>
          <w:rFonts w:ascii="Arial" w:hAnsi="Arial" w:cs="Arial"/>
          <w:color w:val="FF0000"/>
          <w:sz w:val="18"/>
          <w:szCs w:val="18"/>
        </w:rPr>
      </w:pPr>
      <w:r w:rsidRPr="00A80FF3">
        <w:rPr>
          <w:rFonts w:ascii="Arial" w:hAnsi="Arial" w:cs="Arial"/>
          <w:sz w:val="18"/>
          <w:szCs w:val="18"/>
        </w:rPr>
        <w:t>Źródło: Wojewódzki Urząd Ochrony Zbytków w Przemyślu  -</w:t>
      </w:r>
      <w:r w:rsidR="00A80FF3" w:rsidRPr="00A80FF3">
        <w:rPr>
          <w:rFonts w:ascii="Arial" w:hAnsi="Arial" w:cs="Arial"/>
          <w:sz w:val="18"/>
          <w:szCs w:val="18"/>
        </w:rPr>
        <w:t xml:space="preserve"> </w:t>
      </w:r>
      <w:r w:rsidRPr="00A80FF3">
        <w:rPr>
          <w:rFonts w:ascii="Arial" w:hAnsi="Arial" w:cs="Arial"/>
          <w:sz w:val="18"/>
          <w:szCs w:val="18"/>
        </w:rPr>
        <w:t>delegatura w Krośnie</w:t>
      </w:r>
    </w:p>
    <w:p w:rsidR="00192D4E" w:rsidRPr="00755CC0" w:rsidRDefault="00192D4E" w:rsidP="00755CC0">
      <w:pPr>
        <w:pStyle w:val="Nagwek2"/>
        <w:rPr>
          <w:rFonts w:ascii="Arial" w:hAnsi="Arial" w:cs="Arial"/>
          <w:sz w:val="20"/>
          <w:szCs w:val="20"/>
        </w:rPr>
      </w:pPr>
      <w:bookmarkStart w:id="81" w:name="_Toc482448823"/>
      <w:bookmarkStart w:id="82" w:name="_Toc482809088"/>
      <w:bookmarkStart w:id="83" w:name="_Toc483049035"/>
      <w:bookmarkStart w:id="84" w:name="_Toc485479685"/>
      <w:r w:rsidRPr="00755CC0">
        <w:rPr>
          <w:rFonts w:ascii="Arial" w:hAnsi="Arial" w:cs="Arial"/>
          <w:caps w:val="0"/>
          <w:sz w:val="20"/>
          <w:szCs w:val="20"/>
        </w:rPr>
        <w:t>STREFA GOSPODARCZA</w:t>
      </w:r>
      <w:bookmarkEnd w:id="81"/>
      <w:bookmarkEnd w:id="82"/>
      <w:bookmarkEnd w:id="83"/>
      <w:bookmarkEnd w:id="84"/>
    </w:p>
    <w:p w:rsidR="00192D4E" w:rsidRPr="00755CC0" w:rsidRDefault="00192D4E" w:rsidP="00120D62">
      <w:pPr>
        <w:pStyle w:val="SBpodrozdziay"/>
        <w:numPr>
          <w:ilvl w:val="1"/>
          <w:numId w:val="42"/>
        </w:numPr>
      </w:pPr>
      <w:bookmarkStart w:id="85" w:name="_Toc482354843"/>
      <w:bookmarkStart w:id="86" w:name="_Toc482448824"/>
      <w:bookmarkStart w:id="87" w:name="_Toc482809089"/>
      <w:bookmarkStart w:id="88" w:name="_Toc483049036"/>
      <w:bookmarkStart w:id="89" w:name="_Toc485479686"/>
      <w:r w:rsidRPr="00755CC0">
        <w:t>Podmioty REGON</w:t>
      </w:r>
      <w:bookmarkEnd w:id="85"/>
      <w:bookmarkEnd w:id="86"/>
      <w:bookmarkEnd w:id="87"/>
      <w:bookmarkEnd w:id="88"/>
      <w:bookmarkEnd w:id="89"/>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W 2016 r. w gminie Lesko na 100 mieszkańców przypadały 33 podmioty gospodarcze z rejestru REGON. Analizując dane w podziale na miasto i sołectwa gminy najlepiej wypadło sołectwo Łączki, gdzie na 100 mieszkańców przypadało 7,66 podmiotu gospodarki narodowej, a następnie Lesko z 6,47 podmiotu gospodarki narodowej. Najniższy wskaźnik miało sołectwo Glinne (2,38) oraz Hoczew (3,01). W mieście Lesku najwyższy wskaźnik odnotowano przy ul. Przemysłowej (61,54) i pl. Pułaskiego (41,18), Turystycznej (25,00) i Kochanowskiego (20,00). Przy ulicach: Fredry, Jesionowej, Ogrodowej, Parkowej, Pieski Świat, Piłsudskiego, Sanowej, Spacerowej, Wyspiańskiego, Zasaniu i Zielonej nie było żadnego podmiotu gospodarczego.</w:t>
      </w:r>
    </w:p>
    <w:p w:rsidR="000109A7" w:rsidRDefault="000109A7">
      <w:pPr>
        <w:spacing w:before="100" w:after="200" w:line="276" w:lineRule="auto"/>
        <w:jc w:val="left"/>
        <w:rPr>
          <w:rFonts w:ascii="Arial" w:eastAsia="Calibri" w:hAnsi="Arial" w:cs="Arial"/>
          <w:b/>
          <w:bCs/>
          <w:color w:val="000000"/>
          <w:sz w:val="18"/>
          <w:szCs w:val="18"/>
          <w:lang w:eastAsia="ar-SA"/>
        </w:rPr>
      </w:pPr>
      <w:bookmarkStart w:id="90" w:name="_Toc485216857"/>
      <w:bookmarkStart w:id="91" w:name="_Toc485623720"/>
      <w:r>
        <w:rPr>
          <w:rFonts w:ascii="Arial" w:hAnsi="Arial" w:cs="Arial"/>
        </w:rPr>
        <w:br w:type="page"/>
      </w:r>
    </w:p>
    <w:p w:rsidR="001E4555" w:rsidRPr="00A80FF3" w:rsidRDefault="001E4555" w:rsidP="00A80FF3">
      <w:pPr>
        <w:pStyle w:val="NDMnazwytabelwykresw"/>
        <w:spacing w:after="0" w:line="240" w:lineRule="auto"/>
        <w:rPr>
          <w:rFonts w:ascii="Arial" w:hAnsi="Arial" w:cs="Arial"/>
        </w:rPr>
      </w:pPr>
      <w:r w:rsidRPr="00A80FF3">
        <w:rPr>
          <w:rFonts w:ascii="Arial" w:hAnsi="Arial" w:cs="Arial"/>
        </w:rPr>
        <w:lastRenderedPageBreak/>
        <w:t xml:space="preserve">Tabela </w:t>
      </w:r>
      <w:r w:rsidR="00263C89" w:rsidRPr="00A80FF3">
        <w:rPr>
          <w:rFonts w:ascii="Arial" w:hAnsi="Arial" w:cs="Arial"/>
        </w:rPr>
        <w:fldChar w:fldCharType="begin"/>
      </w:r>
      <w:r w:rsidR="009A50D5" w:rsidRPr="00A80FF3">
        <w:rPr>
          <w:rFonts w:ascii="Arial" w:hAnsi="Arial" w:cs="Arial"/>
        </w:rPr>
        <w:instrText xml:space="preserve"> SEQ Tabela \* ARABIC </w:instrText>
      </w:r>
      <w:r w:rsidR="00263C89" w:rsidRPr="00A80FF3">
        <w:rPr>
          <w:rFonts w:ascii="Arial" w:hAnsi="Arial" w:cs="Arial"/>
        </w:rPr>
        <w:fldChar w:fldCharType="separate"/>
      </w:r>
      <w:r w:rsidR="00C702C9">
        <w:rPr>
          <w:rFonts w:ascii="Arial" w:hAnsi="Arial" w:cs="Arial"/>
          <w:noProof/>
        </w:rPr>
        <w:t>12</w:t>
      </w:r>
      <w:r w:rsidR="00263C89" w:rsidRPr="00A80FF3">
        <w:rPr>
          <w:rFonts w:ascii="Arial" w:hAnsi="Arial" w:cs="Arial"/>
        </w:rPr>
        <w:fldChar w:fldCharType="end"/>
      </w:r>
      <w:r w:rsidRPr="00A80FF3">
        <w:rPr>
          <w:rFonts w:ascii="Arial" w:hAnsi="Arial" w:cs="Arial"/>
        </w:rPr>
        <w:t>. Podmioty gospodarcze w rejestrze REGON – dane na 2016 r.</w:t>
      </w:r>
      <w:bookmarkEnd w:id="90"/>
      <w:bookmarkEnd w:id="91"/>
    </w:p>
    <w:tbl>
      <w:tblPr>
        <w:tblStyle w:val="Tabela-Siatka"/>
        <w:tblW w:w="5000" w:type="pct"/>
        <w:tblLook w:val="04A0" w:firstRow="1" w:lastRow="0" w:firstColumn="1" w:lastColumn="0" w:noHBand="0" w:noVBand="1"/>
      </w:tblPr>
      <w:tblGrid>
        <w:gridCol w:w="2313"/>
        <w:gridCol w:w="6975"/>
      </w:tblGrid>
      <w:tr w:rsidR="001E4555" w:rsidRPr="00A80FF3" w:rsidTr="00A80FF3">
        <w:trPr>
          <w:trHeight w:val="227"/>
        </w:trPr>
        <w:tc>
          <w:tcPr>
            <w:tcW w:w="124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E4555" w:rsidRPr="00A80FF3" w:rsidRDefault="001E4555" w:rsidP="00A80FF3">
            <w:pPr>
              <w:pStyle w:val="NDMnagwektabeli"/>
              <w:rPr>
                <w:rFonts w:ascii="Arial" w:hAnsi="Arial" w:cs="Arial"/>
                <w:szCs w:val="18"/>
              </w:rPr>
            </w:pPr>
            <w:r w:rsidRPr="00A80FF3">
              <w:rPr>
                <w:rFonts w:ascii="Arial" w:hAnsi="Arial" w:cs="Arial"/>
                <w:szCs w:val="18"/>
              </w:rPr>
              <w:t>Miejscowość/ulice</w:t>
            </w:r>
          </w:p>
        </w:tc>
        <w:tc>
          <w:tcPr>
            <w:tcW w:w="3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E4555" w:rsidRPr="00A80FF3" w:rsidRDefault="001E4555" w:rsidP="00A80FF3">
            <w:pPr>
              <w:pStyle w:val="NDMnagwektabeli"/>
              <w:rPr>
                <w:rFonts w:ascii="Arial" w:hAnsi="Arial" w:cs="Arial"/>
                <w:szCs w:val="18"/>
              </w:rPr>
            </w:pPr>
            <w:r w:rsidRPr="00A80FF3">
              <w:rPr>
                <w:rFonts w:ascii="Arial" w:hAnsi="Arial" w:cs="Arial"/>
                <w:szCs w:val="18"/>
              </w:rPr>
              <w:t>Liczba podmiotów gospodarczych REGON w przeliczeniu na 100 mieszkańców</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Bachlawa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4.56</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Bezmiechowa  Dolna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4.50</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Bezmiechowa Górna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4.46</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Dziurdziów</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4.32</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Glinne</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2.38</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Hoczew</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3.01</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Huzele</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4.29</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Jankowce</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5.73</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Łączki</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7.66</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Łukawica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5.09</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Manasterzec</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4.76</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Postołów</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4.69</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Średnia Wieś</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3.96</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Weremień</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5.45</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b/>
                <w:sz w:val="18"/>
                <w:szCs w:val="18"/>
              </w:rPr>
            </w:pPr>
            <w:r w:rsidRPr="00A80FF3">
              <w:rPr>
                <w:rFonts w:ascii="Arial" w:hAnsi="Arial" w:cs="Arial"/>
                <w:b/>
                <w:sz w:val="18"/>
                <w:szCs w:val="18"/>
              </w:rPr>
              <w:t>Lesko</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b/>
                <w:szCs w:val="18"/>
              </w:rPr>
            </w:pPr>
            <w:r w:rsidRPr="00A80FF3">
              <w:rPr>
                <w:rFonts w:ascii="Arial" w:hAnsi="Arial" w:cs="Arial"/>
                <w:b/>
                <w:szCs w:val="18"/>
              </w:rPr>
              <w:t>6.47</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1000-lecia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14.37</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Akacjowa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4.81</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Al. Jana Pawła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7.76</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Basztowa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12.50</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Berka Joselewicza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5.06</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Bieszczadzka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10.71</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Broniewskiego</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4.35</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Fredry</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0.00</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Grunwaldzka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10.00</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Jesionowa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0.00</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Kazimierza Wielkiego</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13.73</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Kochanowskiego</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20.00</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Konopnickiej</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12.50</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Kościuszki</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9.30</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Krasickich</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14.29</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Kwiatowa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10.00</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Łazienna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2.86</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Mickiewicza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1.61</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Moniuszki</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10.48</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Ogrodowa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0.00</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Osiedlowa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8.33</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Ossolińskich</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9.43</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Parkowa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0.00</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Pieski Świat</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0.00</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Piłsudskiego</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0.00</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Piotra Kmity</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3.83</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Plac Konst. 3 Maja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9.38</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Plac Pułaskiego</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41.18</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Podgórska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10.00</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Przemysłowa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61.54</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Rynek</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18.18</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Sanowa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0.00</w:t>
            </w:r>
          </w:p>
        </w:tc>
      </w:tr>
      <w:tr w:rsidR="001E4555" w:rsidRPr="00A80FF3" w:rsidTr="00A80FF3">
        <w:trPr>
          <w:trHeight w:val="78"/>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Sienkiewicza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3.45</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Słoneczna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7.50</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Słowackiego</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4.91</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Smolki</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2.77</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Spacerowa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0.00</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Stawowa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3.66</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Szopena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10.64</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Śliżyńskiego</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10.26</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Turystyczna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25.00</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Unii Brzeskiej</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6.13</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Waryńskiego</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10.64</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Widokowa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7.81</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Wiejska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10.53</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Wierzbowa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17.65</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lastRenderedPageBreak/>
              <w:t>Wincentego Pola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9.21</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Wincentego Witosa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16.67</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Wolańska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1.85</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Wspólna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10.00</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Wyspiańskiego</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0.00</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Zasanie</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0.00</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Zielona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0.00</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Zygmunta Kaczkowskiego</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7.35</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Źródlana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5.08</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sz w:val="18"/>
                <w:szCs w:val="18"/>
              </w:rPr>
            </w:pPr>
            <w:r w:rsidRPr="00A80FF3">
              <w:rPr>
                <w:rFonts w:ascii="Arial" w:hAnsi="Arial" w:cs="Arial"/>
                <w:sz w:val="18"/>
                <w:szCs w:val="18"/>
              </w:rPr>
              <w:t>Żeromskiego</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szCs w:val="18"/>
              </w:rPr>
            </w:pPr>
            <w:r w:rsidRPr="00A80FF3">
              <w:rPr>
                <w:rFonts w:ascii="Arial" w:hAnsi="Arial" w:cs="Arial"/>
                <w:szCs w:val="18"/>
              </w:rPr>
              <w:t>2.33</w:t>
            </w:r>
          </w:p>
        </w:tc>
      </w:tr>
      <w:tr w:rsidR="001E4555" w:rsidRPr="00A80FF3" w:rsidTr="00A80FF3">
        <w:trPr>
          <w:trHeight w:val="64"/>
        </w:trPr>
        <w:tc>
          <w:tcPr>
            <w:tcW w:w="12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A80FF3" w:rsidRDefault="001E4555" w:rsidP="00A80FF3">
            <w:pPr>
              <w:pStyle w:val="NDMboczektabeli"/>
              <w:jc w:val="center"/>
              <w:rPr>
                <w:rFonts w:ascii="Arial" w:hAnsi="Arial" w:cs="Arial"/>
                <w:b/>
                <w:sz w:val="18"/>
                <w:szCs w:val="18"/>
              </w:rPr>
            </w:pPr>
            <w:r w:rsidRPr="00A80FF3">
              <w:rPr>
                <w:rFonts w:ascii="Arial" w:hAnsi="Arial" w:cs="Arial"/>
                <w:b/>
                <w:sz w:val="18"/>
                <w:szCs w:val="18"/>
              </w:rPr>
              <w:t>Gmina</w:t>
            </w:r>
          </w:p>
        </w:tc>
        <w:tc>
          <w:tcPr>
            <w:tcW w:w="3755" w:type="pct"/>
            <w:tcBorders>
              <w:top w:val="single" w:sz="4" w:space="0" w:color="auto"/>
              <w:left w:val="single" w:sz="4" w:space="0" w:color="auto"/>
              <w:bottom w:val="single" w:sz="4" w:space="0" w:color="auto"/>
              <w:right w:val="single" w:sz="4" w:space="0" w:color="auto"/>
            </w:tcBorders>
            <w:noWrap/>
            <w:vAlign w:val="center"/>
            <w:hideMark/>
          </w:tcPr>
          <w:p w:rsidR="001E4555" w:rsidRPr="00A80FF3" w:rsidRDefault="001E4555" w:rsidP="00A80FF3">
            <w:pPr>
              <w:pStyle w:val="NDMliczbywtabeli"/>
              <w:jc w:val="center"/>
              <w:rPr>
                <w:rFonts w:ascii="Arial" w:hAnsi="Arial" w:cs="Arial"/>
                <w:b/>
                <w:szCs w:val="18"/>
              </w:rPr>
            </w:pPr>
            <w:r w:rsidRPr="00A80FF3">
              <w:rPr>
                <w:rFonts w:ascii="Arial" w:hAnsi="Arial" w:cs="Arial"/>
                <w:b/>
                <w:szCs w:val="18"/>
              </w:rPr>
              <w:t>33,00</w:t>
            </w:r>
          </w:p>
        </w:tc>
      </w:tr>
    </w:tbl>
    <w:p w:rsidR="001E4555" w:rsidRPr="00A80FF3" w:rsidRDefault="001E4555" w:rsidP="00A80FF3">
      <w:pPr>
        <w:pStyle w:val="NDMrda"/>
        <w:spacing w:before="0" w:after="0" w:line="240" w:lineRule="auto"/>
        <w:rPr>
          <w:rFonts w:ascii="Arial" w:hAnsi="Arial" w:cs="Arial"/>
          <w:color w:val="auto"/>
          <w:sz w:val="18"/>
          <w:szCs w:val="18"/>
        </w:rPr>
      </w:pPr>
      <w:r w:rsidRPr="00A80FF3">
        <w:rPr>
          <w:rFonts w:ascii="Arial" w:hAnsi="Arial" w:cs="Arial"/>
          <w:sz w:val="18"/>
          <w:szCs w:val="18"/>
        </w:rPr>
        <w:t>Źródło: opracowanie własne na podstawie danych z Urzędu Miasta i Gminy Lesko.</w:t>
      </w:r>
    </w:p>
    <w:p w:rsidR="001E4555" w:rsidRPr="00A80FF3" w:rsidRDefault="001E4555" w:rsidP="00DC0350">
      <w:pPr>
        <w:pStyle w:val="NDMnazwytabelwykresw"/>
        <w:spacing w:before="60" w:after="0" w:line="240" w:lineRule="auto"/>
        <w:rPr>
          <w:rFonts w:ascii="Arial" w:hAnsi="Arial" w:cs="Arial"/>
        </w:rPr>
      </w:pPr>
      <w:bookmarkStart w:id="92" w:name="_Toc485216874"/>
      <w:bookmarkStart w:id="93" w:name="_Toc485623808"/>
      <w:r w:rsidRPr="00A80FF3">
        <w:rPr>
          <w:rFonts w:ascii="Arial" w:hAnsi="Arial" w:cs="Arial"/>
        </w:rPr>
        <w:t xml:space="preserve">Rysunek </w:t>
      </w:r>
      <w:r w:rsidR="00263C89" w:rsidRPr="00A80FF3">
        <w:rPr>
          <w:rFonts w:ascii="Arial" w:hAnsi="Arial" w:cs="Arial"/>
        </w:rPr>
        <w:fldChar w:fldCharType="begin"/>
      </w:r>
      <w:r w:rsidR="009A50D5" w:rsidRPr="00A80FF3">
        <w:rPr>
          <w:rFonts w:ascii="Arial" w:hAnsi="Arial" w:cs="Arial"/>
        </w:rPr>
        <w:instrText xml:space="preserve"> SEQ Rysunek \* ARABIC </w:instrText>
      </w:r>
      <w:r w:rsidR="00263C89" w:rsidRPr="00A80FF3">
        <w:rPr>
          <w:rFonts w:ascii="Arial" w:hAnsi="Arial" w:cs="Arial"/>
        </w:rPr>
        <w:fldChar w:fldCharType="separate"/>
      </w:r>
      <w:r w:rsidR="00C702C9">
        <w:rPr>
          <w:rFonts w:ascii="Arial" w:hAnsi="Arial" w:cs="Arial"/>
          <w:noProof/>
        </w:rPr>
        <w:t>8</w:t>
      </w:r>
      <w:r w:rsidR="00263C89" w:rsidRPr="00A80FF3">
        <w:rPr>
          <w:rFonts w:ascii="Arial" w:hAnsi="Arial" w:cs="Arial"/>
        </w:rPr>
        <w:fldChar w:fldCharType="end"/>
      </w:r>
      <w:r w:rsidRPr="00A80FF3">
        <w:rPr>
          <w:rFonts w:ascii="Arial" w:hAnsi="Arial" w:cs="Arial"/>
        </w:rPr>
        <w:t>. Podmioty gospodarcze w rejestrze REGON na terenie gminy Lesko – dane na 2016 r.</w:t>
      </w:r>
      <w:bookmarkEnd w:id="92"/>
      <w:bookmarkEnd w:id="93"/>
    </w:p>
    <w:p w:rsidR="001E4555" w:rsidRPr="00A80FF3" w:rsidRDefault="001E4555" w:rsidP="00A80FF3">
      <w:pPr>
        <w:pStyle w:val="NDMrda"/>
        <w:spacing w:before="0" w:after="0" w:line="240" w:lineRule="auto"/>
        <w:jc w:val="left"/>
        <w:rPr>
          <w:rFonts w:ascii="Arial" w:hAnsi="Arial" w:cs="Arial"/>
          <w:color w:val="auto"/>
          <w:sz w:val="18"/>
          <w:szCs w:val="18"/>
        </w:rPr>
      </w:pPr>
      <w:r w:rsidRPr="00755CC0">
        <w:rPr>
          <w:rFonts w:ascii="Arial" w:hAnsi="Arial" w:cs="Arial"/>
          <w:noProof/>
          <w:sz w:val="20"/>
          <w:szCs w:val="20"/>
          <w:lang w:eastAsia="pl-PL"/>
        </w:rPr>
        <w:drawing>
          <wp:inline distT="0" distB="0" distL="0" distR="0" wp14:anchorId="1CDFF6EC" wp14:editId="57106FCF">
            <wp:extent cx="5732145" cy="40532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145" cy="4053205"/>
                    </a:xfrm>
                    <a:prstGeom prst="rect">
                      <a:avLst/>
                    </a:prstGeom>
                    <a:noFill/>
                    <a:ln>
                      <a:noFill/>
                    </a:ln>
                  </pic:spPr>
                </pic:pic>
              </a:graphicData>
            </a:graphic>
          </wp:inline>
        </w:drawing>
      </w:r>
      <w:r w:rsidRPr="00A80FF3">
        <w:rPr>
          <w:rFonts w:ascii="Arial" w:hAnsi="Arial" w:cs="Arial"/>
          <w:sz w:val="18"/>
          <w:szCs w:val="18"/>
        </w:rPr>
        <w:t>Źródło: opracowanie własne na podstawie danych z Urzędu Miasta i Gminy Lesko.</w:t>
      </w:r>
    </w:p>
    <w:p w:rsidR="001E4555" w:rsidRPr="00A80FF3" w:rsidRDefault="001E4555" w:rsidP="00A80FF3">
      <w:pPr>
        <w:pStyle w:val="NDMnazwytabelwykresw"/>
        <w:spacing w:after="0" w:line="240" w:lineRule="auto"/>
        <w:rPr>
          <w:rFonts w:ascii="Arial" w:hAnsi="Arial" w:cs="Arial"/>
        </w:rPr>
      </w:pPr>
      <w:bookmarkStart w:id="94" w:name="_Toc485216875"/>
      <w:bookmarkStart w:id="95" w:name="_Toc485623809"/>
      <w:r w:rsidRPr="00A80FF3">
        <w:rPr>
          <w:rFonts w:ascii="Arial" w:hAnsi="Arial" w:cs="Arial"/>
        </w:rPr>
        <w:lastRenderedPageBreak/>
        <w:t xml:space="preserve">Rysunek </w:t>
      </w:r>
      <w:r w:rsidR="00263C89" w:rsidRPr="00A80FF3">
        <w:rPr>
          <w:rFonts w:ascii="Arial" w:hAnsi="Arial" w:cs="Arial"/>
        </w:rPr>
        <w:fldChar w:fldCharType="begin"/>
      </w:r>
      <w:r w:rsidR="009A50D5" w:rsidRPr="00A80FF3">
        <w:rPr>
          <w:rFonts w:ascii="Arial" w:hAnsi="Arial" w:cs="Arial"/>
        </w:rPr>
        <w:instrText xml:space="preserve"> SEQ Rysunek \* ARABIC </w:instrText>
      </w:r>
      <w:r w:rsidR="00263C89" w:rsidRPr="00A80FF3">
        <w:rPr>
          <w:rFonts w:ascii="Arial" w:hAnsi="Arial" w:cs="Arial"/>
        </w:rPr>
        <w:fldChar w:fldCharType="separate"/>
      </w:r>
      <w:r w:rsidR="00C702C9">
        <w:rPr>
          <w:rFonts w:ascii="Arial" w:hAnsi="Arial" w:cs="Arial"/>
          <w:noProof/>
        </w:rPr>
        <w:t>9</w:t>
      </w:r>
      <w:r w:rsidR="00263C89" w:rsidRPr="00A80FF3">
        <w:rPr>
          <w:rFonts w:ascii="Arial" w:hAnsi="Arial" w:cs="Arial"/>
        </w:rPr>
        <w:fldChar w:fldCharType="end"/>
      </w:r>
      <w:r w:rsidRPr="00A80FF3">
        <w:rPr>
          <w:rFonts w:ascii="Arial" w:hAnsi="Arial" w:cs="Arial"/>
        </w:rPr>
        <w:t>. Podmioty gospodarcze w rejestrze REGON n</w:t>
      </w:r>
      <w:r w:rsidR="00DC0350">
        <w:rPr>
          <w:rFonts w:ascii="Arial" w:hAnsi="Arial" w:cs="Arial"/>
        </w:rPr>
        <w:t>a</w:t>
      </w:r>
      <w:r w:rsidRPr="00A80FF3">
        <w:rPr>
          <w:rFonts w:ascii="Arial" w:hAnsi="Arial" w:cs="Arial"/>
        </w:rPr>
        <w:t xml:space="preserve"> terenie miasta Lesko – dane na 2016 r.</w:t>
      </w:r>
      <w:bookmarkEnd w:id="94"/>
      <w:bookmarkEnd w:id="95"/>
    </w:p>
    <w:p w:rsidR="001E4555" w:rsidRPr="00755CC0" w:rsidRDefault="001E4555" w:rsidP="00DC0350">
      <w:pPr>
        <w:pStyle w:val="NDMrda"/>
        <w:spacing w:before="0" w:after="0" w:line="240" w:lineRule="auto"/>
        <w:jc w:val="center"/>
        <w:rPr>
          <w:rFonts w:ascii="Arial" w:hAnsi="Arial" w:cs="Arial"/>
          <w:color w:val="auto"/>
          <w:sz w:val="20"/>
          <w:szCs w:val="20"/>
        </w:rPr>
      </w:pPr>
      <w:r w:rsidRPr="00755CC0">
        <w:rPr>
          <w:rFonts w:ascii="Arial" w:hAnsi="Arial" w:cs="Arial"/>
          <w:noProof/>
          <w:sz w:val="20"/>
          <w:szCs w:val="20"/>
          <w:lang w:eastAsia="pl-PL"/>
        </w:rPr>
        <w:drawing>
          <wp:inline distT="0" distB="0" distL="0" distR="0" wp14:anchorId="2C9E3B42" wp14:editId="4D540B66">
            <wp:extent cx="4791075" cy="338777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2840" cy="3389022"/>
                    </a:xfrm>
                    <a:prstGeom prst="rect">
                      <a:avLst/>
                    </a:prstGeom>
                    <a:noFill/>
                    <a:ln>
                      <a:noFill/>
                    </a:ln>
                  </pic:spPr>
                </pic:pic>
              </a:graphicData>
            </a:graphic>
          </wp:inline>
        </w:drawing>
      </w:r>
      <w:r w:rsidR="00DC0350">
        <w:rPr>
          <w:rFonts w:ascii="Arial" w:hAnsi="Arial" w:cs="Arial"/>
          <w:sz w:val="18"/>
          <w:szCs w:val="18"/>
        </w:rPr>
        <w:br/>
      </w:r>
      <w:r w:rsidRPr="00860B24">
        <w:rPr>
          <w:rFonts w:ascii="Arial" w:hAnsi="Arial" w:cs="Arial"/>
          <w:sz w:val="18"/>
          <w:szCs w:val="18"/>
        </w:rPr>
        <w:t>Źródło: opracowanie własne na podstawie danych z Urzędu Miasta i Gminy Lesko.</w:t>
      </w:r>
    </w:p>
    <w:p w:rsidR="001E4555" w:rsidRPr="00755CC0" w:rsidRDefault="001E4555" w:rsidP="00542ABA">
      <w:pPr>
        <w:pStyle w:val="SBtekstpodstawowy"/>
      </w:pPr>
    </w:p>
    <w:p w:rsidR="00192D4E" w:rsidRPr="00755CC0" w:rsidRDefault="00192D4E" w:rsidP="00755CC0">
      <w:pPr>
        <w:pStyle w:val="Nagwek2"/>
        <w:rPr>
          <w:rFonts w:ascii="Arial" w:hAnsi="Arial" w:cs="Arial"/>
          <w:i/>
          <w:sz w:val="20"/>
          <w:szCs w:val="20"/>
        </w:rPr>
      </w:pPr>
      <w:bookmarkStart w:id="96" w:name="_Toc482448825"/>
      <w:bookmarkStart w:id="97" w:name="_Toc482809090"/>
      <w:bookmarkStart w:id="98" w:name="_Toc483049037"/>
      <w:bookmarkStart w:id="99" w:name="_Toc485479687"/>
      <w:r w:rsidRPr="00755CC0">
        <w:rPr>
          <w:rFonts w:ascii="Arial" w:hAnsi="Arial" w:cs="Arial"/>
          <w:caps w:val="0"/>
          <w:sz w:val="20"/>
          <w:szCs w:val="20"/>
        </w:rPr>
        <w:t>SKALA I CHARAKTER POTRZEB REWITALIZACYJNYCH</w:t>
      </w:r>
      <w:bookmarkEnd w:id="96"/>
      <w:bookmarkEnd w:id="97"/>
      <w:bookmarkEnd w:id="98"/>
      <w:bookmarkEnd w:id="99"/>
    </w:p>
    <w:p w:rsidR="00860B24" w:rsidRPr="00860B24" w:rsidRDefault="00860B24" w:rsidP="00120D62">
      <w:pPr>
        <w:pStyle w:val="Akapitzlist"/>
        <w:keepNext/>
        <w:keepLines/>
        <w:numPr>
          <w:ilvl w:val="0"/>
          <w:numId w:val="39"/>
        </w:numPr>
        <w:suppressAutoHyphens/>
        <w:autoSpaceDN w:val="0"/>
        <w:spacing w:before="120" w:after="240" w:line="252" w:lineRule="auto"/>
        <w:contextualSpacing/>
        <w:outlineLvl w:val="1"/>
        <w:rPr>
          <w:rFonts w:ascii="Calibri Light" w:eastAsiaTheme="minorHAnsi" w:hAnsi="Calibri Light"/>
          <w:bCs/>
          <w:vanish/>
          <w:color w:val="000000" w:themeColor="text1"/>
          <w:sz w:val="20"/>
        </w:rPr>
      </w:pPr>
      <w:bookmarkStart w:id="100" w:name="_Toc485479688"/>
      <w:bookmarkStart w:id="101" w:name="_Toc482354847"/>
      <w:bookmarkStart w:id="102" w:name="_Toc482448826"/>
      <w:bookmarkStart w:id="103" w:name="_Toc482809091"/>
      <w:bookmarkStart w:id="104" w:name="_Toc483049038"/>
      <w:bookmarkEnd w:id="100"/>
    </w:p>
    <w:p w:rsidR="00860B24" w:rsidRPr="00860B24" w:rsidRDefault="00860B24" w:rsidP="00120D62">
      <w:pPr>
        <w:pStyle w:val="Akapitzlist"/>
        <w:keepNext/>
        <w:keepLines/>
        <w:numPr>
          <w:ilvl w:val="0"/>
          <w:numId w:val="39"/>
        </w:numPr>
        <w:suppressAutoHyphens/>
        <w:autoSpaceDN w:val="0"/>
        <w:spacing w:before="120" w:after="240" w:line="252" w:lineRule="auto"/>
        <w:contextualSpacing/>
        <w:outlineLvl w:val="1"/>
        <w:rPr>
          <w:rFonts w:ascii="Calibri Light" w:eastAsiaTheme="minorHAnsi" w:hAnsi="Calibri Light"/>
          <w:bCs/>
          <w:vanish/>
          <w:color w:val="000000" w:themeColor="text1"/>
          <w:sz w:val="20"/>
        </w:rPr>
      </w:pPr>
      <w:bookmarkStart w:id="105" w:name="_Toc485479689"/>
      <w:bookmarkEnd w:id="105"/>
    </w:p>
    <w:p w:rsidR="00860B24" w:rsidRPr="00860B24" w:rsidRDefault="00860B24" w:rsidP="00120D62">
      <w:pPr>
        <w:pStyle w:val="Akapitzlist"/>
        <w:keepNext/>
        <w:keepLines/>
        <w:numPr>
          <w:ilvl w:val="0"/>
          <w:numId w:val="39"/>
        </w:numPr>
        <w:suppressAutoHyphens/>
        <w:autoSpaceDN w:val="0"/>
        <w:spacing w:before="120" w:after="240" w:line="252" w:lineRule="auto"/>
        <w:contextualSpacing/>
        <w:outlineLvl w:val="1"/>
        <w:rPr>
          <w:rFonts w:ascii="Calibri Light" w:eastAsiaTheme="minorHAnsi" w:hAnsi="Calibri Light"/>
          <w:bCs/>
          <w:vanish/>
          <w:color w:val="000000" w:themeColor="text1"/>
          <w:sz w:val="20"/>
        </w:rPr>
      </w:pPr>
      <w:bookmarkStart w:id="106" w:name="_Toc485479690"/>
      <w:bookmarkEnd w:id="106"/>
    </w:p>
    <w:p w:rsidR="00192D4E" w:rsidRPr="008E5411" w:rsidRDefault="008E5411" w:rsidP="008E5411">
      <w:pPr>
        <w:pStyle w:val="NDMpytania"/>
        <w:numPr>
          <w:ilvl w:val="0"/>
          <w:numId w:val="0"/>
        </w:numPr>
        <w:spacing w:after="120" w:line="240" w:lineRule="auto"/>
        <w:ind w:left="1084" w:hanging="375"/>
        <w:rPr>
          <w:rFonts w:ascii="Arial" w:hAnsi="Arial" w:cs="Arial"/>
          <w:b/>
        </w:rPr>
      </w:pPr>
      <w:bookmarkStart w:id="107" w:name="_Toc485479691"/>
      <w:r>
        <w:rPr>
          <w:rFonts w:ascii="Arial" w:hAnsi="Arial" w:cs="Arial"/>
          <w:b/>
        </w:rPr>
        <w:t xml:space="preserve">4.1. </w:t>
      </w:r>
      <w:r w:rsidR="00192D4E" w:rsidRPr="008E5411">
        <w:rPr>
          <w:rFonts w:ascii="Arial" w:hAnsi="Arial" w:cs="Arial"/>
          <w:b/>
        </w:rPr>
        <w:t>Azbest</w:t>
      </w:r>
      <w:bookmarkEnd w:id="101"/>
      <w:bookmarkEnd w:id="102"/>
      <w:bookmarkEnd w:id="103"/>
      <w:bookmarkEnd w:id="104"/>
      <w:bookmarkEnd w:id="107"/>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 xml:space="preserve">W gminie Lesko średnio na 578 działkach stwierdzono występowanie wyrobów zawierających azbest. Było to średnio 28,68 działek na 100 mieszkańców. Spośród sołectw najgorsze wyniki odnotowano w Dziurdziowie, gdzie na 100 mieszkańców przypadało 16,21 takich działek. W Huzelach na żadnej z działek nie znaleziono wyrobów azbestowych. W Lesku najgorsze wartości wskaźnika miały ulice Wierzbowa (17,64) i Sanowa (15,38). Największa liczba bezwzględna takich działek, wynosząca 6, została odnotowana dla Al. Jana Pawła II. </w:t>
      </w:r>
    </w:p>
    <w:p w:rsidR="001E4555" w:rsidRPr="00860B24" w:rsidRDefault="001E4555" w:rsidP="00860B24">
      <w:pPr>
        <w:pStyle w:val="NDMnazwytabelwykresw"/>
        <w:spacing w:after="0" w:line="240" w:lineRule="auto"/>
        <w:ind w:left="993" w:hanging="993"/>
        <w:rPr>
          <w:rFonts w:ascii="Arial" w:hAnsi="Arial" w:cs="Arial"/>
        </w:rPr>
      </w:pPr>
      <w:bookmarkStart w:id="108" w:name="_Toc485216858"/>
      <w:bookmarkStart w:id="109" w:name="_Toc485623721"/>
      <w:r w:rsidRPr="00860B24">
        <w:rPr>
          <w:rFonts w:ascii="Arial" w:hAnsi="Arial" w:cs="Arial"/>
        </w:rPr>
        <w:t xml:space="preserve">Tabela </w:t>
      </w:r>
      <w:r w:rsidR="00263C89" w:rsidRPr="00860B24">
        <w:rPr>
          <w:rFonts w:ascii="Arial" w:hAnsi="Arial" w:cs="Arial"/>
        </w:rPr>
        <w:fldChar w:fldCharType="begin"/>
      </w:r>
      <w:r w:rsidR="009A50D5" w:rsidRPr="00860B24">
        <w:rPr>
          <w:rFonts w:ascii="Arial" w:hAnsi="Arial" w:cs="Arial"/>
        </w:rPr>
        <w:instrText xml:space="preserve"> SEQ Tabela \* ARABIC </w:instrText>
      </w:r>
      <w:r w:rsidR="00263C89" w:rsidRPr="00860B24">
        <w:rPr>
          <w:rFonts w:ascii="Arial" w:hAnsi="Arial" w:cs="Arial"/>
        </w:rPr>
        <w:fldChar w:fldCharType="separate"/>
      </w:r>
      <w:r w:rsidR="00C702C9">
        <w:rPr>
          <w:rFonts w:ascii="Arial" w:hAnsi="Arial" w:cs="Arial"/>
          <w:noProof/>
        </w:rPr>
        <w:t>13</w:t>
      </w:r>
      <w:r w:rsidR="00263C89" w:rsidRPr="00860B24">
        <w:rPr>
          <w:rFonts w:ascii="Arial" w:hAnsi="Arial" w:cs="Arial"/>
        </w:rPr>
        <w:fldChar w:fldCharType="end"/>
      </w:r>
      <w:r w:rsidRPr="00860B24">
        <w:rPr>
          <w:rFonts w:ascii="Arial" w:hAnsi="Arial" w:cs="Arial"/>
        </w:rPr>
        <w:t>. Działki, na których stwierdzono występowanie wyrobów azbestowych – wyniki inwentaryzacji przeprowadzonej w 2012 r.</w:t>
      </w:r>
      <w:bookmarkEnd w:id="108"/>
      <w:bookmarkEnd w:id="109"/>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1"/>
        <w:gridCol w:w="3469"/>
        <w:gridCol w:w="3470"/>
      </w:tblGrid>
      <w:tr w:rsidR="001E4555" w:rsidRPr="00860B24" w:rsidTr="00860B24">
        <w:trPr>
          <w:trHeight w:val="227"/>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E4555" w:rsidRPr="00860B24" w:rsidRDefault="001E4555" w:rsidP="00860B24">
            <w:pPr>
              <w:pStyle w:val="NDMnagwektabeli"/>
              <w:rPr>
                <w:rFonts w:ascii="Arial" w:hAnsi="Arial" w:cs="Arial"/>
                <w:color w:val="000000"/>
                <w:szCs w:val="18"/>
              </w:rPr>
            </w:pPr>
            <w:r w:rsidRPr="00860B24">
              <w:rPr>
                <w:rFonts w:ascii="Arial" w:hAnsi="Arial" w:cs="Arial"/>
                <w:szCs w:val="18"/>
              </w:rPr>
              <w:t>Miejscowość/ulice</w:t>
            </w:r>
          </w:p>
        </w:tc>
        <w:tc>
          <w:tcPr>
            <w:tcW w:w="34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E4555" w:rsidRPr="00860B24" w:rsidRDefault="001E4555" w:rsidP="00860B24">
            <w:pPr>
              <w:pStyle w:val="NDMnagwektabeli"/>
              <w:rPr>
                <w:rFonts w:ascii="Arial" w:hAnsi="Arial" w:cs="Arial"/>
                <w:color w:val="000000"/>
                <w:szCs w:val="18"/>
              </w:rPr>
            </w:pPr>
            <w:r w:rsidRPr="00860B24">
              <w:rPr>
                <w:rFonts w:ascii="Arial" w:hAnsi="Arial" w:cs="Arial"/>
                <w:color w:val="000000"/>
                <w:szCs w:val="18"/>
              </w:rPr>
              <w:t>Liczba działek, na których stwierdzono występowanie wyrobów zawierających azbest</w:t>
            </w:r>
          </w:p>
        </w:tc>
        <w:tc>
          <w:tcPr>
            <w:tcW w:w="3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E4555" w:rsidRPr="00860B24" w:rsidRDefault="001E4555" w:rsidP="00860B24">
            <w:pPr>
              <w:pStyle w:val="NDMnagwektabeli"/>
              <w:rPr>
                <w:rFonts w:ascii="Arial" w:hAnsi="Arial" w:cs="Arial"/>
                <w:szCs w:val="18"/>
              </w:rPr>
            </w:pPr>
            <w:r w:rsidRPr="00860B24">
              <w:rPr>
                <w:rFonts w:ascii="Arial" w:hAnsi="Arial" w:cs="Arial"/>
                <w:color w:val="000000"/>
                <w:szCs w:val="18"/>
              </w:rPr>
              <w:t>Liczba działek, na których stwierdzono występowanie wyrobów zawierających azbest na 100 mieszkańców</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Bachlawa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29</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12,03</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Bezmiechowa  Dolna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42</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8,58</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Bezmiechowa Górna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36</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13,38</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Dziurdziów</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30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16,21</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Glinne</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16</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4,76</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Hoczew</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89</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11,66</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Huzele</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Jankowce</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66</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11,45</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Łączki</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11</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4,95</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Łukawica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25</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6,36</w:t>
            </w:r>
          </w:p>
        </w:tc>
      </w:tr>
      <w:tr w:rsidR="001E4555" w:rsidRPr="00860B24" w:rsidTr="00860B24">
        <w:trPr>
          <w:trHeight w:val="87"/>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Manasterzec</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48</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9,14</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Postołów</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18</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8,45</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Średnia Wieś</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111</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10,21</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Weremień</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9</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5,45</w:t>
            </w:r>
          </w:p>
        </w:tc>
      </w:tr>
      <w:tr w:rsidR="001E4555" w:rsidRPr="00860B24" w:rsidTr="00860B24">
        <w:trPr>
          <w:trHeight w:val="71"/>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b/>
                <w:sz w:val="18"/>
                <w:szCs w:val="18"/>
              </w:rPr>
            </w:pPr>
            <w:r w:rsidRPr="00860B24">
              <w:rPr>
                <w:rFonts w:ascii="Arial" w:hAnsi="Arial" w:cs="Arial"/>
                <w:b/>
                <w:sz w:val="18"/>
                <w:szCs w:val="18"/>
              </w:rPr>
              <w:t>Lesko</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b/>
                <w:szCs w:val="18"/>
              </w:rPr>
            </w:pPr>
            <w:r w:rsidRPr="00860B24">
              <w:rPr>
                <w:rFonts w:ascii="Arial" w:hAnsi="Arial" w:cs="Arial"/>
                <w:b/>
                <w:szCs w:val="18"/>
              </w:rPr>
              <w:t>48</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b/>
                <w:szCs w:val="18"/>
              </w:rPr>
            </w:pPr>
            <w:r w:rsidRPr="00860B24">
              <w:rPr>
                <w:rFonts w:ascii="Arial" w:hAnsi="Arial" w:cs="Arial"/>
                <w:b/>
                <w:szCs w:val="18"/>
              </w:rPr>
              <w:t>0,87</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1000-lecia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Akacjowa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Al. Jana Pawła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6</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2,44</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Basztowa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Berka Joselewicza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lastRenderedPageBreak/>
              <w:t>Bieszczadzka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1,78</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Broniewskiego</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1,44</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Fredry</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5,55</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Grunwaldzka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2</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5</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Jesionowa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3</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7,69</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Kazimierza Wielkiego</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Kochanowskiego</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Konopnickiej</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Kościuszki</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1,16</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Krasickich</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Kwiatowa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3</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2</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Łazienna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Mickiewicza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Moniuszki</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Ogrodowa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Osiedlowa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5</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4,62</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Ossolińskich</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Parkowa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10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Pieski Świat</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Piłsudskiego</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95"/>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Piotra Kmity</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Plac Konst. 3 Maja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1,04</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Plac Pułaskiego</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Podgórska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Przemysłowa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Rynek</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Sanowa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2</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15,38</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Sienkiewicza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Słoneczna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Słowackiego</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2</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0,49</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Smolki</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Spacerowa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Stawowa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Szopena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Śliżyńskiego</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Turystyczna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5</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125</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Unii Brzeskiej</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5</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0,85</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Waryńskiego</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Widokowa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Wiejska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2</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10,52</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Wierzbowa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3</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17,64</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Wincentego Pola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Wincentego Witosa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Wolańska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Wspólna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Wyspiańskiego</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Zasanie</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Zielona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227"/>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Zygmunta Kaczkowskiego</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1,47</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Źródlana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0</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sz w:val="18"/>
                <w:szCs w:val="18"/>
              </w:rPr>
            </w:pPr>
            <w:r w:rsidRPr="00860B24">
              <w:rPr>
                <w:rFonts w:ascii="Arial" w:hAnsi="Arial" w:cs="Arial"/>
                <w:sz w:val="18"/>
                <w:szCs w:val="18"/>
              </w:rPr>
              <w:t>Żeromskiego</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4</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szCs w:val="18"/>
              </w:rPr>
            </w:pPr>
            <w:r w:rsidRPr="00860B24">
              <w:rPr>
                <w:rFonts w:ascii="Arial" w:hAnsi="Arial" w:cs="Arial"/>
                <w:szCs w:val="18"/>
              </w:rPr>
              <w:t>4,65</w:t>
            </w:r>
          </w:p>
        </w:tc>
      </w:tr>
      <w:tr w:rsidR="001E4555" w:rsidRPr="00860B24" w:rsidTr="00860B24">
        <w:trPr>
          <w:trHeight w:val="64"/>
        </w:trPr>
        <w:tc>
          <w:tcPr>
            <w:tcW w:w="2122" w:type="dxa"/>
            <w:tcBorders>
              <w:top w:val="single" w:sz="4" w:space="0" w:color="auto"/>
              <w:left w:val="single" w:sz="4" w:space="0" w:color="auto"/>
              <w:bottom w:val="single" w:sz="4" w:space="0" w:color="auto"/>
              <w:right w:val="single" w:sz="4" w:space="0" w:color="auto"/>
            </w:tcBorders>
            <w:vAlign w:val="center"/>
            <w:hideMark/>
          </w:tcPr>
          <w:p w:rsidR="001E4555" w:rsidRPr="00860B24" w:rsidRDefault="001E4555" w:rsidP="00860B24">
            <w:pPr>
              <w:pStyle w:val="NDMboczektabeli"/>
              <w:jc w:val="center"/>
              <w:rPr>
                <w:rFonts w:ascii="Arial" w:hAnsi="Arial" w:cs="Arial"/>
                <w:b/>
                <w:sz w:val="18"/>
                <w:szCs w:val="18"/>
              </w:rPr>
            </w:pPr>
            <w:r w:rsidRPr="00860B24">
              <w:rPr>
                <w:rFonts w:ascii="Arial" w:hAnsi="Arial" w:cs="Arial"/>
                <w:b/>
                <w:sz w:val="18"/>
                <w:szCs w:val="18"/>
              </w:rPr>
              <w:t>Gmina</w:t>
            </w:r>
          </w:p>
        </w:tc>
        <w:tc>
          <w:tcPr>
            <w:tcW w:w="3472"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b/>
                <w:szCs w:val="18"/>
              </w:rPr>
            </w:pPr>
            <w:r w:rsidRPr="00860B24">
              <w:rPr>
                <w:rFonts w:ascii="Arial" w:hAnsi="Arial" w:cs="Arial"/>
                <w:b/>
                <w:szCs w:val="18"/>
              </w:rPr>
              <w:t>578</w:t>
            </w:r>
          </w:p>
        </w:tc>
        <w:tc>
          <w:tcPr>
            <w:tcW w:w="3473" w:type="dxa"/>
            <w:tcBorders>
              <w:top w:val="single" w:sz="4" w:space="0" w:color="auto"/>
              <w:left w:val="single" w:sz="4" w:space="0" w:color="auto"/>
              <w:bottom w:val="single" w:sz="4" w:space="0" w:color="auto"/>
              <w:right w:val="single" w:sz="4" w:space="0" w:color="auto"/>
            </w:tcBorders>
            <w:noWrap/>
            <w:vAlign w:val="center"/>
            <w:hideMark/>
          </w:tcPr>
          <w:p w:rsidR="001E4555" w:rsidRPr="00860B24" w:rsidRDefault="001E4555" w:rsidP="00860B24">
            <w:pPr>
              <w:pStyle w:val="NDMliczbywtabeli"/>
              <w:jc w:val="center"/>
              <w:rPr>
                <w:rFonts w:ascii="Arial" w:hAnsi="Arial" w:cs="Arial"/>
                <w:b/>
                <w:szCs w:val="18"/>
              </w:rPr>
            </w:pPr>
            <w:r w:rsidRPr="00860B24">
              <w:rPr>
                <w:rFonts w:ascii="Arial" w:hAnsi="Arial" w:cs="Arial"/>
                <w:b/>
                <w:szCs w:val="18"/>
              </w:rPr>
              <w:t>28,68</w:t>
            </w:r>
          </w:p>
        </w:tc>
      </w:tr>
    </w:tbl>
    <w:p w:rsidR="001E4555" w:rsidRPr="00860B24" w:rsidRDefault="001E4555" w:rsidP="00860B24">
      <w:pPr>
        <w:pStyle w:val="NDMrda"/>
        <w:spacing w:before="0" w:after="120" w:line="240" w:lineRule="auto"/>
        <w:rPr>
          <w:rFonts w:ascii="Arial" w:hAnsi="Arial" w:cs="Arial"/>
          <w:sz w:val="18"/>
          <w:szCs w:val="18"/>
        </w:rPr>
      </w:pPr>
      <w:r w:rsidRPr="00860B24">
        <w:rPr>
          <w:rFonts w:ascii="Arial" w:hAnsi="Arial" w:cs="Arial"/>
          <w:sz w:val="18"/>
          <w:szCs w:val="18"/>
        </w:rPr>
        <w:t>Źródło: opracowanie własne na podstawie danych z Urzędu Miasta i Gminy Lesko (Gminnego Referatu Gospodarki Przestrzennej, Nieruchomości i Ochrony Środowiska.</w:t>
      </w:r>
    </w:p>
    <w:p w:rsidR="001E4555" w:rsidRPr="008E5411" w:rsidRDefault="001E4555" w:rsidP="00620402">
      <w:pPr>
        <w:pStyle w:val="NDMnazwytabelwykresw"/>
        <w:spacing w:before="0" w:after="0" w:line="240" w:lineRule="auto"/>
        <w:ind w:left="1134" w:hanging="1134"/>
        <w:rPr>
          <w:rFonts w:ascii="Arial" w:hAnsi="Arial" w:cs="Arial"/>
        </w:rPr>
      </w:pPr>
      <w:bookmarkStart w:id="110" w:name="_Toc485216876"/>
      <w:bookmarkStart w:id="111" w:name="_Toc485623810"/>
      <w:r w:rsidRPr="008E5411">
        <w:rPr>
          <w:rFonts w:ascii="Arial" w:hAnsi="Arial" w:cs="Arial"/>
        </w:rPr>
        <w:lastRenderedPageBreak/>
        <w:t xml:space="preserve">Rysunek </w:t>
      </w:r>
      <w:r w:rsidR="00263C89" w:rsidRPr="008E5411">
        <w:rPr>
          <w:rFonts w:ascii="Arial" w:hAnsi="Arial" w:cs="Arial"/>
        </w:rPr>
        <w:fldChar w:fldCharType="begin"/>
      </w:r>
      <w:r w:rsidR="009A50D5" w:rsidRPr="008E5411">
        <w:rPr>
          <w:rFonts w:ascii="Arial" w:hAnsi="Arial" w:cs="Arial"/>
        </w:rPr>
        <w:instrText xml:space="preserve"> SEQ Rysunek \* ARABIC </w:instrText>
      </w:r>
      <w:r w:rsidR="00263C89" w:rsidRPr="008E5411">
        <w:rPr>
          <w:rFonts w:ascii="Arial" w:hAnsi="Arial" w:cs="Arial"/>
        </w:rPr>
        <w:fldChar w:fldCharType="separate"/>
      </w:r>
      <w:r w:rsidR="00C702C9">
        <w:rPr>
          <w:rFonts w:ascii="Arial" w:hAnsi="Arial" w:cs="Arial"/>
          <w:noProof/>
        </w:rPr>
        <w:t>10</w:t>
      </w:r>
      <w:r w:rsidR="00263C89" w:rsidRPr="008E5411">
        <w:rPr>
          <w:rFonts w:ascii="Arial" w:hAnsi="Arial" w:cs="Arial"/>
        </w:rPr>
        <w:fldChar w:fldCharType="end"/>
      </w:r>
      <w:r w:rsidRPr="008E5411">
        <w:rPr>
          <w:rFonts w:ascii="Arial" w:hAnsi="Arial" w:cs="Arial"/>
        </w:rPr>
        <w:t>. Działki w gminie Lesko, na których stwierdzono występowanie wyrobów azbestowych – wyniki inwentaryzacji przeprowadzonej w 2012 r.</w:t>
      </w:r>
      <w:bookmarkEnd w:id="110"/>
      <w:bookmarkEnd w:id="111"/>
    </w:p>
    <w:p w:rsidR="001E4555" w:rsidRPr="00755CC0" w:rsidRDefault="001E4555" w:rsidP="00542ABA">
      <w:pPr>
        <w:pStyle w:val="SBtekstpodstawowy"/>
      </w:pPr>
      <w:r w:rsidRPr="00755CC0">
        <w:rPr>
          <w:noProof/>
          <w:lang w:eastAsia="pl-PL"/>
        </w:rPr>
        <w:drawing>
          <wp:inline distT="0" distB="0" distL="0" distR="0" wp14:anchorId="2C461947" wp14:editId="18448EBD">
            <wp:extent cx="5732145" cy="40532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2145" cy="4053205"/>
                    </a:xfrm>
                    <a:prstGeom prst="rect">
                      <a:avLst/>
                    </a:prstGeom>
                    <a:noFill/>
                    <a:ln>
                      <a:noFill/>
                    </a:ln>
                  </pic:spPr>
                </pic:pic>
              </a:graphicData>
            </a:graphic>
          </wp:inline>
        </w:drawing>
      </w:r>
    </w:p>
    <w:p w:rsidR="001E4555" w:rsidRPr="008E5411" w:rsidRDefault="001E4555" w:rsidP="00620402">
      <w:pPr>
        <w:pStyle w:val="NDMrda"/>
        <w:spacing w:before="0" w:after="0" w:line="240" w:lineRule="auto"/>
        <w:ind w:left="567" w:hanging="567"/>
        <w:rPr>
          <w:rFonts w:ascii="Arial" w:hAnsi="Arial" w:cs="Arial"/>
          <w:sz w:val="18"/>
          <w:szCs w:val="18"/>
        </w:rPr>
      </w:pPr>
      <w:r w:rsidRPr="008E5411">
        <w:rPr>
          <w:rFonts w:ascii="Arial" w:hAnsi="Arial" w:cs="Arial"/>
          <w:sz w:val="18"/>
          <w:szCs w:val="18"/>
        </w:rPr>
        <w:t>Źródło: opracowanie własne na podstawie danych z Urzędu Miasta i Gminy Lesko (Gminnego Referatu Gospodarki Przestrzennej, Nieruchomości i Ochrony Środowiska.</w:t>
      </w:r>
    </w:p>
    <w:p w:rsidR="001E4555" w:rsidRPr="008E5411" w:rsidRDefault="001E4555" w:rsidP="00620402">
      <w:pPr>
        <w:pStyle w:val="NDMnazwytabelwykresw"/>
        <w:spacing w:after="0" w:line="240" w:lineRule="auto"/>
        <w:ind w:left="1134" w:hanging="1134"/>
        <w:rPr>
          <w:rFonts w:ascii="Arial" w:hAnsi="Arial" w:cs="Arial"/>
        </w:rPr>
      </w:pPr>
      <w:bookmarkStart w:id="112" w:name="_Toc485216877"/>
      <w:bookmarkStart w:id="113" w:name="_Toc485623811"/>
      <w:r w:rsidRPr="008E5411">
        <w:rPr>
          <w:rFonts w:ascii="Arial" w:hAnsi="Arial" w:cs="Arial"/>
        </w:rPr>
        <w:t xml:space="preserve">Rysunek </w:t>
      </w:r>
      <w:r w:rsidR="00263C89" w:rsidRPr="008E5411">
        <w:rPr>
          <w:rFonts w:ascii="Arial" w:hAnsi="Arial" w:cs="Arial"/>
        </w:rPr>
        <w:fldChar w:fldCharType="begin"/>
      </w:r>
      <w:r w:rsidR="009A50D5" w:rsidRPr="008E5411">
        <w:rPr>
          <w:rFonts w:ascii="Arial" w:hAnsi="Arial" w:cs="Arial"/>
        </w:rPr>
        <w:instrText xml:space="preserve"> SEQ Rysunek \* ARABIC </w:instrText>
      </w:r>
      <w:r w:rsidR="00263C89" w:rsidRPr="008E5411">
        <w:rPr>
          <w:rFonts w:ascii="Arial" w:hAnsi="Arial" w:cs="Arial"/>
        </w:rPr>
        <w:fldChar w:fldCharType="separate"/>
      </w:r>
      <w:r w:rsidR="00C702C9">
        <w:rPr>
          <w:rFonts w:ascii="Arial" w:hAnsi="Arial" w:cs="Arial"/>
          <w:noProof/>
        </w:rPr>
        <w:t>11</w:t>
      </w:r>
      <w:r w:rsidR="00263C89" w:rsidRPr="008E5411">
        <w:rPr>
          <w:rFonts w:ascii="Arial" w:hAnsi="Arial" w:cs="Arial"/>
        </w:rPr>
        <w:fldChar w:fldCharType="end"/>
      </w:r>
      <w:r w:rsidRPr="008E5411">
        <w:rPr>
          <w:rFonts w:ascii="Arial" w:hAnsi="Arial" w:cs="Arial"/>
        </w:rPr>
        <w:t>. Działki w mieście Lesko, na których stwierdzono występowanie wyrobów azbestowych – wyniki inwentaryzacji przeprowadzonej w 2012 r.</w:t>
      </w:r>
      <w:bookmarkEnd w:id="112"/>
      <w:bookmarkEnd w:id="113"/>
    </w:p>
    <w:p w:rsidR="001E4555" w:rsidRPr="00755CC0" w:rsidRDefault="001E4555" w:rsidP="00620402">
      <w:pPr>
        <w:pStyle w:val="SBtekstpodstawowy"/>
        <w:jc w:val="center"/>
      </w:pPr>
      <w:r w:rsidRPr="00755CC0">
        <w:rPr>
          <w:noProof/>
          <w:lang w:eastAsia="pl-PL"/>
        </w:rPr>
        <w:drawing>
          <wp:inline distT="0" distB="0" distL="0" distR="0" wp14:anchorId="1924A940" wp14:editId="2E7DC5C2">
            <wp:extent cx="5236234" cy="3702546"/>
            <wp:effectExtent l="19050" t="0" r="2516"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3672" cy="3707806"/>
                    </a:xfrm>
                    <a:prstGeom prst="rect">
                      <a:avLst/>
                    </a:prstGeom>
                    <a:noFill/>
                    <a:ln>
                      <a:noFill/>
                    </a:ln>
                  </pic:spPr>
                </pic:pic>
              </a:graphicData>
            </a:graphic>
          </wp:inline>
        </w:drawing>
      </w:r>
    </w:p>
    <w:p w:rsidR="001E4555" w:rsidRPr="008E5411" w:rsidRDefault="001E4555" w:rsidP="00620402">
      <w:pPr>
        <w:pStyle w:val="NDMrda"/>
        <w:spacing w:before="0" w:after="0" w:line="240" w:lineRule="auto"/>
        <w:ind w:left="709" w:hanging="709"/>
        <w:rPr>
          <w:rFonts w:ascii="Arial" w:hAnsi="Arial" w:cs="Arial"/>
          <w:sz w:val="18"/>
          <w:szCs w:val="18"/>
        </w:rPr>
      </w:pPr>
      <w:r w:rsidRPr="008E5411">
        <w:rPr>
          <w:rFonts w:ascii="Arial" w:hAnsi="Arial" w:cs="Arial"/>
          <w:sz w:val="18"/>
          <w:szCs w:val="18"/>
        </w:rPr>
        <w:lastRenderedPageBreak/>
        <w:t>Źródło: opracowanie własne na podstawie danych z Urzędu Miasta i Gminy Lesko (Gminnego Referatu Gospodarki Przestrzennej, Nieruchomości i Ochrony Środowiska.</w:t>
      </w:r>
    </w:p>
    <w:p w:rsidR="00192D4E" w:rsidRPr="008E5411" w:rsidRDefault="008E5411" w:rsidP="008E5411">
      <w:pPr>
        <w:pStyle w:val="NDMpytania"/>
        <w:numPr>
          <w:ilvl w:val="0"/>
          <w:numId w:val="0"/>
        </w:numPr>
        <w:spacing w:after="120" w:line="240" w:lineRule="auto"/>
        <w:rPr>
          <w:rFonts w:ascii="Arial" w:hAnsi="Arial" w:cs="Arial"/>
          <w:b/>
        </w:rPr>
      </w:pPr>
      <w:bookmarkStart w:id="114" w:name="_Toc485479692"/>
      <w:r w:rsidRPr="008E5411">
        <w:rPr>
          <w:rFonts w:ascii="Arial" w:hAnsi="Arial" w:cs="Arial"/>
          <w:b/>
        </w:rPr>
        <w:t xml:space="preserve">4.2. </w:t>
      </w:r>
      <w:r w:rsidR="001E4555" w:rsidRPr="008E5411">
        <w:rPr>
          <w:rFonts w:ascii="Arial" w:hAnsi="Arial" w:cs="Arial"/>
          <w:b/>
        </w:rPr>
        <w:t xml:space="preserve"> Zanieczyszczenie powietrza</w:t>
      </w:r>
      <w:bookmarkEnd w:id="114"/>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Poziom jakości powietrza zależny jest od stężenia zawartych w nim związków, a szczególnie pyłów zawieszonych PM10 i PM2.5 oraz benzo(a)pirenu. Związki te mają bezpośredni wypływ rozwijanie się chorób układu oddechowego, chorób skórnych ale także nowotworów. Ponadto PM10 utrudnia roślinom przeprowadzanie fotosyntezy i produkcję tlenu.</w:t>
      </w:r>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Z map na rysunku 12 można odczytać  informację , że stężenie pyłu PM 10 w gminie Lesko było na poziomie nieprzekraczalności norm – kolor zielony 18-21 (ug/m</w:t>
      </w:r>
      <w:r w:rsidRPr="00620402">
        <w:rPr>
          <w:rFonts w:ascii="Arial" w:hAnsi="Arial" w:cs="Arial"/>
          <w:color w:val="000000" w:themeColor="text1"/>
          <w:sz w:val="20"/>
          <w:szCs w:val="20"/>
          <w:vertAlign w:val="superscript"/>
        </w:rPr>
        <w:t>3</w:t>
      </w:r>
      <w:r w:rsidRPr="00620402">
        <w:rPr>
          <w:rFonts w:ascii="Arial" w:hAnsi="Arial" w:cs="Arial"/>
          <w:color w:val="000000" w:themeColor="text1"/>
          <w:sz w:val="20"/>
          <w:szCs w:val="20"/>
        </w:rPr>
        <w:t>). Gorzej przedstawiała się sytuacja odnosząca się do ilości benzo(a)pirenu w powietrzu. Gmina Lesko znajduje się obszarze koloru  pomarańczowego – 2,6 – 3,5 (ng/m</w:t>
      </w:r>
      <w:r w:rsidRPr="00620402">
        <w:rPr>
          <w:rFonts w:ascii="Arial" w:hAnsi="Arial" w:cs="Arial"/>
          <w:color w:val="000000" w:themeColor="text1"/>
          <w:sz w:val="20"/>
          <w:szCs w:val="20"/>
          <w:vertAlign w:val="superscript"/>
        </w:rPr>
        <w:t>3</w:t>
      </w:r>
      <w:r w:rsidRPr="00620402">
        <w:rPr>
          <w:rFonts w:ascii="Arial" w:hAnsi="Arial" w:cs="Arial"/>
          <w:color w:val="000000" w:themeColor="text1"/>
          <w:sz w:val="20"/>
          <w:szCs w:val="20"/>
        </w:rPr>
        <w:t>)</w:t>
      </w:r>
      <w:r w:rsidR="00620402">
        <w:rPr>
          <w:rFonts w:ascii="Arial" w:hAnsi="Arial" w:cs="Arial"/>
          <w:color w:val="000000" w:themeColor="text1"/>
          <w:sz w:val="20"/>
          <w:szCs w:val="20"/>
        </w:rPr>
        <w:t>.</w:t>
      </w:r>
    </w:p>
    <w:p w:rsidR="00AE4A82" w:rsidRDefault="00AE4A82" w:rsidP="008E5411">
      <w:pPr>
        <w:pStyle w:val="NDMnazwytabelwykresw"/>
        <w:spacing w:before="0" w:after="0" w:line="240" w:lineRule="auto"/>
        <w:rPr>
          <w:rFonts w:ascii="Arial" w:hAnsi="Arial" w:cs="Arial"/>
        </w:rPr>
      </w:pPr>
      <w:bookmarkStart w:id="115" w:name="_Toc485623812"/>
      <w:r w:rsidRPr="008E5411">
        <w:rPr>
          <w:rFonts w:ascii="Arial" w:hAnsi="Arial" w:cs="Arial"/>
        </w:rPr>
        <w:t xml:space="preserve">Rysunek </w:t>
      </w:r>
      <w:r w:rsidR="00263C89" w:rsidRPr="008E5411">
        <w:rPr>
          <w:rFonts w:ascii="Arial" w:hAnsi="Arial" w:cs="Arial"/>
        </w:rPr>
        <w:fldChar w:fldCharType="begin"/>
      </w:r>
      <w:r w:rsidRPr="008E5411">
        <w:rPr>
          <w:rFonts w:ascii="Arial" w:hAnsi="Arial" w:cs="Arial"/>
        </w:rPr>
        <w:instrText xml:space="preserve"> SEQ Rysunek \* ARABIC </w:instrText>
      </w:r>
      <w:r w:rsidR="00263C89" w:rsidRPr="008E5411">
        <w:rPr>
          <w:rFonts w:ascii="Arial" w:hAnsi="Arial" w:cs="Arial"/>
        </w:rPr>
        <w:fldChar w:fldCharType="separate"/>
      </w:r>
      <w:r w:rsidR="00C702C9">
        <w:rPr>
          <w:rFonts w:ascii="Arial" w:hAnsi="Arial" w:cs="Arial"/>
          <w:noProof/>
        </w:rPr>
        <w:t>12</w:t>
      </w:r>
      <w:r w:rsidR="00263C89" w:rsidRPr="008E5411">
        <w:rPr>
          <w:rFonts w:ascii="Arial" w:hAnsi="Arial" w:cs="Arial"/>
        </w:rPr>
        <w:fldChar w:fldCharType="end"/>
      </w:r>
      <w:r w:rsidRPr="008E5411">
        <w:rPr>
          <w:rFonts w:ascii="Arial" w:hAnsi="Arial" w:cs="Arial"/>
        </w:rPr>
        <w:t xml:space="preserve"> Rozkład stężeń średniorocznych pyłu PM10 i benzo(a)pirenu w </w:t>
      </w:r>
      <w:r w:rsidR="008E5411" w:rsidRPr="008E5411">
        <w:rPr>
          <w:rFonts w:ascii="Arial" w:hAnsi="Arial" w:cs="Arial"/>
        </w:rPr>
        <w:t>woj.</w:t>
      </w:r>
      <w:r w:rsidRPr="008E5411">
        <w:rPr>
          <w:rFonts w:ascii="Arial" w:hAnsi="Arial" w:cs="Arial"/>
        </w:rPr>
        <w:t xml:space="preserve"> podkarpackim w 2016 r</w:t>
      </w:r>
      <w:bookmarkEnd w:id="115"/>
    </w:p>
    <w:p w:rsidR="008E5411" w:rsidRPr="008E5411" w:rsidRDefault="008E5411" w:rsidP="008E5411">
      <w:pPr>
        <w:pStyle w:val="NDMnazwytabelwykresw"/>
        <w:spacing w:before="0" w:after="0" w:line="240" w:lineRule="auto"/>
        <w:jc w:val="center"/>
        <w:rPr>
          <w:rFonts w:ascii="Arial" w:hAnsi="Arial" w:cs="Arial"/>
        </w:rPr>
      </w:pPr>
      <w:r>
        <w:rPr>
          <w:rFonts w:ascii="Arial" w:hAnsi="Arial" w:cs="Arial"/>
          <w:noProof/>
          <w:lang w:eastAsia="pl-PL"/>
        </w:rPr>
        <w:drawing>
          <wp:inline distT="0" distB="0" distL="0" distR="0" wp14:anchorId="2A185E39" wp14:editId="03E373C6">
            <wp:extent cx="4475312" cy="2583146"/>
            <wp:effectExtent l="19050" t="0" r="1438" b="0"/>
            <wp:docPr id="1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482153" cy="2587094"/>
                    </a:xfrm>
                    <a:prstGeom prst="rect">
                      <a:avLst/>
                    </a:prstGeom>
                    <a:noFill/>
                    <a:ln w="9525">
                      <a:noFill/>
                      <a:miter lim="800000"/>
                      <a:headEnd/>
                      <a:tailEnd/>
                    </a:ln>
                  </pic:spPr>
                </pic:pic>
              </a:graphicData>
            </a:graphic>
          </wp:inline>
        </w:drawing>
      </w:r>
    </w:p>
    <w:p w:rsidR="0016792F" w:rsidRPr="00755CC0" w:rsidRDefault="0016792F" w:rsidP="00620402">
      <w:pPr>
        <w:pStyle w:val="NDMrda"/>
        <w:spacing w:before="0" w:after="0" w:line="240" w:lineRule="auto"/>
        <w:ind w:left="709" w:hanging="709"/>
        <w:rPr>
          <w:rFonts w:ascii="Arial" w:hAnsi="Arial" w:cs="Arial"/>
          <w:sz w:val="20"/>
          <w:szCs w:val="20"/>
        </w:rPr>
      </w:pPr>
      <w:r w:rsidRPr="008E5411">
        <w:rPr>
          <w:rFonts w:ascii="Arial" w:hAnsi="Arial" w:cs="Arial"/>
          <w:sz w:val="18"/>
          <w:szCs w:val="18"/>
        </w:rPr>
        <w:t>Źródło: „Roczna ocena jakości powietrza w województwie podkarpackim. Raport za rok 2016” WIOŚ w Rzeszowie, kwiecień 2017 r.</w:t>
      </w:r>
      <w:r w:rsidRPr="008E5411">
        <w:rPr>
          <w:rFonts w:ascii="Arial" w:hAnsi="Arial" w:cs="Arial"/>
          <w:sz w:val="18"/>
          <w:szCs w:val="18"/>
        </w:rPr>
        <w:tab/>
      </w:r>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 xml:space="preserve">Takie stężenie benzo(a)pirenu jest skutkiem tzw. niskiej emisji przede wszystkim wskutek spalania </w:t>
      </w:r>
      <w:hyperlink r:id="rId21" w:tooltip="Węgiel kamienny" w:history="1">
        <w:r w:rsidRPr="00620402">
          <w:rPr>
            <w:rFonts w:ascii="Arial" w:hAnsi="Arial" w:cs="Arial"/>
            <w:sz w:val="20"/>
            <w:szCs w:val="20"/>
          </w:rPr>
          <w:t>węgla</w:t>
        </w:r>
      </w:hyperlink>
      <w:r w:rsidRPr="00620402">
        <w:rPr>
          <w:rFonts w:ascii="Arial" w:hAnsi="Arial" w:cs="Arial"/>
          <w:color w:val="000000" w:themeColor="text1"/>
          <w:sz w:val="20"/>
          <w:szCs w:val="20"/>
        </w:rPr>
        <w:t xml:space="preserve">, w mniejszym stopniu – </w:t>
      </w:r>
      <w:hyperlink r:id="rId22" w:tooltip="Odpady" w:history="1">
        <w:r w:rsidRPr="00620402">
          <w:rPr>
            <w:rFonts w:ascii="Arial" w:hAnsi="Arial" w:cs="Arial"/>
            <w:sz w:val="20"/>
            <w:szCs w:val="20"/>
          </w:rPr>
          <w:t>śmieci</w:t>
        </w:r>
      </w:hyperlink>
      <w:r w:rsidRPr="00620402">
        <w:rPr>
          <w:rFonts w:ascii="Arial" w:hAnsi="Arial" w:cs="Arial"/>
          <w:color w:val="000000" w:themeColor="text1"/>
          <w:sz w:val="20"/>
          <w:szCs w:val="20"/>
        </w:rPr>
        <w:t>. W gminie Lesko według  wyżej wymienionego Programu Ochrony Środowiska dla Powiatu Leskiego ok. 95% instalacji ciepłowniczych jest opalanych węglem. Paliwo gazowe lub olejowe stosują tylko nieliczne jednostki sektora użyteczności publicznej. Jest to efekt malej ilości przyłączy gazowniczych do budynków.</w:t>
      </w:r>
    </w:p>
    <w:p w:rsidR="001E4555" w:rsidRPr="00950FC3" w:rsidRDefault="00950FC3" w:rsidP="00950FC3">
      <w:pPr>
        <w:pStyle w:val="NDMpytania"/>
        <w:numPr>
          <w:ilvl w:val="0"/>
          <w:numId w:val="0"/>
        </w:numPr>
        <w:spacing w:after="120" w:line="240" w:lineRule="auto"/>
        <w:rPr>
          <w:rFonts w:ascii="Arial" w:hAnsi="Arial" w:cs="Arial"/>
          <w:b/>
        </w:rPr>
      </w:pPr>
      <w:bookmarkStart w:id="116" w:name="_Toc485479693"/>
      <w:r>
        <w:rPr>
          <w:rFonts w:ascii="Arial" w:hAnsi="Arial" w:cs="Arial"/>
          <w:b/>
        </w:rPr>
        <w:t xml:space="preserve">4.3. </w:t>
      </w:r>
      <w:r w:rsidR="001E4555" w:rsidRPr="00950FC3">
        <w:rPr>
          <w:rFonts w:ascii="Arial" w:hAnsi="Arial" w:cs="Arial"/>
          <w:b/>
        </w:rPr>
        <w:t>Monitoring hałasu</w:t>
      </w:r>
      <w:bookmarkEnd w:id="116"/>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W gminie Lesko na terenie miasta Lesko w 1999 roku WIOS w Rzeszowie przeprowadził monitoring hałasu. wzdłuż drogi krajowej nr 84 relacji Lesko – Krościenko – Gr. Państwa. Punkty pomiarowe znajdowały się na 5 ulicach miasta, zmierzono dopuszczalny równoważny poziom dźwięku A [dB/A]. Wyniki badań przedstawia tabela nr 13. Wynika z niej, że we wszystkich punktach pomiarowych nastąpiło przekroczenie dopuszczalnych norm hałasu – największe na ulicy Unii Brzeskiej. Biorąc pod uwagę aktualne uwarunkowania komunikacyjne gminy Lesko (przejście graniczne w Krościenku) należy przypuszczać, że wyniki te na dzień dzisiejszy uległy by pogorszeniu.</w:t>
      </w:r>
    </w:p>
    <w:p w:rsidR="001E4555" w:rsidRPr="00950FC3" w:rsidRDefault="001E4555" w:rsidP="00950FC3">
      <w:pPr>
        <w:pStyle w:val="NDMnazwytabelwykresw"/>
        <w:spacing w:after="0" w:line="240" w:lineRule="auto"/>
        <w:rPr>
          <w:rFonts w:ascii="Arial" w:hAnsi="Arial" w:cs="Arial"/>
        </w:rPr>
      </w:pPr>
      <w:bookmarkStart w:id="117" w:name="_Toc485216859"/>
      <w:bookmarkStart w:id="118" w:name="_Toc485623722"/>
      <w:r w:rsidRPr="00950FC3">
        <w:rPr>
          <w:rFonts w:ascii="Arial" w:hAnsi="Arial" w:cs="Arial"/>
        </w:rPr>
        <w:t xml:space="preserve">Tabela </w:t>
      </w:r>
      <w:r w:rsidR="00263C89" w:rsidRPr="00950FC3">
        <w:rPr>
          <w:rFonts w:ascii="Arial" w:hAnsi="Arial" w:cs="Arial"/>
        </w:rPr>
        <w:fldChar w:fldCharType="begin"/>
      </w:r>
      <w:r w:rsidR="009A50D5" w:rsidRPr="00950FC3">
        <w:rPr>
          <w:rFonts w:ascii="Arial" w:hAnsi="Arial" w:cs="Arial"/>
        </w:rPr>
        <w:instrText xml:space="preserve"> SEQ Tabela \* ARABIC </w:instrText>
      </w:r>
      <w:r w:rsidR="00263C89" w:rsidRPr="00950FC3">
        <w:rPr>
          <w:rFonts w:ascii="Arial" w:hAnsi="Arial" w:cs="Arial"/>
        </w:rPr>
        <w:fldChar w:fldCharType="separate"/>
      </w:r>
      <w:r w:rsidR="00C702C9">
        <w:rPr>
          <w:rFonts w:ascii="Arial" w:hAnsi="Arial" w:cs="Arial"/>
          <w:noProof/>
        </w:rPr>
        <w:t>14</w:t>
      </w:r>
      <w:r w:rsidR="00263C89" w:rsidRPr="00950FC3">
        <w:rPr>
          <w:rFonts w:ascii="Arial" w:hAnsi="Arial" w:cs="Arial"/>
        </w:rPr>
        <w:fldChar w:fldCharType="end"/>
      </w:r>
      <w:r w:rsidR="00620402">
        <w:rPr>
          <w:rFonts w:ascii="Arial" w:hAnsi="Arial" w:cs="Arial"/>
        </w:rPr>
        <w:t>.</w:t>
      </w:r>
      <w:r w:rsidRPr="00950FC3">
        <w:rPr>
          <w:rFonts w:ascii="Arial" w:hAnsi="Arial" w:cs="Arial"/>
        </w:rPr>
        <w:t xml:space="preserve"> Wyniki badań hałasu komunikacyjnego na terenie miasta Lesko – dane na rok 1999</w:t>
      </w:r>
      <w:bookmarkEnd w:id="117"/>
      <w:bookmarkEnd w:id="118"/>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410"/>
        <w:gridCol w:w="2054"/>
        <w:gridCol w:w="1457"/>
        <w:gridCol w:w="2486"/>
        <w:gridCol w:w="680"/>
        <w:gridCol w:w="836"/>
        <w:gridCol w:w="1289"/>
      </w:tblGrid>
      <w:tr w:rsidR="001E4555" w:rsidRPr="00950FC3" w:rsidTr="00950FC3">
        <w:trPr>
          <w:trHeight w:val="227"/>
        </w:trPr>
        <w:tc>
          <w:tcPr>
            <w:tcW w:w="0" w:type="auto"/>
            <w:vMerge w:val="restart"/>
            <w:tcBorders>
              <w:top w:val="single" w:sz="12" w:space="0" w:color="auto"/>
              <w:left w:val="single" w:sz="12" w:space="0" w:color="auto"/>
              <w:bottom w:val="single" w:sz="12" w:space="0" w:color="auto"/>
              <w:right w:val="single" w:sz="2" w:space="0" w:color="auto"/>
            </w:tcBorders>
            <w:shd w:val="clear" w:color="auto" w:fill="D9D9D9" w:themeFill="background1" w:themeFillShade="D9"/>
            <w:vAlign w:val="center"/>
            <w:hideMark/>
          </w:tcPr>
          <w:p w:rsidR="001E4555" w:rsidRPr="00950FC3" w:rsidRDefault="001E4555" w:rsidP="00950FC3">
            <w:pPr>
              <w:spacing w:after="0"/>
              <w:jc w:val="center"/>
              <w:rPr>
                <w:rFonts w:ascii="Arial" w:hAnsi="Arial" w:cs="Arial"/>
                <w:b/>
                <w:sz w:val="18"/>
                <w:szCs w:val="18"/>
              </w:rPr>
            </w:pPr>
            <w:r w:rsidRPr="00950FC3">
              <w:rPr>
                <w:rFonts w:ascii="Arial" w:hAnsi="Arial" w:cs="Arial"/>
                <w:b/>
                <w:sz w:val="18"/>
                <w:szCs w:val="18"/>
              </w:rPr>
              <w:t>Lp.</w:t>
            </w:r>
          </w:p>
        </w:tc>
        <w:tc>
          <w:tcPr>
            <w:tcW w:w="0" w:type="auto"/>
            <w:vMerge w:val="restart"/>
            <w:tcBorders>
              <w:top w:val="single" w:sz="12" w:space="0" w:color="auto"/>
              <w:left w:val="single" w:sz="2" w:space="0" w:color="auto"/>
              <w:bottom w:val="single" w:sz="12" w:space="0" w:color="auto"/>
              <w:right w:val="single" w:sz="2" w:space="0" w:color="auto"/>
            </w:tcBorders>
            <w:shd w:val="clear" w:color="auto" w:fill="D9D9D9" w:themeFill="background1" w:themeFillShade="D9"/>
            <w:vAlign w:val="center"/>
            <w:hideMark/>
          </w:tcPr>
          <w:p w:rsidR="001E4555" w:rsidRPr="00950FC3" w:rsidRDefault="001E4555" w:rsidP="00950FC3">
            <w:pPr>
              <w:spacing w:after="0"/>
              <w:jc w:val="center"/>
              <w:rPr>
                <w:rFonts w:ascii="Arial" w:hAnsi="Arial" w:cs="Arial"/>
                <w:b/>
                <w:sz w:val="18"/>
                <w:szCs w:val="18"/>
              </w:rPr>
            </w:pPr>
            <w:r w:rsidRPr="00950FC3">
              <w:rPr>
                <w:rFonts w:ascii="Arial" w:hAnsi="Arial" w:cs="Arial"/>
                <w:b/>
                <w:sz w:val="18"/>
                <w:szCs w:val="18"/>
              </w:rPr>
              <w:t>Lokalizacja punktu pomiarowego</w:t>
            </w:r>
          </w:p>
        </w:tc>
        <w:tc>
          <w:tcPr>
            <w:tcW w:w="0" w:type="auto"/>
            <w:vMerge w:val="restart"/>
            <w:tcBorders>
              <w:top w:val="single" w:sz="12" w:space="0" w:color="auto"/>
              <w:left w:val="single" w:sz="2" w:space="0" w:color="auto"/>
              <w:bottom w:val="single" w:sz="12" w:space="0" w:color="auto"/>
              <w:right w:val="single" w:sz="2" w:space="0" w:color="auto"/>
            </w:tcBorders>
            <w:shd w:val="clear" w:color="auto" w:fill="D9D9D9" w:themeFill="background1" w:themeFillShade="D9"/>
            <w:vAlign w:val="center"/>
            <w:hideMark/>
          </w:tcPr>
          <w:p w:rsidR="001E4555" w:rsidRPr="00950FC3" w:rsidRDefault="001E4555" w:rsidP="00950FC3">
            <w:pPr>
              <w:spacing w:after="0"/>
              <w:jc w:val="center"/>
              <w:rPr>
                <w:rFonts w:ascii="Arial" w:hAnsi="Arial" w:cs="Arial"/>
                <w:b/>
                <w:sz w:val="18"/>
                <w:szCs w:val="18"/>
              </w:rPr>
            </w:pPr>
            <w:r w:rsidRPr="00950FC3">
              <w:rPr>
                <w:rFonts w:ascii="Arial" w:hAnsi="Arial" w:cs="Arial"/>
                <w:b/>
                <w:sz w:val="18"/>
                <w:szCs w:val="18"/>
              </w:rPr>
              <w:t>Rodzaj nawierzchni</w:t>
            </w:r>
          </w:p>
        </w:tc>
        <w:tc>
          <w:tcPr>
            <w:tcW w:w="0" w:type="auto"/>
            <w:vMerge w:val="restart"/>
            <w:tcBorders>
              <w:top w:val="single" w:sz="12" w:space="0" w:color="auto"/>
              <w:left w:val="single" w:sz="2" w:space="0" w:color="auto"/>
              <w:bottom w:val="single" w:sz="12" w:space="0" w:color="auto"/>
              <w:right w:val="single" w:sz="2" w:space="0" w:color="auto"/>
            </w:tcBorders>
            <w:shd w:val="clear" w:color="auto" w:fill="D9D9D9" w:themeFill="background1" w:themeFillShade="D9"/>
            <w:vAlign w:val="center"/>
            <w:hideMark/>
          </w:tcPr>
          <w:p w:rsidR="001E4555" w:rsidRPr="00950FC3" w:rsidRDefault="001E4555" w:rsidP="00950FC3">
            <w:pPr>
              <w:spacing w:after="0"/>
              <w:jc w:val="center"/>
              <w:rPr>
                <w:rFonts w:ascii="Arial" w:hAnsi="Arial" w:cs="Arial"/>
                <w:b/>
                <w:sz w:val="18"/>
                <w:szCs w:val="18"/>
              </w:rPr>
            </w:pPr>
            <w:r w:rsidRPr="00950FC3">
              <w:rPr>
                <w:rFonts w:ascii="Arial" w:hAnsi="Arial" w:cs="Arial"/>
                <w:b/>
                <w:sz w:val="18"/>
                <w:szCs w:val="18"/>
              </w:rPr>
              <w:t>Dopuszczalny równoważny poziom dźwięku</w:t>
            </w:r>
          </w:p>
          <w:p w:rsidR="001E4555" w:rsidRPr="00950FC3" w:rsidRDefault="001E4555" w:rsidP="00950FC3">
            <w:pPr>
              <w:spacing w:after="0"/>
              <w:jc w:val="center"/>
              <w:rPr>
                <w:rFonts w:ascii="Arial" w:hAnsi="Arial" w:cs="Arial"/>
                <w:b/>
                <w:sz w:val="18"/>
                <w:szCs w:val="18"/>
              </w:rPr>
            </w:pPr>
            <w:r w:rsidRPr="00950FC3">
              <w:rPr>
                <w:rFonts w:ascii="Arial" w:hAnsi="Arial" w:cs="Arial"/>
                <w:b/>
                <w:sz w:val="18"/>
                <w:szCs w:val="18"/>
              </w:rPr>
              <w:t>[dB/A]</w:t>
            </w:r>
          </w:p>
        </w:tc>
        <w:tc>
          <w:tcPr>
            <w:tcW w:w="0" w:type="auto"/>
            <w:vMerge w:val="restart"/>
            <w:tcBorders>
              <w:top w:val="single" w:sz="12" w:space="0" w:color="auto"/>
              <w:left w:val="single" w:sz="2" w:space="0" w:color="auto"/>
              <w:bottom w:val="single" w:sz="12" w:space="0" w:color="auto"/>
              <w:right w:val="single" w:sz="2" w:space="0" w:color="auto"/>
            </w:tcBorders>
            <w:shd w:val="clear" w:color="auto" w:fill="D9D9D9" w:themeFill="background1" w:themeFillShade="D9"/>
            <w:vAlign w:val="center"/>
          </w:tcPr>
          <w:p w:rsidR="001E4555" w:rsidRPr="00950FC3" w:rsidRDefault="001E4555" w:rsidP="00950FC3">
            <w:pPr>
              <w:spacing w:after="0"/>
              <w:jc w:val="center"/>
              <w:rPr>
                <w:rFonts w:ascii="Arial" w:hAnsi="Arial" w:cs="Arial"/>
                <w:b/>
                <w:sz w:val="18"/>
                <w:szCs w:val="18"/>
              </w:rPr>
            </w:pPr>
          </w:p>
          <w:p w:rsidR="001E4555" w:rsidRPr="00950FC3" w:rsidRDefault="001E4555" w:rsidP="00950FC3">
            <w:pPr>
              <w:spacing w:after="0"/>
              <w:jc w:val="center"/>
              <w:rPr>
                <w:rFonts w:ascii="Arial" w:hAnsi="Arial" w:cs="Arial"/>
                <w:b/>
                <w:sz w:val="18"/>
                <w:szCs w:val="18"/>
                <w:lang w:val="en-US"/>
              </w:rPr>
            </w:pPr>
            <w:r w:rsidRPr="00950FC3">
              <w:rPr>
                <w:rFonts w:ascii="Arial" w:hAnsi="Arial" w:cs="Arial"/>
                <w:b/>
                <w:sz w:val="18"/>
                <w:szCs w:val="18"/>
                <w:lang w:val="en-US"/>
              </w:rPr>
              <w:t>Leq</w:t>
            </w:r>
          </w:p>
          <w:p w:rsidR="001E4555" w:rsidRPr="00950FC3" w:rsidRDefault="001E4555" w:rsidP="00950FC3">
            <w:pPr>
              <w:spacing w:after="0"/>
              <w:jc w:val="center"/>
              <w:rPr>
                <w:rFonts w:ascii="Arial" w:hAnsi="Arial" w:cs="Arial"/>
                <w:b/>
                <w:sz w:val="18"/>
                <w:szCs w:val="18"/>
                <w:lang w:val="en-US"/>
              </w:rPr>
            </w:pPr>
            <w:r w:rsidRPr="00950FC3">
              <w:rPr>
                <w:rFonts w:ascii="Arial" w:hAnsi="Arial" w:cs="Arial"/>
                <w:b/>
                <w:sz w:val="18"/>
                <w:szCs w:val="18"/>
                <w:lang w:val="en-US"/>
              </w:rPr>
              <w:t>[dB/A]</w:t>
            </w:r>
          </w:p>
        </w:tc>
        <w:tc>
          <w:tcPr>
            <w:tcW w:w="0" w:type="auto"/>
            <w:gridSpan w:val="2"/>
            <w:tcBorders>
              <w:top w:val="single" w:sz="12" w:space="0" w:color="auto"/>
              <w:left w:val="single" w:sz="2" w:space="0" w:color="auto"/>
              <w:bottom w:val="single" w:sz="2" w:space="0" w:color="auto"/>
              <w:right w:val="single" w:sz="12" w:space="0" w:color="auto"/>
            </w:tcBorders>
            <w:shd w:val="clear" w:color="auto" w:fill="D9D9D9" w:themeFill="background1" w:themeFillShade="D9"/>
            <w:vAlign w:val="center"/>
            <w:hideMark/>
          </w:tcPr>
          <w:p w:rsidR="001E4555" w:rsidRPr="00950FC3" w:rsidRDefault="001E4555" w:rsidP="00950FC3">
            <w:pPr>
              <w:spacing w:after="0"/>
              <w:jc w:val="center"/>
              <w:rPr>
                <w:rFonts w:ascii="Arial" w:hAnsi="Arial" w:cs="Arial"/>
                <w:b/>
                <w:sz w:val="18"/>
                <w:szCs w:val="18"/>
              </w:rPr>
            </w:pPr>
            <w:r w:rsidRPr="00950FC3">
              <w:rPr>
                <w:rFonts w:ascii="Arial" w:hAnsi="Arial" w:cs="Arial"/>
                <w:b/>
                <w:sz w:val="18"/>
                <w:szCs w:val="18"/>
              </w:rPr>
              <w:t>Natężenie ruchu pojazdów/godz.</w:t>
            </w:r>
          </w:p>
        </w:tc>
      </w:tr>
      <w:tr w:rsidR="001E4555" w:rsidRPr="00950FC3" w:rsidTr="00950FC3">
        <w:trPr>
          <w:trHeight w:val="227"/>
        </w:trPr>
        <w:tc>
          <w:tcPr>
            <w:tcW w:w="0" w:type="auto"/>
            <w:vMerge/>
            <w:tcBorders>
              <w:top w:val="single" w:sz="12" w:space="0" w:color="auto"/>
              <w:left w:val="single" w:sz="12" w:space="0" w:color="auto"/>
              <w:bottom w:val="single" w:sz="12" w:space="0" w:color="auto"/>
              <w:right w:val="single" w:sz="2" w:space="0" w:color="auto"/>
            </w:tcBorders>
            <w:vAlign w:val="center"/>
            <w:hideMark/>
          </w:tcPr>
          <w:p w:rsidR="001E4555" w:rsidRPr="00950FC3" w:rsidRDefault="001E4555" w:rsidP="00950FC3">
            <w:pPr>
              <w:spacing w:after="0"/>
              <w:jc w:val="center"/>
              <w:rPr>
                <w:rFonts w:ascii="Arial" w:hAnsi="Arial" w:cs="Arial"/>
                <w:b/>
                <w:sz w:val="18"/>
                <w:szCs w:val="18"/>
              </w:rPr>
            </w:pPr>
          </w:p>
        </w:tc>
        <w:tc>
          <w:tcPr>
            <w:tcW w:w="0" w:type="auto"/>
            <w:vMerge/>
            <w:tcBorders>
              <w:top w:val="single" w:sz="12" w:space="0" w:color="auto"/>
              <w:left w:val="single" w:sz="2" w:space="0" w:color="auto"/>
              <w:bottom w:val="single" w:sz="12" w:space="0" w:color="auto"/>
              <w:right w:val="single" w:sz="2" w:space="0" w:color="auto"/>
            </w:tcBorders>
            <w:vAlign w:val="center"/>
            <w:hideMark/>
          </w:tcPr>
          <w:p w:rsidR="001E4555" w:rsidRPr="00950FC3" w:rsidRDefault="001E4555" w:rsidP="00950FC3">
            <w:pPr>
              <w:spacing w:after="0"/>
              <w:jc w:val="center"/>
              <w:rPr>
                <w:rFonts w:ascii="Arial" w:hAnsi="Arial" w:cs="Arial"/>
                <w:b/>
                <w:sz w:val="18"/>
                <w:szCs w:val="18"/>
              </w:rPr>
            </w:pPr>
          </w:p>
        </w:tc>
        <w:tc>
          <w:tcPr>
            <w:tcW w:w="0" w:type="auto"/>
            <w:vMerge/>
            <w:tcBorders>
              <w:top w:val="single" w:sz="12" w:space="0" w:color="auto"/>
              <w:left w:val="single" w:sz="2" w:space="0" w:color="auto"/>
              <w:bottom w:val="single" w:sz="12" w:space="0" w:color="auto"/>
              <w:right w:val="single" w:sz="2" w:space="0" w:color="auto"/>
            </w:tcBorders>
            <w:vAlign w:val="center"/>
            <w:hideMark/>
          </w:tcPr>
          <w:p w:rsidR="001E4555" w:rsidRPr="00950FC3" w:rsidRDefault="001E4555" w:rsidP="00950FC3">
            <w:pPr>
              <w:spacing w:after="0"/>
              <w:jc w:val="center"/>
              <w:rPr>
                <w:rFonts w:ascii="Arial" w:hAnsi="Arial" w:cs="Arial"/>
                <w:b/>
                <w:sz w:val="18"/>
                <w:szCs w:val="18"/>
              </w:rPr>
            </w:pPr>
          </w:p>
        </w:tc>
        <w:tc>
          <w:tcPr>
            <w:tcW w:w="0" w:type="auto"/>
            <w:vMerge/>
            <w:tcBorders>
              <w:top w:val="single" w:sz="12" w:space="0" w:color="auto"/>
              <w:left w:val="single" w:sz="2" w:space="0" w:color="auto"/>
              <w:bottom w:val="single" w:sz="12" w:space="0" w:color="auto"/>
              <w:right w:val="single" w:sz="2" w:space="0" w:color="auto"/>
            </w:tcBorders>
            <w:vAlign w:val="center"/>
            <w:hideMark/>
          </w:tcPr>
          <w:p w:rsidR="001E4555" w:rsidRPr="00950FC3" w:rsidRDefault="001E4555" w:rsidP="00950FC3">
            <w:pPr>
              <w:spacing w:after="0"/>
              <w:jc w:val="center"/>
              <w:rPr>
                <w:rFonts w:ascii="Arial" w:hAnsi="Arial" w:cs="Arial"/>
                <w:b/>
                <w:sz w:val="18"/>
                <w:szCs w:val="18"/>
                <w:lang w:val="en-US"/>
              </w:rPr>
            </w:pPr>
          </w:p>
        </w:tc>
        <w:tc>
          <w:tcPr>
            <w:tcW w:w="0" w:type="auto"/>
            <w:vMerge/>
            <w:tcBorders>
              <w:top w:val="single" w:sz="12" w:space="0" w:color="auto"/>
              <w:left w:val="single" w:sz="2" w:space="0" w:color="auto"/>
              <w:bottom w:val="single" w:sz="12" w:space="0" w:color="auto"/>
              <w:right w:val="single" w:sz="2" w:space="0" w:color="auto"/>
            </w:tcBorders>
            <w:vAlign w:val="center"/>
            <w:hideMark/>
          </w:tcPr>
          <w:p w:rsidR="001E4555" w:rsidRPr="00950FC3" w:rsidRDefault="001E4555" w:rsidP="00950FC3">
            <w:pPr>
              <w:spacing w:after="0"/>
              <w:jc w:val="center"/>
              <w:rPr>
                <w:rFonts w:ascii="Arial" w:hAnsi="Arial" w:cs="Arial"/>
                <w:b/>
                <w:sz w:val="18"/>
                <w:szCs w:val="18"/>
                <w:lang w:val="en-US"/>
              </w:rPr>
            </w:pPr>
          </w:p>
        </w:tc>
        <w:tc>
          <w:tcPr>
            <w:tcW w:w="0" w:type="auto"/>
            <w:tcBorders>
              <w:top w:val="single" w:sz="2" w:space="0" w:color="auto"/>
              <w:left w:val="single" w:sz="2" w:space="0" w:color="auto"/>
              <w:bottom w:val="single" w:sz="12" w:space="0" w:color="auto"/>
              <w:right w:val="single" w:sz="2" w:space="0" w:color="auto"/>
            </w:tcBorders>
            <w:shd w:val="clear" w:color="auto" w:fill="D9D9D9" w:themeFill="background1" w:themeFillShade="D9"/>
            <w:vAlign w:val="center"/>
            <w:hideMark/>
          </w:tcPr>
          <w:p w:rsidR="001E4555" w:rsidRPr="00950FC3" w:rsidRDefault="001E4555" w:rsidP="00950FC3">
            <w:pPr>
              <w:spacing w:after="0"/>
              <w:jc w:val="center"/>
              <w:rPr>
                <w:rFonts w:ascii="Arial" w:hAnsi="Arial" w:cs="Arial"/>
                <w:b/>
                <w:sz w:val="18"/>
                <w:szCs w:val="18"/>
              </w:rPr>
            </w:pPr>
            <w:r w:rsidRPr="00950FC3">
              <w:rPr>
                <w:rFonts w:ascii="Arial" w:hAnsi="Arial" w:cs="Arial"/>
                <w:b/>
                <w:sz w:val="18"/>
                <w:szCs w:val="18"/>
              </w:rPr>
              <w:t>suma</w:t>
            </w:r>
          </w:p>
        </w:tc>
        <w:tc>
          <w:tcPr>
            <w:tcW w:w="0" w:type="auto"/>
            <w:tcBorders>
              <w:top w:val="single" w:sz="2" w:space="0" w:color="auto"/>
              <w:left w:val="single" w:sz="2" w:space="0" w:color="auto"/>
              <w:bottom w:val="single" w:sz="12" w:space="0" w:color="auto"/>
              <w:right w:val="single" w:sz="12" w:space="0" w:color="auto"/>
            </w:tcBorders>
            <w:shd w:val="clear" w:color="auto" w:fill="D9D9D9" w:themeFill="background1" w:themeFillShade="D9"/>
            <w:vAlign w:val="center"/>
            <w:hideMark/>
          </w:tcPr>
          <w:p w:rsidR="001E4555" w:rsidRPr="00950FC3" w:rsidRDefault="001E4555" w:rsidP="00950FC3">
            <w:pPr>
              <w:spacing w:after="0"/>
              <w:jc w:val="center"/>
              <w:rPr>
                <w:rFonts w:ascii="Arial" w:hAnsi="Arial" w:cs="Arial"/>
                <w:b/>
                <w:sz w:val="18"/>
                <w:szCs w:val="18"/>
              </w:rPr>
            </w:pPr>
            <w:r w:rsidRPr="00950FC3">
              <w:rPr>
                <w:rFonts w:ascii="Arial" w:hAnsi="Arial" w:cs="Arial"/>
                <w:b/>
                <w:sz w:val="18"/>
                <w:szCs w:val="18"/>
              </w:rPr>
              <w:t>sam. cięż.</w:t>
            </w:r>
          </w:p>
        </w:tc>
      </w:tr>
      <w:tr w:rsidR="001E4555" w:rsidRPr="00950FC3" w:rsidTr="00950FC3">
        <w:trPr>
          <w:trHeight w:val="227"/>
        </w:trPr>
        <w:tc>
          <w:tcPr>
            <w:tcW w:w="0" w:type="auto"/>
            <w:tcBorders>
              <w:top w:val="single" w:sz="12" w:space="0" w:color="auto"/>
              <w:left w:val="single" w:sz="1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1.</w:t>
            </w:r>
          </w:p>
        </w:tc>
        <w:tc>
          <w:tcPr>
            <w:tcW w:w="0" w:type="auto"/>
            <w:tcBorders>
              <w:top w:val="single" w:sz="1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Rynek</w:t>
            </w:r>
          </w:p>
        </w:tc>
        <w:tc>
          <w:tcPr>
            <w:tcW w:w="0" w:type="auto"/>
            <w:tcBorders>
              <w:top w:val="single" w:sz="1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asfalt</w:t>
            </w:r>
          </w:p>
        </w:tc>
        <w:tc>
          <w:tcPr>
            <w:tcW w:w="0" w:type="auto"/>
            <w:tcBorders>
              <w:top w:val="single" w:sz="1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60</w:t>
            </w:r>
          </w:p>
        </w:tc>
        <w:tc>
          <w:tcPr>
            <w:tcW w:w="0" w:type="auto"/>
            <w:tcBorders>
              <w:top w:val="single" w:sz="1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70,7</w:t>
            </w:r>
          </w:p>
        </w:tc>
        <w:tc>
          <w:tcPr>
            <w:tcW w:w="0" w:type="auto"/>
            <w:tcBorders>
              <w:top w:val="single" w:sz="1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398</w:t>
            </w:r>
          </w:p>
        </w:tc>
        <w:tc>
          <w:tcPr>
            <w:tcW w:w="0" w:type="auto"/>
            <w:tcBorders>
              <w:top w:val="single" w:sz="12" w:space="0" w:color="auto"/>
              <w:left w:val="single" w:sz="2" w:space="0" w:color="auto"/>
              <w:bottom w:val="single" w:sz="2" w:space="0" w:color="auto"/>
              <w:right w:val="single" w:sz="1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25</w:t>
            </w:r>
          </w:p>
        </w:tc>
      </w:tr>
      <w:tr w:rsidR="001E4555" w:rsidRPr="00950FC3" w:rsidTr="00950FC3">
        <w:trPr>
          <w:trHeight w:val="227"/>
        </w:trPr>
        <w:tc>
          <w:tcPr>
            <w:tcW w:w="0" w:type="auto"/>
            <w:tcBorders>
              <w:top w:val="single" w:sz="2" w:space="0" w:color="auto"/>
              <w:left w:val="single" w:sz="1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ul. Unii Brzeskiej</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asfalt</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60</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71,4</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423</w:t>
            </w:r>
          </w:p>
        </w:tc>
        <w:tc>
          <w:tcPr>
            <w:tcW w:w="0" w:type="auto"/>
            <w:tcBorders>
              <w:top w:val="single" w:sz="2" w:space="0" w:color="auto"/>
              <w:left w:val="single" w:sz="2" w:space="0" w:color="auto"/>
              <w:bottom w:val="single" w:sz="2" w:space="0" w:color="auto"/>
              <w:right w:val="single" w:sz="1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25</w:t>
            </w:r>
          </w:p>
        </w:tc>
      </w:tr>
      <w:tr w:rsidR="001E4555" w:rsidRPr="00950FC3" w:rsidTr="00950FC3">
        <w:trPr>
          <w:trHeight w:val="227"/>
        </w:trPr>
        <w:tc>
          <w:tcPr>
            <w:tcW w:w="0" w:type="auto"/>
            <w:tcBorders>
              <w:top w:val="single" w:sz="2" w:space="0" w:color="auto"/>
              <w:left w:val="single" w:sz="1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3.</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ul. Piłsudskiego</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asfalt</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60</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70,6</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402</w:t>
            </w:r>
          </w:p>
        </w:tc>
        <w:tc>
          <w:tcPr>
            <w:tcW w:w="0" w:type="auto"/>
            <w:tcBorders>
              <w:top w:val="single" w:sz="2" w:space="0" w:color="auto"/>
              <w:left w:val="single" w:sz="2" w:space="0" w:color="auto"/>
              <w:bottom w:val="single" w:sz="2" w:space="0" w:color="auto"/>
              <w:right w:val="single" w:sz="1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20</w:t>
            </w:r>
          </w:p>
        </w:tc>
      </w:tr>
      <w:tr w:rsidR="001E4555" w:rsidRPr="00950FC3" w:rsidTr="00950FC3">
        <w:trPr>
          <w:trHeight w:val="227"/>
        </w:trPr>
        <w:tc>
          <w:tcPr>
            <w:tcW w:w="0" w:type="auto"/>
            <w:tcBorders>
              <w:top w:val="single" w:sz="2" w:space="0" w:color="auto"/>
              <w:left w:val="single" w:sz="1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4.</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ul. Bieszczadzka</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asfalt</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60</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67,6</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264</w:t>
            </w:r>
          </w:p>
        </w:tc>
        <w:tc>
          <w:tcPr>
            <w:tcW w:w="0" w:type="auto"/>
            <w:tcBorders>
              <w:top w:val="single" w:sz="2" w:space="0" w:color="auto"/>
              <w:left w:val="single" w:sz="2" w:space="0" w:color="auto"/>
              <w:bottom w:val="single" w:sz="2" w:space="0" w:color="auto"/>
              <w:right w:val="single" w:sz="1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7</w:t>
            </w:r>
          </w:p>
        </w:tc>
      </w:tr>
      <w:tr w:rsidR="001E4555" w:rsidRPr="00950FC3" w:rsidTr="00950FC3">
        <w:trPr>
          <w:trHeight w:val="227"/>
        </w:trPr>
        <w:tc>
          <w:tcPr>
            <w:tcW w:w="0" w:type="auto"/>
            <w:tcBorders>
              <w:top w:val="single" w:sz="2" w:space="0" w:color="auto"/>
              <w:left w:val="single" w:sz="1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5.</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ul. Unii Brzeskiej</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asfalt</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60</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71,7</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333</w:t>
            </w:r>
          </w:p>
        </w:tc>
        <w:tc>
          <w:tcPr>
            <w:tcW w:w="0" w:type="auto"/>
            <w:tcBorders>
              <w:top w:val="single" w:sz="2" w:space="0" w:color="auto"/>
              <w:left w:val="single" w:sz="2" w:space="0" w:color="auto"/>
              <w:bottom w:val="single" w:sz="2" w:space="0" w:color="auto"/>
              <w:right w:val="single" w:sz="1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21</w:t>
            </w:r>
          </w:p>
        </w:tc>
      </w:tr>
      <w:tr w:rsidR="001E4555" w:rsidRPr="00950FC3" w:rsidTr="00950FC3">
        <w:trPr>
          <w:trHeight w:val="227"/>
        </w:trPr>
        <w:tc>
          <w:tcPr>
            <w:tcW w:w="0" w:type="auto"/>
            <w:tcBorders>
              <w:top w:val="single" w:sz="2" w:space="0" w:color="auto"/>
              <w:left w:val="single" w:sz="1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6.</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ul. Słowackiego</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asfalt</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60</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68,2</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101</w:t>
            </w:r>
          </w:p>
        </w:tc>
        <w:tc>
          <w:tcPr>
            <w:tcW w:w="0" w:type="auto"/>
            <w:tcBorders>
              <w:top w:val="single" w:sz="2" w:space="0" w:color="auto"/>
              <w:left w:val="single" w:sz="2" w:space="0" w:color="auto"/>
              <w:bottom w:val="single" w:sz="2" w:space="0" w:color="auto"/>
              <w:right w:val="single" w:sz="1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4</w:t>
            </w:r>
          </w:p>
        </w:tc>
      </w:tr>
      <w:tr w:rsidR="001E4555" w:rsidRPr="00950FC3" w:rsidTr="00950FC3">
        <w:trPr>
          <w:trHeight w:val="227"/>
        </w:trPr>
        <w:tc>
          <w:tcPr>
            <w:tcW w:w="0" w:type="auto"/>
            <w:tcBorders>
              <w:top w:val="single" w:sz="2" w:space="0" w:color="auto"/>
              <w:left w:val="single" w:sz="1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7.</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ul. Waryńskiego</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asfalt</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60</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66,1</w:t>
            </w:r>
          </w:p>
        </w:tc>
        <w:tc>
          <w:tcPr>
            <w:tcW w:w="0" w:type="auto"/>
            <w:tcBorders>
              <w:top w:val="single" w:sz="2" w:space="0" w:color="auto"/>
              <w:left w:val="single" w:sz="2" w:space="0" w:color="auto"/>
              <w:bottom w:val="single" w:sz="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82</w:t>
            </w:r>
          </w:p>
        </w:tc>
        <w:tc>
          <w:tcPr>
            <w:tcW w:w="0" w:type="auto"/>
            <w:tcBorders>
              <w:top w:val="single" w:sz="2" w:space="0" w:color="auto"/>
              <w:left w:val="single" w:sz="2" w:space="0" w:color="auto"/>
              <w:bottom w:val="single" w:sz="2" w:space="0" w:color="auto"/>
              <w:right w:val="single" w:sz="1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3</w:t>
            </w:r>
          </w:p>
        </w:tc>
      </w:tr>
      <w:tr w:rsidR="001E4555" w:rsidRPr="00950FC3" w:rsidTr="00950FC3">
        <w:trPr>
          <w:trHeight w:val="227"/>
        </w:trPr>
        <w:tc>
          <w:tcPr>
            <w:tcW w:w="0" w:type="auto"/>
            <w:tcBorders>
              <w:top w:val="single" w:sz="2" w:space="0" w:color="auto"/>
              <w:left w:val="single" w:sz="12" w:space="0" w:color="auto"/>
              <w:bottom w:val="single" w:sz="1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8.</w:t>
            </w:r>
          </w:p>
        </w:tc>
        <w:tc>
          <w:tcPr>
            <w:tcW w:w="0" w:type="auto"/>
            <w:tcBorders>
              <w:top w:val="single" w:sz="2" w:space="0" w:color="auto"/>
              <w:left w:val="single" w:sz="2" w:space="0" w:color="auto"/>
              <w:bottom w:val="single" w:sz="1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ul. Moniuszki</w:t>
            </w:r>
          </w:p>
        </w:tc>
        <w:tc>
          <w:tcPr>
            <w:tcW w:w="0" w:type="auto"/>
            <w:tcBorders>
              <w:top w:val="single" w:sz="2" w:space="0" w:color="auto"/>
              <w:left w:val="single" w:sz="2" w:space="0" w:color="auto"/>
              <w:bottom w:val="single" w:sz="1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asfalt</w:t>
            </w:r>
          </w:p>
        </w:tc>
        <w:tc>
          <w:tcPr>
            <w:tcW w:w="0" w:type="auto"/>
            <w:tcBorders>
              <w:top w:val="single" w:sz="2" w:space="0" w:color="auto"/>
              <w:left w:val="single" w:sz="2" w:space="0" w:color="auto"/>
              <w:bottom w:val="single" w:sz="1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60</w:t>
            </w:r>
          </w:p>
        </w:tc>
        <w:tc>
          <w:tcPr>
            <w:tcW w:w="0" w:type="auto"/>
            <w:tcBorders>
              <w:top w:val="single" w:sz="2" w:space="0" w:color="auto"/>
              <w:left w:val="single" w:sz="2" w:space="0" w:color="auto"/>
              <w:bottom w:val="single" w:sz="1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65,3</w:t>
            </w:r>
          </w:p>
        </w:tc>
        <w:tc>
          <w:tcPr>
            <w:tcW w:w="0" w:type="auto"/>
            <w:tcBorders>
              <w:top w:val="single" w:sz="2" w:space="0" w:color="auto"/>
              <w:left w:val="single" w:sz="2" w:space="0" w:color="auto"/>
              <w:bottom w:val="single" w:sz="12" w:space="0" w:color="auto"/>
              <w:right w:val="single" w:sz="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103</w:t>
            </w:r>
          </w:p>
        </w:tc>
        <w:tc>
          <w:tcPr>
            <w:tcW w:w="0" w:type="auto"/>
            <w:tcBorders>
              <w:top w:val="single" w:sz="2" w:space="0" w:color="auto"/>
              <w:left w:val="single" w:sz="2" w:space="0" w:color="auto"/>
              <w:bottom w:val="single" w:sz="12" w:space="0" w:color="auto"/>
              <w:right w:val="single" w:sz="12" w:space="0" w:color="auto"/>
            </w:tcBorders>
            <w:vAlign w:val="center"/>
            <w:hideMark/>
          </w:tcPr>
          <w:p w:rsidR="001E4555" w:rsidRPr="00950FC3" w:rsidRDefault="001E4555" w:rsidP="00950FC3">
            <w:pPr>
              <w:spacing w:after="0"/>
              <w:jc w:val="center"/>
              <w:rPr>
                <w:rFonts w:ascii="Arial" w:hAnsi="Arial" w:cs="Arial"/>
                <w:sz w:val="18"/>
                <w:szCs w:val="18"/>
              </w:rPr>
            </w:pPr>
            <w:r w:rsidRPr="00950FC3">
              <w:rPr>
                <w:rFonts w:ascii="Arial" w:hAnsi="Arial" w:cs="Arial"/>
                <w:sz w:val="18"/>
                <w:szCs w:val="18"/>
              </w:rPr>
              <w:t>1</w:t>
            </w:r>
          </w:p>
        </w:tc>
      </w:tr>
    </w:tbl>
    <w:p w:rsidR="001E4555" w:rsidRPr="00950FC3" w:rsidRDefault="001E4555" w:rsidP="00950FC3">
      <w:pPr>
        <w:pStyle w:val="NDMrda"/>
        <w:spacing w:before="0" w:after="120" w:line="240" w:lineRule="auto"/>
        <w:rPr>
          <w:rFonts w:ascii="Arial" w:hAnsi="Arial" w:cs="Arial"/>
          <w:sz w:val="18"/>
          <w:szCs w:val="18"/>
        </w:rPr>
      </w:pPr>
      <w:r w:rsidRPr="00950FC3">
        <w:rPr>
          <w:rFonts w:ascii="Arial" w:hAnsi="Arial" w:cs="Arial"/>
          <w:sz w:val="18"/>
          <w:szCs w:val="18"/>
        </w:rPr>
        <w:lastRenderedPageBreak/>
        <w:t>Źródło: Program Ochrony Środowiska dla Powiatu Leskiego</w:t>
      </w:r>
    </w:p>
    <w:p w:rsidR="001E4555" w:rsidRPr="00950FC3" w:rsidRDefault="00950FC3" w:rsidP="00950FC3">
      <w:pPr>
        <w:pStyle w:val="NDMpytania"/>
        <w:numPr>
          <w:ilvl w:val="0"/>
          <w:numId w:val="0"/>
        </w:numPr>
        <w:spacing w:after="120" w:line="240" w:lineRule="auto"/>
        <w:rPr>
          <w:rFonts w:ascii="Arial" w:hAnsi="Arial" w:cs="Arial"/>
          <w:b/>
        </w:rPr>
      </w:pPr>
      <w:bookmarkStart w:id="119" w:name="_Toc485479694"/>
      <w:r>
        <w:rPr>
          <w:rFonts w:ascii="Arial" w:hAnsi="Arial" w:cs="Arial"/>
          <w:b/>
        </w:rPr>
        <w:t xml:space="preserve">4.4. </w:t>
      </w:r>
      <w:r w:rsidR="001E4555" w:rsidRPr="00950FC3">
        <w:rPr>
          <w:rFonts w:ascii="Arial" w:hAnsi="Arial" w:cs="Arial"/>
          <w:b/>
        </w:rPr>
        <w:t>Gospodarka leśna</w:t>
      </w:r>
      <w:bookmarkEnd w:id="119"/>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 xml:space="preserve">W gminie Lesko w  skład zasobu leśnego wchodzą Lasy Gminne, Lasy Państwowe oraz lasy właścicieli prywatnych. Łącznie jest ich 5436,76 ha. Najwięcej z nich znajduje się pod nadzorem Państwa – 4134,86 ha co stanowi 76,05% wszystkich lasów. Najmniej stanowią lasy właścicieli prywatnych 398 ha  w tym Miasta Lesko -  19 ha i Gminy Lesko 349 ha. </w:t>
      </w:r>
    </w:p>
    <w:p w:rsidR="001E4555" w:rsidRPr="00620402" w:rsidRDefault="00865B0A" w:rsidP="00620402">
      <w:pPr>
        <w:pStyle w:val="Nysawypunktowanie"/>
        <w:numPr>
          <w:ilvl w:val="0"/>
          <w:numId w:val="0"/>
        </w:numPr>
        <w:spacing w:before="0" w:after="60" w:line="240" w:lineRule="auto"/>
        <w:rPr>
          <w:rFonts w:ascii="Arial" w:hAnsi="Arial" w:cs="Arial"/>
          <w:color w:val="000000" w:themeColor="text1"/>
          <w:sz w:val="20"/>
          <w:szCs w:val="20"/>
        </w:rPr>
      </w:pPr>
      <w:r w:rsidRPr="00BF76A7">
        <w:rPr>
          <w:rFonts w:ascii="Arial" w:hAnsi="Arial" w:cs="Arial"/>
          <w:sz w:val="20"/>
          <w:szCs w:val="20"/>
        </w:rPr>
        <w:t xml:space="preserve">Lasów gminnych nie ma </w:t>
      </w:r>
      <w:r w:rsidR="001E4555" w:rsidRPr="00620402">
        <w:rPr>
          <w:rFonts w:ascii="Arial" w:hAnsi="Arial" w:cs="Arial"/>
          <w:color w:val="000000" w:themeColor="text1"/>
          <w:sz w:val="20"/>
          <w:szCs w:val="20"/>
        </w:rPr>
        <w:t xml:space="preserve">jedynie w dwóch sołectwach – Bezmiechowej Górnej i </w:t>
      </w:r>
      <w:r w:rsidRPr="00BF76A7">
        <w:rPr>
          <w:rFonts w:ascii="Arial" w:hAnsi="Arial" w:cs="Arial"/>
          <w:sz w:val="20"/>
          <w:szCs w:val="20"/>
        </w:rPr>
        <w:t>Postołowie</w:t>
      </w:r>
      <w:r>
        <w:rPr>
          <w:rFonts w:ascii="Arial" w:hAnsi="Arial" w:cs="Arial"/>
          <w:color w:val="000000" w:themeColor="text1"/>
          <w:sz w:val="20"/>
          <w:szCs w:val="20"/>
        </w:rPr>
        <w:t>.</w:t>
      </w:r>
      <w:r w:rsidR="001E4555" w:rsidRPr="00620402">
        <w:rPr>
          <w:rFonts w:ascii="Arial" w:hAnsi="Arial" w:cs="Arial"/>
          <w:color w:val="000000" w:themeColor="text1"/>
          <w:sz w:val="20"/>
          <w:szCs w:val="20"/>
        </w:rPr>
        <w:t xml:space="preserve"> Największą powierzchnię – 223,43 ha posiadają lasy gminne w sołectwie Dziurdziów. Stanowią  one 24,72% wszystkich lasów gminnych. W mieście Lesko powierzchnia lasów gminnych wynosi 10,50 ha. </w:t>
      </w:r>
    </w:p>
    <w:p w:rsidR="002F08EC" w:rsidRDefault="002F08EC">
      <w:pPr>
        <w:spacing w:before="100" w:after="200" w:line="276" w:lineRule="auto"/>
        <w:jc w:val="left"/>
        <w:rPr>
          <w:rFonts w:ascii="Arial" w:eastAsia="Calibri" w:hAnsi="Arial" w:cs="Arial"/>
          <w:b/>
          <w:bCs/>
          <w:color w:val="000000"/>
          <w:sz w:val="18"/>
          <w:szCs w:val="18"/>
          <w:lang w:eastAsia="ar-SA"/>
        </w:rPr>
      </w:pPr>
      <w:bookmarkStart w:id="120" w:name="_Toc485216860"/>
      <w:r>
        <w:rPr>
          <w:rFonts w:ascii="Arial" w:hAnsi="Arial" w:cs="Arial"/>
        </w:rPr>
        <w:br w:type="page"/>
      </w:r>
    </w:p>
    <w:p w:rsidR="001E4555" w:rsidRPr="00950FC3" w:rsidRDefault="001E4555" w:rsidP="00950FC3">
      <w:pPr>
        <w:pStyle w:val="NDMnazwytabelwykresw"/>
        <w:spacing w:after="0" w:line="240" w:lineRule="auto"/>
        <w:rPr>
          <w:rFonts w:ascii="Arial" w:hAnsi="Arial" w:cs="Arial"/>
        </w:rPr>
      </w:pPr>
      <w:bookmarkStart w:id="121" w:name="_Toc485623723"/>
      <w:r w:rsidRPr="00950FC3">
        <w:rPr>
          <w:rFonts w:ascii="Arial" w:hAnsi="Arial" w:cs="Arial"/>
        </w:rPr>
        <w:lastRenderedPageBreak/>
        <w:t xml:space="preserve">Tabela </w:t>
      </w:r>
      <w:r w:rsidR="00263C89" w:rsidRPr="00950FC3">
        <w:rPr>
          <w:rFonts w:ascii="Arial" w:hAnsi="Arial" w:cs="Arial"/>
        </w:rPr>
        <w:fldChar w:fldCharType="begin"/>
      </w:r>
      <w:r w:rsidR="009A50D5" w:rsidRPr="00950FC3">
        <w:rPr>
          <w:rFonts w:ascii="Arial" w:hAnsi="Arial" w:cs="Arial"/>
        </w:rPr>
        <w:instrText xml:space="preserve"> SEQ Tabela \* ARABIC </w:instrText>
      </w:r>
      <w:r w:rsidR="00263C89" w:rsidRPr="00950FC3">
        <w:rPr>
          <w:rFonts w:ascii="Arial" w:hAnsi="Arial" w:cs="Arial"/>
        </w:rPr>
        <w:fldChar w:fldCharType="separate"/>
      </w:r>
      <w:r w:rsidR="00C702C9">
        <w:rPr>
          <w:rFonts w:ascii="Arial" w:hAnsi="Arial" w:cs="Arial"/>
          <w:noProof/>
        </w:rPr>
        <w:t>15</w:t>
      </w:r>
      <w:r w:rsidR="00263C89" w:rsidRPr="00950FC3">
        <w:rPr>
          <w:rFonts w:ascii="Arial" w:hAnsi="Arial" w:cs="Arial"/>
        </w:rPr>
        <w:fldChar w:fldCharType="end"/>
      </w:r>
      <w:r w:rsidR="00620402">
        <w:rPr>
          <w:rFonts w:ascii="Arial" w:hAnsi="Arial" w:cs="Arial"/>
        </w:rPr>
        <w:t>.</w:t>
      </w:r>
      <w:r w:rsidRPr="00950FC3">
        <w:rPr>
          <w:rFonts w:ascii="Arial" w:hAnsi="Arial" w:cs="Arial"/>
        </w:rPr>
        <w:t xml:space="preserve"> Powierzchnia lasów gminnych w gminie Lesko – dane na rok 2016</w:t>
      </w:r>
      <w:bookmarkEnd w:id="120"/>
      <w:bookmarkEnd w:id="121"/>
    </w:p>
    <w:tbl>
      <w:tblPr>
        <w:tblW w:w="5000" w:type="pct"/>
        <w:tblCellMar>
          <w:left w:w="70" w:type="dxa"/>
          <w:right w:w="70" w:type="dxa"/>
        </w:tblCellMar>
        <w:tblLook w:val="04A0" w:firstRow="1" w:lastRow="0" w:firstColumn="1" w:lastColumn="0" w:noHBand="0" w:noVBand="1"/>
      </w:tblPr>
      <w:tblGrid>
        <w:gridCol w:w="3346"/>
        <w:gridCol w:w="5866"/>
      </w:tblGrid>
      <w:tr w:rsidR="001E4555" w:rsidRPr="00950FC3" w:rsidTr="00950FC3">
        <w:trPr>
          <w:trHeight w:val="227"/>
        </w:trPr>
        <w:tc>
          <w:tcPr>
            <w:tcW w:w="1816"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1E4555" w:rsidRPr="00950FC3" w:rsidRDefault="001E4555" w:rsidP="00950FC3">
            <w:pPr>
              <w:spacing w:after="0"/>
              <w:jc w:val="center"/>
              <w:rPr>
                <w:rFonts w:ascii="Arial" w:eastAsia="Times New Roman" w:hAnsi="Arial" w:cs="Arial"/>
                <w:b/>
                <w:bCs/>
                <w:color w:val="000000"/>
                <w:sz w:val="18"/>
                <w:szCs w:val="18"/>
                <w:lang w:eastAsia="pl-PL"/>
              </w:rPr>
            </w:pPr>
            <w:r w:rsidRPr="00950FC3">
              <w:rPr>
                <w:rFonts w:ascii="Arial" w:eastAsia="Times New Roman" w:hAnsi="Arial" w:cs="Arial"/>
                <w:b/>
                <w:bCs/>
                <w:color w:val="000000"/>
                <w:sz w:val="18"/>
                <w:szCs w:val="18"/>
                <w:lang w:eastAsia="pl-PL"/>
              </w:rPr>
              <w:t>Miejscowość/ulice</w:t>
            </w:r>
          </w:p>
        </w:tc>
        <w:tc>
          <w:tcPr>
            <w:tcW w:w="3184"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1E4555" w:rsidRPr="00950FC3" w:rsidRDefault="001E4555" w:rsidP="00950FC3">
            <w:pPr>
              <w:spacing w:after="0"/>
              <w:jc w:val="center"/>
              <w:rPr>
                <w:rFonts w:ascii="Arial" w:eastAsia="Times New Roman" w:hAnsi="Arial" w:cs="Arial"/>
                <w:b/>
                <w:bCs/>
                <w:color w:val="000000"/>
                <w:sz w:val="18"/>
                <w:szCs w:val="18"/>
                <w:lang w:eastAsia="pl-PL"/>
              </w:rPr>
            </w:pPr>
            <w:r w:rsidRPr="00950FC3">
              <w:rPr>
                <w:rFonts w:ascii="Arial" w:eastAsia="Times New Roman" w:hAnsi="Arial" w:cs="Arial"/>
                <w:b/>
                <w:bCs/>
                <w:color w:val="000000"/>
                <w:sz w:val="18"/>
                <w:szCs w:val="18"/>
                <w:lang w:eastAsia="pl-PL"/>
              </w:rPr>
              <w:t>Powierzchnia Lasów Gminnych (ha)</w:t>
            </w:r>
          </w:p>
        </w:tc>
      </w:tr>
      <w:tr w:rsidR="001E4555" w:rsidRPr="00950FC3" w:rsidTr="00950FC3">
        <w:trPr>
          <w:trHeight w:val="54"/>
        </w:trPr>
        <w:tc>
          <w:tcPr>
            <w:tcW w:w="1816" w:type="pct"/>
            <w:tcBorders>
              <w:top w:val="nil"/>
              <w:left w:val="single" w:sz="8" w:space="0" w:color="auto"/>
              <w:bottom w:val="single" w:sz="8" w:space="0" w:color="auto"/>
              <w:right w:val="single" w:sz="8" w:space="0" w:color="auto"/>
            </w:tcBorders>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Bachlawa</w:t>
            </w:r>
          </w:p>
        </w:tc>
        <w:tc>
          <w:tcPr>
            <w:tcW w:w="3184" w:type="pct"/>
            <w:tcBorders>
              <w:top w:val="nil"/>
              <w:left w:val="nil"/>
              <w:bottom w:val="single" w:sz="8" w:space="0" w:color="auto"/>
              <w:right w:val="single" w:sz="8" w:space="0" w:color="auto"/>
            </w:tcBorders>
            <w:noWrap/>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56,85</w:t>
            </w:r>
          </w:p>
        </w:tc>
      </w:tr>
      <w:tr w:rsidR="001E4555" w:rsidRPr="00950FC3" w:rsidTr="00950FC3">
        <w:trPr>
          <w:trHeight w:val="54"/>
        </w:trPr>
        <w:tc>
          <w:tcPr>
            <w:tcW w:w="1816" w:type="pct"/>
            <w:tcBorders>
              <w:top w:val="nil"/>
              <w:left w:val="single" w:sz="8" w:space="0" w:color="auto"/>
              <w:bottom w:val="single" w:sz="8" w:space="0" w:color="auto"/>
              <w:right w:val="single" w:sz="8" w:space="0" w:color="auto"/>
            </w:tcBorders>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Bezmiechowa  Dolna</w:t>
            </w:r>
          </w:p>
        </w:tc>
        <w:tc>
          <w:tcPr>
            <w:tcW w:w="3184" w:type="pct"/>
            <w:tcBorders>
              <w:top w:val="nil"/>
              <w:left w:val="nil"/>
              <w:bottom w:val="single" w:sz="8" w:space="0" w:color="auto"/>
              <w:right w:val="single" w:sz="8" w:space="0" w:color="auto"/>
            </w:tcBorders>
            <w:noWrap/>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32,49</w:t>
            </w:r>
          </w:p>
        </w:tc>
      </w:tr>
      <w:tr w:rsidR="001E4555" w:rsidRPr="00950FC3" w:rsidTr="00950FC3">
        <w:trPr>
          <w:trHeight w:val="54"/>
        </w:trPr>
        <w:tc>
          <w:tcPr>
            <w:tcW w:w="1816" w:type="pct"/>
            <w:tcBorders>
              <w:top w:val="nil"/>
              <w:left w:val="single" w:sz="8" w:space="0" w:color="auto"/>
              <w:bottom w:val="single" w:sz="8" w:space="0" w:color="auto"/>
              <w:right w:val="single" w:sz="8" w:space="0" w:color="auto"/>
            </w:tcBorders>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Bezmiechowa Górna</w:t>
            </w:r>
          </w:p>
        </w:tc>
        <w:tc>
          <w:tcPr>
            <w:tcW w:w="3184" w:type="pct"/>
            <w:tcBorders>
              <w:top w:val="nil"/>
              <w:left w:val="nil"/>
              <w:bottom w:val="single" w:sz="8" w:space="0" w:color="auto"/>
              <w:right w:val="single" w:sz="8" w:space="0" w:color="auto"/>
            </w:tcBorders>
            <w:noWrap/>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w:t>
            </w:r>
          </w:p>
        </w:tc>
      </w:tr>
      <w:tr w:rsidR="001E4555" w:rsidRPr="00950FC3" w:rsidTr="00950FC3">
        <w:trPr>
          <w:trHeight w:val="54"/>
        </w:trPr>
        <w:tc>
          <w:tcPr>
            <w:tcW w:w="1816" w:type="pct"/>
            <w:tcBorders>
              <w:top w:val="nil"/>
              <w:left w:val="single" w:sz="8" w:space="0" w:color="auto"/>
              <w:bottom w:val="single" w:sz="8" w:space="0" w:color="auto"/>
              <w:right w:val="single" w:sz="8" w:space="0" w:color="auto"/>
            </w:tcBorders>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Dziurdziów</w:t>
            </w:r>
          </w:p>
        </w:tc>
        <w:tc>
          <w:tcPr>
            <w:tcW w:w="3184" w:type="pct"/>
            <w:tcBorders>
              <w:top w:val="nil"/>
              <w:left w:val="nil"/>
              <w:bottom w:val="single" w:sz="8" w:space="0" w:color="auto"/>
              <w:right w:val="single" w:sz="8" w:space="0" w:color="auto"/>
            </w:tcBorders>
            <w:noWrap/>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223,43</w:t>
            </w:r>
          </w:p>
        </w:tc>
      </w:tr>
      <w:tr w:rsidR="001E4555" w:rsidRPr="00950FC3" w:rsidTr="00950FC3">
        <w:trPr>
          <w:trHeight w:val="54"/>
        </w:trPr>
        <w:tc>
          <w:tcPr>
            <w:tcW w:w="1816" w:type="pct"/>
            <w:tcBorders>
              <w:top w:val="nil"/>
              <w:left w:val="single" w:sz="8" w:space="0" w:color="auto"/>
              <w:bottom w:val="single" w:sz="8" w:space="0" w:color="auto"/>
              <w:right w:val="single" w:sz="8" w:space="0" w:color="auto"/>
            </w:tcBorders>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Glinne</w:t>
            </w:r>
          </w:p>
        </w:tc>
        <w:tc>
          <w:tcPr>
            <w:tcW w:w="3184" w:type="pct"/>
            <w:tcBorders>
              <w:top w:val="nil"/>
              <w:left w:val="nil"/>
              <w:bottom w:val="single" w:sz="8" w:space="0" w:color="auto"/>
              <w:right w:val="single" w:sz="8" w:space="0" w:color="auto"/>
            </w:tcBorders>
            <w:noWrap/>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5,80</w:t>
            </w:r>
          </w:p>
        </w:tc>
      </w:tr>
      <w:tr w:rsidR="001E4555" w:rsidRPr="00950FC3" w:rsidTr="00950FC3">
        <w:trPr>
          <w:trHeight w:val="54"/>
        </w:trPr>
        <w:tc>
          <w:tcPr>
            <w:tcW w:w="1816" w:type="pct"/>
            <w:tcBorders>
              <w:top w:val="nil"/>
              <w:left w:val="single" w:sz="8" w:space="0" w:color="auto"/>
              <w:bottom w:val="single" w:sz="8" w:space="0" w:color="auto"/>
              <w:right w:val="single" w:sz="8" w:space="0" w:color="auto"/>
            </w:tcBorders>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Hoczew</w:t>
            </w:r>
          </w:p>
        </w:tc>
        <w:tc>
          <w:tcPr>
            <w:tcW w:w="3184" w:type="pct"/>
            <w:tcBorders>
              <w:top w:val="nil"/>
              <w:left w:val="nil"/>
              <w:bottom w:val="single" w:sz="8" w:space="0" w:color="auto"/>
              <w:right w:val="single" w:sz="8" w:space="0" w:color="auto"/>
            </w:tcBorders>
            <w:noWrap/>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199,58</w:t>
            </w:r>
          </w:p>
        </w:tc>
      </w:tr>
      <w:tr w:rsidR="001E4555" w:rsidRPr="00950FC3" w:rsidTr="00950FC3">
        <w:trPr>
          <w:trHeight w:val="54"/>
        </w:trPr>
        <w:tc>
          <w:tcPr>
            <w:tcW w:w="1816" w:type="pct"/>
            <w:tcBorders>
              <w:top w:val="nil"/>
              <w:left w:val="single" w:sz="8" w:space="0" w:color="auto"/>
              <w:bottom w:val="single" w:sz="8" w:space="0" w:color="auto"/>
              <w:right w:val="single" w:sz="8" w:space="0" w:color="auto"/>
            </w:tcBorders>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Huzele</w:t>
            </w:r>
          </w:p>
        </w:tc>
        <w:tc>
          <w:tcPr>
            <w:tcW w:w="3184" w:type="pct"/>
            <w:tcBorders>
              <w:top w:val="nil"/>
              <w:left w:val="nil"/>
              <w:bottom w:val="single" w:sz="8" w:space="0" w:color="auto"/>
              <w:right w:val="single" w:sz="8" w:space="0" w:color="auto"/>
            </w:tcBorders>
            <w:noWrap/>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50,32</w:t>
            </w:r>
          </w:p>
        </w:tc>
      </w:tr>
      <w:tr w:rsidR="001E4555" w:rsidRPr="00950FC3" w:rsidTr="00950FC3">
        <w:trPr>
          <w:trHeight w:val="54"/>
        </w:trPr>
        <w:tc>
          <w:tcPr>
            <w:tcW w:w="1816" w:type="pct"/>
            <w:tcBorders>
              <w:top w:val="nil"/>
              <w:left w:val="single" w:sz="8" w:space="0" w:color="auto"/>
              <w:bottom w:val="single" w:sz="8" w:space="0" w:color="auto"/>
              <w:right w:val="single" w:sz="8" w:space="0" w:color="auto"/>
            </w:tcBorders>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Jankowce</w:t>
            </w:r>
          </w:p>
        </w:tc>
        <w:tc>
          <w:tcPr>
            <w:tcW w:w="3184" w:type="pct"/>
            <w:tcBorders>
              <w:top w:val="nil"/>
              <w:left w:val="nil"/>
              <w:bottom w:val="single" w:sz="8" w:space="0" w:color="auto"/>
              <w:right w:val="single" w:sz="8" w:space="0" w:color="auto"/>
            </w:tcBorders>
            <w:noWrap/>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16,27</w:t>
            </w:r>
          </w:p>
        </w:tc>
      </w:tr>
      <w:tr w:rsidR="001E4555" w:rsidRPr="00950FC3" w:rsidTr="00950FC3">
        <w:trPr>
          <w:trHeight w:val="54"/>
        </w:trPr>
        <w:tc>
          <w:tcPr>
            <w:tcW w:w="1816" w:type="pct"/>
            <w:tcBorders>
              <w:top w:val="nil"/>
              <w:left w:val="single" w:sz="8" w:space="0" w:color="auto"/>
              <w:bottom w:val="single" w:sz="4" w:space="0" w:color="auto"/>
              <w:right w:val="single" w:sz="8" w:space="0" w:color="auto"/>
            </w:tcBorders>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Łączki</w:t>
            </w:r>
          </w:p>
        </w:tc>
        <w:tc>
          <w:tcPr>
            <w:tcW w:w="3184" w:type="pct"/>
            <w:tcBorders>
              <w:top w:val="nil"/>
              <w:left w:val="nil"/>
              <w:bottom w:val="single" w:sz="4" w:space="0" w:color="auto"/>
              <w:right w:val="single" w:sz="8" w:space="0" w:color="auto"/>
            </w:tcBorders>
            <w:noWrap/>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19,82</w:t>
            </w:r>
          </w:p>
        </w:tc>
      </w:tr>
      <w:tr w:rsidR="001E4555" w:rsidRPr="00950FC3" w:rsidTr="00950FC3">
        <w:trPr>
          <w:trHeight w:val="64"/>
        </w:trPr>
        <w:tc>
          <w:tcPr>
            <w:tcW w:w="1816" w:type="pct"/>
            <w:tcBorders>
              <w:top w:val="single" w:sz="4" w:space="0" w:color="auto"/>
              <w:left w:val="single" w:sz="4" w:space="0" w:color="auto"/>
              <w:bottom w:val="single" w:sz="4" w:space="0" w:color="auto"/>
              <w:right w:val="single" w:sz="4" w:space="0" w:color="auto"/>
            </w:tcBorders>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Łukawica</w:t>
            </w:r>
          </w:p>
        </w:tc>
        <w:tc>
          <w:tcPr>
            <w:tcW w:w="3184" w:type="pct"/>
            <w:tcBorders>
              <w:top w:val="single" w:sz="4" w:space="0" w:color="auto"/>
              <w:left w:val="single" w:sz="4" w:space="0" w:color="auto"/>
              <w:bottom w:val="single" w:sz="4" w:space="0" w:color="auto"/>
              <w:right w:val="single" w:sz="4" w:space="0" w:color="auto"/>
            </w:tcBorders>
            <w:noWrap/>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24,38</w:t>
            </w:r>
          </w:p>
        </w:tc>
      </w:tr>
      <w:tr w:rsidR="001E4555" w:rsidRPr="00950FC3" w:rsidTr="00950FC3">
        <w:trPr>
          <w:trHeight w:val="64"/>
        </w:trPr>
        <w:tc>
          <w:tcPr>
            <w:tcW w:w="1816" w:type="pct"/>
            <w:tcBorders>
              <w:top w:val="single" w:sz="4" w:space="0" w:color="auto"/>
              <w:left w:val="single" w:sz="4" w:space="0" w:color="auto"/>
              <w:bottom w:val="single" w:sz="4" w:space="0" w:color="auto"/>
              <w:right w:val="single" w:sz="4" w:space="0" w:color="auto"/>
            </w:tcBorders>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Manasterzec</w:t>
            </w:r>
          </w:p>
        </w:tc>
        <w:tc>
          <w:tcPr>
            <w:tcW w:w="3184" w:type="pct"/>
            <w:tcBorders>
              <w:top w:val="single" w:sz="4" w:space="0" w:color="auto"/>
              <w:left w:val="single" w:sz="4" w:space="0" w:color="auto"/>
              <w:bottom w:val="single" w:sz="4" w:space="0" w:color="auto"/>
              <w:right w:val="single" w:sz="4" w:space="0" w:color="auto"/>
            </w:tcBorders>
            <w:noWrap/>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97,32</w:t>
            </w:r>
          </w:p>
        </w:tc>
      </w:tr>
      <w:tr w:rsidR="001E4555" w:rsidRPr="00950FC3" w:rsidTr="00950FC3">
        <w:trPr>
          <w:trHeight w:val="64"/>
        </w:trPr>
        <w:tc>
          <w:tcPr>
            <w:tcW w:w="1816" w:type="pct"/>
            <w:tcBorders>
              <w:top w:val="single" w:sz="4" w:space="0" w:color="auto"/>
              <w:left w:val="single" w:sz="4" w:space="0" w:color="auto"/>
              <w:bottom w:val="single" w:sz="4" w:space="0" w:color="auto"/>
              <w:right w:val="single" w:sz="4" w:space="0" w:color="auto"/>
            </w:tcBorders>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Postołów</w:t>
            </w:r>
          </w:p>
        </w:tc>
        <w:tc>
          <w:tcPr>
            <w:tcW w:w="3184" w:type="pct"/>
            <w:tcBorders>
              <w:top w:val="single" w:sz="4" w:space="0" w:color="auto"/>
              <w:left w:val="single" w:sz="4" w:space="0" w:color="auto"/>
              <w:bottom w:val="single" w:sz="4" w:space="0" w:color="auto"/>
              <w:right w:val="single" w:sz="4" w:space="0" w:color="auto"/>
            </w:tcBorders>
            <w:noWrap/>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w:t>
            </w:r>
          </w:p>
        </w:tc>
      </w:tr>
      <w:tr w:rsidR="001E4555" w:rsidRPr="00950FC3" w:rsidTr="00950FC3">
        <w:trPr>
          <w:trHeight w:val="64"/>
        </w:trPr>
        <w:tc>
          <w:tcPr>
            <w:tcW w:w="1816" w:type="pct"/>
            <w:tcBorders>
              <w:top w:val="single" w:sz="4" w:space="0" w:color="auto"/>
              <w:left w:val="single" w:sz="4" w:space="0" w:color="auto"/>
              <w:bottom w:val="single" w:sz="4" w:space="0" w:color="auto"/>
              <w:right w:val="single" w:sz="4" w:space="0" w:color="auto"/>
            </w:tcBorders>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Średnia Wieś</w:t>
            </w:r>
          </w:p>
        </w:tc>
        <w:tc>
          <w:tcPr>
            <w:tcW w:w="3184" w:type="pct"/>
            <w:tcBorders>
              <w:top w:val="single" w:sz="4" w:space="0" w:color="auto"/>
              <w:left w:val="single" w:sz="4" w:space="0" w:color="auto"/>
              <w:bottom w:val="single" w:sz="4" w:space="0" w:color="auto"/>
              <w:right w:val="single" w:sz="4" w:space="0" w:color="auto"/>
            </w:tcBorders>
            <w:noWrap/>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137,40</w:t>
            </w:r>
          </w:p>
        </w:tc>
      </w:tr>
      <w:tr w:rsidR="001E4555" w:rsidRPr="00950FC3" w:rsidTr="00950FC3">
        <w:trPr>
          <w:trHeight w:val="64"/>
        </w:trPr>
        <w:tc>
          <w:tcPr>
            <w:tcW w:w="1816" w:type="pct"/>
            <w:tcBorders>
              <w:top w:val="single" w:sz="4" w:space="0" w:color="auto"/>
              <w:left w:val="single" w:sz="4" w:space="0" w:color="auto"/>
              <w:bottom w:val="single" w:sz="4" w:space="0" w:color="auto"/>
              <w:right w:val="single" w:sz="4" w:space="0" w:color="auto"/>
            </w:tcBorders>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Weremień</w:t>
            </w:r>
          </w:p>
        </w:tc>
        <w:tc>
          <w:tcPr>
            <w:tcW w:w="3184" w:type="pct"/>
            <w:tcBorders>
              <w:top w:val="single" w:sz="4" w:space="0" w:color="auto"/>
              <w:left w:val="single" w:sz="4" w:space="0" w:color="auto"/>
              <w:bottom w:val="single" w:sz="4" w:space="0" w:color="auto"/>
              <w:right w:val="single" w:sz="4" w:space="0" w:color="auto"/>
            </w:tcBorders>
            <w:noWrap/>
            <w:vAlign w:val="center"/>
            <w:hideMark/>
          </w:tcPr>
          <w:p w:rsidR="001E4555" w:rsidRPr="00950FC3" w:rsidRDefault="001E4555" w:rsidP="00950FC3">
            <w:pPr>
              <w:spacing w:after="0"/>
              <w:jc w:val="center"/>
              <w:rPr>
                <w:rFonts w:ascii="Arial" w:eastAsia="Times New Roman" w:hAnsi="Arial" w:cs="Arial"/>
                <w:color w:val="000000"/>
                <w:sz w:val="18"/>
                <w:szCs w:val="18"/>
                <w:lang w:eastAsia="pl-PL"/>
              </w:rPr>
            </w:pPr>
            <w:r w:rsidRPr="00950FC3">
              <w:rPr>
                <w:rFonts w:ascii="Arial" w:eastAsia="Times New Roman" w:hAnsi="Arial" w:cs="Arial"/>
                <w:color w:val="000000"/>
                <w:sz w:val="18"/>
                <w:szCs w:val="18"/>
                <w:lang w:eastAsia="pl-PL"/>
              </w:rPr>
              <w:t>29,74</w:t>
            </w:r>
          </w:p>
        </w:tc>
      </w:tr>
      <w:tr w:rsidR="001E4555" w:rsidRPr="00950FC3" w:rsidTr="00950FC3">
        <w:trPr>
          <w:trHeight w:val="64"/>
        </w:trPr>
        <w:tc>
          <w:tcPr>
            <w:tcW w:w="1816" w:type="pct"/>
            <w:tcBorders>
              <w:top w:val="single" w:sz="4" w:space="0" w:color="auto"/>
              <w:left w:val="single" w:sz="4" w:space="0" w:color="auto"/>
              <w:bottom w:val="single" w:sz="4" w:space="0" w:color="auto"/>
              <w:right w:val="single" w:sz="4" w:space="0" w:color="auto"/>
            </w:tcBorders>
            <w:vAlign w:val="center"/>
            <w:hideMark/>
          </w:tcPr>
          <w:p w:rsidR="001E4555" w:rsidRPr="00950FC3" w:rsidRDefault="001E4555" w:rsidP="00950FC3">
            <w:pPr>
              <w:spacing w:after="0"/>
              <w:jc w:val="center"/>
              <w:rPr>
                <w:rFonts w:ascii="Arial" w:eastAsia="Times New Roman" w:hAnsi="Arial" w:cs="Arial"/>
                <w:b/>
                <w:bCs/>
                <w:color w:val="000000"/>
                <w:sz w:val="18"/>
                <w:szCs w:val="18"/>
                <w:lang w:eastAsia="pl-PL"/>
              </w:rPr>
            </w:pPr>
            <w:r w:rsidRPr="00950FC3">
              <w:rPr>
                <w:rFonts w:ascii="Arial" w:eastAsia="Times New Roman" w:hAnsi="Arial" w:cs="Arial"/>
                <w:b/>
                <w:bCs/>
                <w:color w:val="000000"/>
                <w:sz w:val="18"/>
                <w:szCs w:val="18"/>
                <w:lang w:eastAsia="pl-PL"/>
              </w:rPr>
              <w:t>Lesko</w:t>
            </w:r>
          </w:p>
        </w:tc>
        <w:tc>
          <w:tcPr>
            <w:tcW w:w="3184" w:type="pct"/>
            <w:tcBorders>
              <w:top w:val="single" w:sz="4" w:space="0" w:color="auto"/>
              <w:left w:val="single" w:sz="4" w:space="0" w:color="auto"/>
              <w:bottom w:val="single" w:sz="4" w:space="0" w:color="auto"/>
              <w:right w:val="single" w:sz="4" w:space="0" w:color="auto"/>
            </w:tcBorders>
            <w:noWrap/>
            <w:vAlign w:val="center"/>
            <w:hideMark/>
          </w:tcPr>
          <w:p w:rsidR="001E4555" w:rsidRPr="00950FC3" w:rsidRDefault="001E4555" w:rsidP="00950FC3">
            <w:pPr>
              <w:spacing w:after="0"/>
              <w:jc w:val="center"/>
              <w:rPr>
                <w:rFonts w:ascii="Arial" w:eastAsia="Times New Roman" w:hAnsi="Arial" w:cs="Arial"/>
                <w:b/>
                <w:bCs/>
                <w:color w:val="000000"/>
                <w:sz w:val="18"/>
                <w:szCs w:val="18"/>
                <w:lang w:eastAsia="pl-PL"/>
              </w:rPr>
            </w:pPr>
            <w:r w:rsidRPr="00950FC3">
              <w:rPr>
                <w:rFonts w:ascii="Arial" w:eastAsia="Times New Roman" w:hAnsi="Arial" w:cs="Arial"/>
                <w:b/>
                <w:bCs/>
                <w:color w:val="000000"/>
                <w:sz w:val="18"/>
                <w:szCs w:val="18"/>
                <w:lang w:eastAsia="pl-PL"/>
              </w:rPr>
              <w:t>10,50</w:t>
            </w:r>
          </w:p>
        </w:tc>
      </w:tr>
      <w:tr w:rsidR="001E4555" w:rsidRPr="00950FC3" w:rsidTr="00950FC3">
        <w:trPr>
          <w:trHeight w:val="64"/>
        </w:trPr>
        <w:tc>
          <w:tcPr>
            <w:tcW w:w="1816" w:type="pct"/>
            <w:tcBorders>
              <w:top w:val="single" w:sz="4" w:space="0" w:color="auto"/>
              <w:left w:val="single" w:sz="4" w:space="0" w:color="auto"/>
              <w:bottom w:val="single" w:sz="4" w:space="0" w:color="auto"/>
              <w:right w:val="single" w:sz="4" w:space="0" w:color="auto"/>
            </w:tcBorders>
            <w:vAlign w:val="center"/>
            <w:hideMark/>
          </w:tcPr>
          <w:p w:rsidR="001E4555" w:rsidRPr="00950FC3" w:rsidRDefault="001E4555" w:rsidP="00950FC3">
            <w:pPr>
              <w:spacing w:after="0"/>
              <w:jc w:val="center"/>
              <w:rPr>
                <w:rFonts w:ascii="Arial" w:eastAsia="Times New Roman" w:hAnsi="Arial" w:cs="Arial"/>
                <w:b/>
                <w:bCs/>
                <w:color w:val="000000"/>
                <w:sz w:val="18"/>
                <w:szCs w:val="18"/>
                <w:lang w:eastAsia="pl-PL"/>
              </w:rPr>
            </w:pPr>
            <w:r w:rsidRPr="00950FC3">
              <w:rPr>
                <w:rFonts w:ascii="Arial" w:eastAsia="Times New Roman" w:hAnsi="Arial" w:cs="Arial"/>
                <w:b/>
                <w:bCs/>
                <w:color w:val="000000"/>
                <w:sz w:val="18"/>
                <w:szCs w:val="18"/>
                <w:lang w:eastAsia="pl-PL"/>
              </w:rPr>
              <w:t>Gmina Lesko</w:t>
            </w:r>
          </w:p>
        </w:tc>
        <w:tc>
          <w:tcPr>
            <w:tcW w:w="3184" w:type="pct"/>
            <w:tcBorders>
              <w:top w:val="single" w:sz="4" w:space="0" w:color="auto"/>
              <w:left w:val="single" w:sz="4" w:space="0" w:color="auto"/>
              <w:bottom w:val="single" w:sz="4" w:space="0" w:color="auto"/>
              <w:right w:val="single" w:sz="4" w:space="0" w:color="auto"/>
            </w:tcBorders>
            <w:noWrap/>
            <w:vAlign w:val="center"/>
            <w:hideMark/>
          </w:tcPr>
          <w:p w:rsidR="001E4555" w:rsidRPr="00950FC3" w:rsidRDefault="001E4555" w:rsidP="00950FC3">
            <w:pPr>
              <w:spacing w:after="0"/>
              <w:jc w:val="center"/>
              <w:rPr>
                <w:rFonts w:ascii="Arial" w:eastAsia="Times New Roman" w:hAnsi="Arial" w:cs="Arial"/>
                <w:b/>
                <w:bCs/>
                <w:color w:val="000000"/>
                <w:sz w:val="18"/>
                <w:szCs w:val="18"/>
                <w:lang w:eastAsia="pl-PL"/>
              </w:rPr>
            </w:pPr>
            <w:r w:rsidRPr="00950FC3">
              <w:rPr>
                <w:rFonts w:ascii="Arial" w:eastAsia="Times New Roman" w:hAnsi="Arial" w:cs="Arial"/>
                <w:b/>
                <w:bCs/>
                <w:color w:val="000000"/>
                <w:sz w:val="18"/>
                <w:szCs w:val="18"/>
                <w:lang w:eastAsia="pl-PL"/>
              </w:rPr>
              <w:t>903,90</w:t>
            </w:r>
          </w:p>
        </w:tc>
      </w:tr>
    </w:tbl>
    <w:p w:rsidR="0016792F" w:rsidRPr="00950FC3" w:rsidRDefault="001E4555" w:rsidP="00620402">
      <w:pPr>
        <w:pStyle w:val="NDMrda"/>
        <w:spacing w:before="0" w:after="120" w:line="240" w:lineRule="auto"/>
        <w:ind w:left="709" w:hanging="709"/>
        <w:rPr>
          <w:rFonts w:ascii="Arial" w:hAnsi="Arial" w:cs="Arial"/>
          <w:sz w:val="18"/>
          <w:szCs w:val="18"/>
        </w:rPr>
      </w:pPr>
      <w:r w:rsidRPr="00950FC3">
        <w:rPr>
          <w:rFonts w:ascii="Arial" w:hAnsi="Arial" w:cs="Arial"/>
          <w:sz w:val="18"/>
          <w:szCs w:val="18"/>
        </w:rPr>
        <w:t>Źródło: opracowanie własne na podstawie danych z Urzędu Miasta i Gminy Lesko (Gminnego Referatu Gospodarki Przestrzennej, Nier</w:t>
      </w:r>
      <w:r w:rsidR="00AE4A82" w:rsidRPr="00950FC3">
        <w:rPr>
          <w:rFonts w:ascii="Arial" w:hAnsi="Arial" w:cs="Arial"/>
          <w:sz w:val="18"/>
          <w:szCs w:val="18"/>
        </w:rPr>
        <w:t>uchomości i Ochrony Środowiska.</w:t>
      </w:r>
    </w:p>
    <w:p w:rsidR="001E4555" w:rsidRPr="00950FC3" w:rsidRDefault="00950FC3" w:rsidP="00950FC3">
      <w:pPr>
        <w:pStyle w:val="NDMpytania"/>
        <w:numPr>
          <w:ilvl w:val="0"/>
          <w:numId w:val="0"/>
        </w:numPr>
        <w:spacing w:after="120" w:line="240" w:lineRule="auto"/>
        <w:rPr>
          <w:rFonts w:ascii="Arial" w:hAnsi="Arial" w:cs="Arial"/>
          <w:b/>
        </w:rPr>
      </w:pPr>
      <w:bookmarkStart w:id="122" w:name="_Toc485479695"/>
      <w:r>
        <w:rPr>
          <w:rFonts w:ascii="Arial" w:hAnsi="Arial" w:cs="Arial"/>
          <w:b/>
        </w:rPr>
        <w:t xml:space="preserve">4.5. </w:t>
      </w:r>
      <w:r w:rsidR="001E4555" w:rsidRPr="00950FC3">
        <w:rPr>
          <w:rFonts w:ascii="Arial" w:hAnsi="Arial" w:cs="Arial"/>
          <w:b/>
        </w:rPr>
        <w:t>Ochrona przyrody</w:t>
      </w:r>
      <w:bookmarkEnd w:id="122"/>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W gminie Lesko występuje 5 form ochrony przyrody: Park krajobrazowy, rezerwaty, Obszary Natura 2000 (Obszar Specjalnej Ochrony, Specjalne Obszary Ochrony) i pomniki przyrody.</w:t>
      </w:r>
    </w:p>
    <w:p w:rsidR="000109A7" w:rsidRDefault="00C83A7A" w:rsidP="00620402">
      <w:pPr>
        <w:pStyle w:val="Nysawypunktowanie"/>
        <w:numPr>
          <w:ilvl w:val="0"/>
          <w:numId w:val="0"/>
        </w:numPr>
        <w:spacing w:before="0" w:after="60" w:line="240" w:lineRule="auto"/>
        <w:rPr>
          <w:rFonts w:ascii="Arial" w:hAnsi="Arial" w:cs="Arial"/>
          <w:color w:val="FF0000"/>
          <w:sz w:val="20"/>
          <w:szCs w:val="20"/>
        </w:rPr>
      </w:pPr>
      <w:r>
        <w:rPr>
          <w:rFonts w:ascii="Arial" w:hAnsi="Arial" w:cs="Arial"/>
          <w:color w:val="000000" w:themeColor="text1"/>
          <w:sz w:val="20"/>
          <w:szCs w:val="20"/>
        </w:rPr>
        <w:t>W</w:t>
      </w:r>
      <w:r w:rsidR="001E4555" w:rsidRPr="00620402">
        <w:rPr>
          <w:rFonts w:ascii="Arial" w:hAnsi="Arial" w:cs="Arial"/>
          <w:color w:val="000000" w:themeColor="text1"/>
          <w:sz w:val="20"/>
          <w:szCs w:val="20"/>
        </w:rPr>
        <w:t xml:space="preserve"> Lesk</w:t>
      </w:r>
      <w:r>
        <w:rPr>
          <w:rFonts w:ascii="Arial" w:hAnsi="Arial" w:cs="Arial"/>
          <w:color w:val="000000" w:themeColor="text1"/>
          <w:sz w:val="20"/>
          <w:szCs w:val="20"/>
        </w:rPr>
        <w:t>u</w:t>
      </w:r>
      <w:r w:rsidR="001E4555" w:rsidRPr="00620402">
        <w:rPr>
          <w:rFonts w:ascii="Arial" w:hAnsi="Arial" w:cs="Arial"/>
          <w:color w:val="000000" w:themeColor="text1"/>
          <w:sz w:val="20"/>
          <w:szCs w:val="20"/>
        </w:rPr>
        <w:t xml:space="preserve"> występuje </w:t>
      </w:r>
      <w:r>
        <w:rPr>
          <w:rFonts w:ascii="Arial" w:hAnsi="Arial" w:cs="Arial"/>
          <w:color w:val="000000" w:themeColor="text1"/>
          <w:sz w:val="20"/>
          <w:szCs w:val="20"/>
        </w:rPr>
        <w:t>13</w:t>
      </w:r>
      <w:r w:rsidR="001E4555" w:rsidRPr="00620402">
        <w:rPr>
          <w:rFonts w:ascii="Arial" w:hAnsi="Arial" w:cs="Arial"/>
          <w:color w:val="000000" w:themeColor="text1"/>
          <w:sz w:val="20"/>
          <w:szCs w:val="20"/>
        </w:rPr>
        <w:t xml:space="preserve"> pomników przyrody</w:t>
      </w:r>
      <w:r>
        <w:rPr>
          <w:rFonts w:ascii="Arial" w:hAnsi="Arial" w:cs="Arial"/>
          <w:color w:val="000000" w:themeColor="text1"/>
          <w:sz w:val="20"/>
          <w:szCs w:val="20"/>
        </w:rPr>
        <w:t>, w sołectwie Glinne 1, w sołectwie Hoczew 3 i w sołoctwie średnia wieś 13.</w:t>
      </w:r>
      <w:r w:rsidR="001E4555" w:rsidRPr="00620402">
        <w:rPr>
          <w:rFonts w:ascii="Arial" w:hAnsi="Arial" w:cs="Arial"/>
          <w:color w:val="000000" w:themeColor="text1"/>
          <w:sz w:val="20"/>
          <w:szCs w:val="20"/>
        </w:rPr>
        <w:t xml:space="preserve"> </w:t>
      </w:r>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 xml:space="preserve">Przez teren gminy przebiega Park Krajobrazowy Gór Słonnych o pow. 30, 831 km2. Przebiega on przez sołectwa: Manasterzec, Bezmiechowa Dolna, Bezmiechowa Górna, Łukawica, Jankowce </w:t>
      </w:r>
      <w:r w:rsidR="00DC0350">
        <w:rPr>
          <w:rFonts w:ascii="Arial" w:hAnsi="Arial" w:cs="Arial"/>
          <w:color w:val="000000" w:themeColor="text1"/>
          <w:sz w:val="20"/>
          <w:szCs w:val="20"/>
        </w:rPr>
        <w:br/>
      </w:r>
      <w:r w:rsidRPr="00620402">
        <w:rPr>
          <w:rFonts w:ascii="Arial" w:hAnsi="Arial" w:cs="Arial"/>
          <w:color w:val="000000" w:themeColor="text1"/>
          <w:sz w:val="20"/>
          <w:szCs w:val="20"/>
        </w:rPr>
        <w:t>i Glinne.</w:t>
      </w:r>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Występują także 4 rezerwaty przyrody: Góra Sobień (sołectwo Manasterzec),</w:t>
      </w:r>
      <w:r w:rsidR="00DC0350">
        <w:rPr>
          <w:rFonts w:ascii="Arial" w:hAnsi="Arial" w:cs="Arial"/>
          <w:color w:val="000000" w:themeColor="text1"/>
          <w:sz w:val="20"/>
          <w:szCs w:val="20"/>
        </w:rPr>
        <w:t xml:space="preserve"> </w:t>
      </w:r>
      <w:r w:rsidRPr="00620402">
        <w:rPr>
          <w:rFonts w:ascii="Arial" w:hAnsi="Arial" w:cs="Arial"/>
          <w:color w:val="000000" w:themeColor="text1"/>
          <w:sz w:val="20"/>
          <w:szCs w:val="20"/>
        </w:rPr>
        <w:t>Dyrbek (sołectwo Bezmiechowa Górna), Grąd w Średniej Wsi (sołectwo Średnia Wieś), przełom Sanu nad Grodziskiem (sołectwo Bachlawa).</w:t>
      </w:r>
    </w:p>
    <w:p w:rsidR="001E4555" w:rsidRPr="00620402" w:rsidRDefault="001E4555" w:rsidP="00620402">
      <w:pPr>
        <w:pStyle w:val="Nysawypunktowanie"/>
        <w:numPr>
          <w:ilvl w:val="0"/>
          <w:numId w:val="0"/>
        </w:numPr>
        <w:spacing w:before="0" w:after="60" w:line="240" w:lineRule="auto"/>
        <w:rPr>
          <w:rFonts w:ascii="Arial" w:hAnsi="Arial" w:cs="Arial"/>
          <w:color w:val="000000" w:themeColor="text1"/>
          <w:sz w:val="20"/>
          <w:szCs w:val="20"/>
        </w:rPr>
      </w:pPr>
      <w:r w:rsidRPr="00620402">
        <w:rPr>
          <w:rFonts w:ascii="Arial" w:hAnsi="Arial" w:cs="Arial"/>
          <w:color w:val="000000" w:themeColor="text1"/>
          <w:sz w:val="20"/>
          <w:szCs w:val="20"/>
        </w:rPr>
        <w:t>W gminie Lesko występują także obszaru Natura 2000 , zarówno ochrony siedlisk (Specjalne Obszary Ochrony  Siedlisk) jak i ptaków (Obszary Specjalnej Ochrony Ptaków). Obszary te w gminie Lesko się pokrywają. W ich skład wchodzą obszary: Dorzecze Górnego Sanu, Ostoja Góry Słonne. Każdy z nich zawiera powierzchnię 29,359 km</w:t>
      </w:r>
      <w:r w:rsidRPr="002F08EC">
        <w:rPr>
          <w:rFonts w:ascii="Arial" w:hAnsi="Arial" w:cs="Arial"/>
          <w:color w:val="000000" w:themeColor="text1"/>
          <w:sz w:val="20"/>
          <w:szCs w:val="20"/>
          <w:vertAlign w:val="superscript"/>
        </w:rPr>
        <w:t>2</w:t>
      </w:r>
      <w:r w:rsidRPr="00620402">
        <w:rPr>
          <w:rFonts w:ascii="Arial" w:hAnsi="Arial" w:cs="Arial"/>
          <w:color w:val="000000" w:themeColor="text1"/>
          <w:sz w:val="20"/>
          <w:szCs w:val="20"/>
        </w:rPr>
        <w:t>.</w:t>
      </w:r>
    </w:p>
    <w:p w:rsidR="001E4555" w:rsidRPr="00950FC3" w:rsidRDefault="00B44376" w:rsidP="002F08EC">
      <w:pPr>
        <w:pStyle w:val="Legenda"/>
      </w:pPr>
      <w:bookmarkStart w:id="123" w:name="_Toc485216861"/>
      <w:bookmarkStart w:id="124" w:name="_Toc485623813"/>
      <w:r w:rsidRPr="00950FC3">
        <w:lastRenderedPageBreak/>
        <w:t xml:space="preserve">Rysunek </w:t>
      </w:r>
      <w:r w:rsidR="00B82244">
        <w:fldChar w:fldCharType="begin"/>
      </w:r>
      <w:r w:rsidR="00B82244">
        <w:instrText xml:space="preserve"> SEQ Rysunek \* ARABIC </w:instrText>
      </w:r>
      <w:r w:rsidR="00B82244">
        <w:fldChar w:fldCharType="separate"/>
      </w:r>
      <w:r w:rsidR="00C702C9">
        <w:rPr>
          <w:noProof/>
        </w:rPr>
        <w:t>13</w:t>
      </w:r>
      <w:r w:rsidR="00B82244">
        <w:rPr>
          <w:noProof/>
        </w:rPr>
        <w:fldChar w:fldCharType="end"/>
      </w:r>
      <w:r w:rsidR="002F08EC">
        <w:rPr>
          <w:noProof/>
        </w:rPr>
        <w:t>.</w:t>
      </w:r>
      <w:r w:rsidRPr="00950FC3">
        <w:t xml:space="preserve"> </w:t>
      </w:r>
      <w:r w:rsidR="001E4555" w:rsidRPr="00950FC3">
        <w:t>Obszary ochrony przyrody - dane na rok 2016</w:t>
      </w:r>
      <w:bookmarkEnd w:id="123"/>
      <w:bookmarkEnd w:id="124"/>
    </w:p>
    <w:p w:rsidR="001E4555" w:rsidRPr="00755CC0" w:rsidRDefault="001E4555" w:rsidP="00542ABA">
      <w:pPr>
        <w:pStyle w:val="SBtekstpodstawowy"/>
      </w:pPr>
      <w:r w:rsidRPr="00755CC0">
        <w:rPr>
          <w:noProof/>
          <w:lang w:eastAsia="pl-PL"/>
        </w:rPr>
        <w:drawing>
          <wp:inline distT="0" distB="0" distL="0" distR="0" wp14:anchorId="47DD15D9" wp14:editId="079BF20A">
            <wp:extent cx="5759450" cy="40805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4080510"/>
                    </a:xfrm>
                    <a:prstGeom prst="rect">
                      <a:avLst/>
                    </a:prstGeom>
                    <a:noFill/>
                    <a:ln>
                      <a:noFill/>
                    </a:ln>
                  </pic:spPr>
                </pic:pic>
              </a:graphicData>
            </a:graphic>
          </wp:inline>
        </w:drawing>
      </w:r>
    </w:p>
    <w:p w:rsidR="001E4555" w:rsidRPr="00950FC3" w:rsidRDefault="001E4555" w:rsidP="00950FC3">
      <w:pPr>
        <w:pStyle w:val="NDMrda"/>
        <w:spacing w:before="0" w:after="0" w:line="240" w:lineRule="auto"/>
        <w:rPr>
          <w:rFonts w:ascii="Arial" w:hAnsi="Arial" w:cs="Arial"/>
          <w:sz w:val="18"/>
          <w:szCs w:val="18"/>
        </w:rPr>
      </w:pPr>
      <w:r w:rsidRPr="00950FC3">
        <w:rPr>
          <w:rFonts w:ascii="Arial" w:hAnsi="Arial" w:cs="Arial"/>
          <w:sz w:val="18"/>
          <w:szCs w:val="18"/>
        </w:rPr>
        <w:t>Źródło: opracowanie własne na podstawie danych z portalu internetowego Generalnej Dyrekcji Ochrony Środowiska</w:t>
      </w:r>
    </w:p>
    <w:p w:rsidR="00192D4E" w:rsidRPr="00755CC0" w:rsidRDefault="00192D4E" w:rsidP="00950FC3">
      <w:pPr>
        <w:pStyle w:val="Nagwek2"/>
        <w:spacing w:before="120"/>
        <w:ind w:left="788" w:hanging="431"/>
        <w:rPr>
          <w:rFonts w:ascii="Arial" w:hAnsi="Arial" w:cs="Arial"/>
          <w:sz w:val="20"/>
          <w:szCs w:val="20"/>
        </w:rPr>
      </w:pPr>
      <w:bookmarkStart w:id="125" w:name="_Toc482448828"/>
      <w:bookmarkStart w:id="126" w:name="_Toc482809093"/>
      <w:bookmarkStart w:id="127" w:name="_Toc483049040"/>
      <w:bookmarkStart w:id="128" w:name="_Toc485479696"/>
      <w:r w:rsidRPr="00755CC0">
        <w:rPr>
          <w:rFonts w:ascii="Arial" w:hAnsi="Arial" w:cs="Arial"/>
          <w:caps w:val="0"/>
          <w:sz w:val="20"/>
          <w:szCs w:val="20"/>
        </w:rPr>
        <w:t>WYNIKI BADANIA ANKIETOWEGO</w:t>
      </w:r>
      <w:bookmarkEnd w:id="125"/>
      <w:bookmarkEnd w:id="126"/>
      <w:bookmarkEnd w:id="127"/>
      <w:bookmarkEnd w:id="128"/>
    </w:p>
    <w:p w:rsidR="00192D4E" w:rsidRPr="00950FC3" w:rsidRDefault="00950FC3" w:rsidP="00950FC3">
      <w:pPr>
        <w:pStyle w:val="NDMpytania"/>
        <w:numPr>
          <w:ilvl w:val="0"/>
          <w:numId w:val="0"/>
        </w:numPr>
        <w:spacing w:after="120" w:line="240" w:lineRule="auto"/>
        <w:rPr>
          <w:rFonts w:ascii="Arial" w:hAnsi="Arial" w:cs="Arial"/>
          <w:b/>
        </w:rPr>
      </w:pPr>
      <w:bookmarkStart w:id="129" w:name="_Toc482354854"/>
      <w:bookmarkStart w:id="130" w:name="_Toc482448829"/>
      <w:bookmarkStart w:id="131" w:name="_Toc482809094"/>
      <w:bookmarkStart w:id="132" w:name="_Toc483049041"/>
      <w:bookmarkStart w:id="133" w:name="_Toc485479697"/>
      <w:r>
        <w:rPr>
          <w:rFonts w:ascii="Arial" w:hAnsi="Arial" w:cs="Arial"/>
          <w:b/>
        </w:rPr>
        <w:t xml:space="preserve">5.1. </w:t>
      </w:r>
      <w:r w:rsidR="00192D4E" w:rsidRPr="00950FC3">
        <w:rPr>
          <w:rFonts w:ascii="Arial" w:hAnsi="Arial" w:cs="Arial"/>
          <w:b/>
        </w:rPr>
        <w:t>Metodyka badania</w:t>
      </w:r>
      <w:bookmarkEnd w:id="129"/>
      <w:bookmarkEnd w:id="130"/>
      <w:bookmarkEnd w:id="131"/>
      <w:bookmarkEnd w:id="132"/>
      <w:bookmarkEnd w:id="133"/>
    </w:p>
    <w:p w:rsidR="001E4555" w:rsidRPr="00755CC0" w:rsidRDefault="001E4555" w:rsidP="00755CC0">
      <w:pPr>
        <w:spacing w:after="160" w:line="256" w:lineRule="auto"/>
        <w:rPr>
          <w:rFonts w:ascii="Arial" w:hAnsi="Arial" w:cs="Arial"/>
          <w:sz w:val="20"/>
        </w:rPr>
      </w:pPr>
      <w:r w:rsidRPr="00755CC0">
        <w:rPr>
          <w:rFonts w:ascii="Arial" w:hAnsi="Arial" w:cs="Arial"/>
          <w:sz w:val="20"/>
        </w:rPr>
        <w:t xml:space="preserve">W dniach od </w:t>
      </w:r>
      <w:r w:rsidR="004E0DEB" w:rsidRPr="00BF76A7">
        <w:rPr>
          <w:rFonts w:ascii="Arial" w:hAnsi="Arial" w:cs="Arial"/>
          <w:sz w:val="20"/>
        </w:rPr>
        <w:t>20 lutego</w:t>
      </w:r>
      <w:r w:rsidRPr="00BF76A7">
        <w:rPr>
          <w:rFonts w:ascii="Arial" w:hAnsi="Arial" w:cs="Arial"/>
          <w:sz w:val="20"/>
        </w:rPr>
        <w:t xml:space="preserve"> 2017 do </w:t>
      </w:r>
      <w:r w:rsidR="004E0DEB" w:rsidRPr="00BF76A7">
        <w:rPr>
          <w:rFonts w:ascii="Arial" w:hAnsi="Arial" w:cs="Arial"/>
          <w:sz w:val="20"/>
        </w:rPr>
        <w:t>31 marca</w:t>
      </w:r>
      <w:r w:rsidRPr="00BF76A7">
        <w:rPr>
          <w:rFonts w:ascii="Arial" w:hAnsi="Arial" w:cs="Arial"/>
          <w:sz w:val="20"/>
        </w:rPr>
        <w:t xml:space="preserve"> 2017 roku</w:t>
      </w:r>
      <w:r w:rsidRPr="00755CC0">
        <w:rPr>
          <w:rFonts w:ascii="Arial" w:hAnsi="Arial" w:cs="Arial"/>
          <w:sz w:val="20"/>
        </w:rPr>
        <w:t xml:space="preserve"> przeprowadzone zostało badanie ankietowe </w:t>
      </w:r>
      <w:r w:rsidRPr="00755CC0">
        <w:rPr>
          <w:rFonts w:ascii="Arial" w:hAnsi="Arial" w:cs="Arial"/>
          <w:sz w:val="20"/>
        </w:rPr>
        <w:br/>
        <w:t>w ramach projektu opracowanie i przyjęcie do realizacji „Lokalnego Programu Rewitalizacji Gminy Lesko na lata 2017-2023”.  Bad</w:t>
      </w:r>
      <w:r w:rsidR="00BF76A7">
        <w:rPr>
          <w:rFonts w:ascii="Arial" w:hAnsi="Arial" w:cs="Arial"/>
          <w:sz w:val="20"/>
        </w:rPr>
        <w:t>anie było realizowane za pomocą techniki</w:t>
      </w:r>
      <w:r w:rsidRPr="00755CC0">
        <w:rPr>
          <w:rFonts w:ascii="Arial" w:hAnsi="Arial" w:cs="Arial"/>
          <w:sz w:val="20"/>
        </w:rPr>
        <w:t>:</w:t>
      </w:r>
    </w:p>
    <w:p w:rsidR="001E4555" w:rsidRPr="00755CC0" w:rsidRDefault="001E4555" w:rsidP="00120D62">
      <w:pPr>
        <w:numPr>
          <w:ilvl w:val="0"/>
          <w:numId w:val="35"/>
        </w:numPr>
        <w:spacing w:after="0"/>
        <w:ind w:left="714" w:hanging="357"/>
        <w:rPr>
          <w:rFonts w:ascii="Arial" w:hAnsi="Arial" w:cs="Arial"/>
          <w:sz w:val="20"/>
        </w:rPr>
      </w:pPr>
      <w:r w:rsidRPr="00755CC0">
        <w:rPr>
          <w:rFonts w:ascii="Arial" w:hAnsi="Arial" w:cs="Arial"/>
          <w:sz w:val="20"/>
        </w:rPr>
        <w:t xml:space="preserve">papierowych kwestionariuszy do samodzielnego wypełniania PAPI (ang. </w:t>
      </w:r>
      <w:r w:rsidRPr="00BF76A7">
        <w:rPr>
          <w:rFonts w:ascii="Arial" w:hAnsi="Arial" w:cs="Arial"/>
          <w:sz w:val="20"/>
        </w:rPr>
        <w:t>Paper and Pencil Interview)</w:t>
      </w:r>
      <w:r w:rsidRPr="00755CC0">
        <w:rPr>
          <w:rFonts w:ascii="Arial" w:hAnsi="Arial" w:cs="Arial"/>
          <w:sz w:val="20"/>
        </w:rPr>
        <w:t>.</w:t>
      </w:r>
    </w:p>
    <w:p w:rsidR="001E4555" w:rsidRPr="00755CC0" w:rsidRDefault="001E4555" w:rsidP="00755CC0">
      <w:pPr>
        <w:spacing w:before="120"/>
        <w:rPr>
          <w:rFonts w:ascii="Arial" w:hAnsi="Arial" w:cs="Arial"/>
          <w:sz w:val="20"/>
        </w:rPr>
      </w:pPr>
      <w:r w:rsidRPr="00755CC0">
        <w:rPr>
          <w:rFonts w:ascii="Arial" w:hAnsi="Arial" w:cs="Arial"/>
          <w:sz w:val="20"/>
        </w:rPr>
        <w:t>Ankietę wypełniło 217 osób</w:t>
      </w:r>
      <w:r w:rsidRPr="00755CC0">
        <w:rPr>
          <w:rStyle w:val="Odwoanieprzypisudolnego"/>
          <w:rFonts w:ascii="Arial" w:hAnsi="Arial" w:cs="Arial"/>
          <w:sz w:val="20"/>
        </w:rPr>
        <w:footnoteReference w:id="2"/>
      </w:r>
      <w:r w:rsidRPr="00755CC0">
        <w:rPr>
          <w:rFonts w:ascii="Arial" w:hAnsi="Arial" w:cs="Arial"/>
          <w:sz w:val="20"/>
        </w:rPr>
        <w:t xml:space="preserve">. </w:t>
      </w:r>
    </w:p>
    <w:p w:rsidR="001E4555" w:rsidRPr="00755CC0" w:rsidRDefault="001E4555" w:rsidP="00E37D0E">
      <w:pPr>
        <w:tabs>
          <w:tab w:val="left" w:pos="1384"/>
        </w:tabs>
        <w:rPr>
          <w:rFonts w:ascii="Arial" w:hAnsi="Arial" w:cs="Arial"/>
          <w:sz w:val="20"/>
        </w:rPr>
      </w:pPr>
      <w:r w:rsidRPr="00755CC0">
        <w:rPr>
          <w:rFonts w:ascii="Arial" w:hAnsi="Arial" w:cs="Arial"/>
          <w:sz w:val="20"/>
        </w:rPr>
        <w:t xml:space="preserve">Celem badania było poznanie opinii mieszkańców Gminy Lesko na temat aktualnych potrzeb </w:t>
      </w:r>
      <w:r w:rsidR="00DC0350">
        <w:rPr>
          <w:rFonts w:ascii="Arial" w:hAnsi="Arial" w:cs="Arial"/>
          <w:sz w:val="20"/>
        </w:rPr>
        <w:br/>
      </w:r>
      <w:r w:rsidRPr="00755CC0">
        <w:rPr>
          <w:rFonts w:ascii="Arial" w:hAnsi="Arial" w:cs="Arial"/>
          <w:sz w:val="20"/>
        </w:rPr>
        <w:t xml:space="preserve">w zakresie rewitalizacji problemowych obszarów gminy oraz oczekiwanych działań mających na celu ich ożywienie społeczno-gospodarcze. </w:t>
      </w:r>
    </w:p>
    <w:p w:rsidR="001E4555" w:rsidRPr="00755CC0" w:rsidRDefault="001E4555" w:rsidP="00E37D0E">
      <w:pPr>
        <w:tabs>
          <w:tab w:val="left" w:pos="1384"/>
        </w:tabs>
        <w:rPr>
          <w:rFonts w:ascii="Arial" w:hAnsi="Arial" w:cs="Arial"/>
          <w:sz w:val="20"/>
        </w:rPr>
      </w:pPr>
      <w:r w:rsidRPr="00755CC0">
        <w:rPr>
          <w:rFonts w:ascii="Arial" w:hAnsi="Arial" w:cs="Arial"/>
          <w:sz w:val="20"/>
        </w:rPr>
        <w:t xml:space="preserve">Rewitalizacja stanowi proces wyprowadzania ze stanu kryzysowego obszarów zdegradowanych, prowadzony w sposób kompleksowy, poprzez zintegrowane działania na rzecz lokalnej społeczności, </w:t>
      </w:r>
      <w:r w:rsidRPr="00755CC0">
        <w:rPr>
          <w:rFonts w:ascii="Arial" w:hAnsi="Arial" w:cs="Arial"/>
          <w:sz w:val="20"/>
        </w:rPr>
        <w:lastRenderedPageBreak/>
        <w:t xml:space="preserve">przestrzeni i gospodarki, skoncentrowane terytorialnie, prowadzone przez interesariuszy rewitalizacji na podstawie lokalnego programu rewitalizacji. </w:t>
      </w:r>
    </w:p>
    <w:p w:rsidR="001E4555" w:rsidRPr="00755CC0" w:rsidRDefault="001E4555" w:rsidP="00E37D0E">
      <w:pPr>
        <w:tabs>
          <w:tab w:val="left" w:pos="1384"/>
        </w:tabs>
        <w:rPr>
          <w:rFonts w:ascii="Arial" w:hAnsi="Arial" w:cs="Arial"/>
          <w:sz w:val="20"/>
        </w:rPr>
      </w:pPr>
      <w:r w:rsidRPr="00755CC0">
        <w:rPr>
          <w:rFonts w:ascii="Arial" w:hAnsi="Arial" w:cs="Arial"/>
          <w:sz w:val="20"/>
        </w:rPr>
        <w:t xml:space="preserve">Obszar zdegradowany to obszar znajdujący się w stanie kryzysowym z powodu koncentracji negatywnych zjawisk społecznych, w szczególności bezrobocia, ubóstwa, przestępczości, niskiego poziomu edukacji lub kapitału społecznego, a także niewystarczającego poziomu uczestnictwa </w:t>
      </w:r>
      <w:r w:rsidR="00DC0350">
        <w:rPr>
          <w:rFonts w:ascii="Arial" w:hAnsi="Arial" w:cs="Arial"/>
          <w:sz w:val="20"/>
        </w:rPr>
        <w:br/>
      </w:r>
      <w:r w:rsidRPr="00755CC0">
        <w:rPr>
          <w:rFonts w:ascii="Arial" w:hAnsi="Arial" w:cs="Arial"/>
          <w:sz w:val="20"/>
        </w:rPr>
        <w:t>w życiu publicznym i kulturalnym. Jest to obszar charakteryzujący się ponadto: problemami gospodarczymi (np. niski poziom przedsiębiorczości), środowiskowymi (np. zanieczyszczenie środowiska), przestrzenno-funkcjonalnymi (np. niewystarczające wyposażenie w infrastrukturę techniczną i społeczną) i technicznymi (np. zły stan techniczny budynków)</w:t>
      </w:r>
    </w:p>
    <w:p w:rsidR="001E4555" w:rsidRPr="00E37D0E" w:rsidRDefault="00E37D0E" w:rsidP="00E37D0E">
      <w:pPr>
        <w:pStyle w:val="NDMpytania"/>
        <w:numPr>
          <w:ilvl w:val="0"/>
          <w:numId w:val="0"/>
        </w:numPr>
        <w:spacing w:after="120" w:line="240" w:lineRule="auto"/>
        <w:rPr>
          <w:rFonts w:ascii="Arial" w:hAnsi="Arial" w:cs="Arial"/>
          <w:b/>
        </w:rPr>
      </w:pPr>
      <w:bookmarkStart w:id="134" w:name="_Toc482448830"/>
      <w:bookmarkStart w:id="135" w:name="_Toc482809095"/>
      <w:bookmarkStart w:id="136" w:name="_Toc483049042"/>
      <w:bookmarkStart w:id="137" w:name="_Toc485479698"/>
      <w:r>
        <w:rPr>
          <w:rFonts w:ascii="Arial" w:hAnsi="Arial" w:cs="Arial"/>
          <w:b/>
        </w:rPr>
        <w:t xml:space="preserve">5.2. </w:t>
      </w:r>
      <w:r w:rsidR="00192D4E" w:rsidRPr="00E37D0E">
        <w:rPr>
          <w:rFonts w:ascii="Arial" w:hAnsi="Arial" w:cs="Arial"/>
          <w:b/>
        </w:rPr>
        <w:t>Próba</w:t>
      </w:r>
      <w:bookmarkEnd w:id="134"/>
      <w:bookmarkEnd w:id="135"/>
      <w:bookmarkEnd w:id="136"/>
      <w:bookmarkEnd w:id="137"/>
    </w:p>
    <w:p w:rsidR="001E4555" w:rsidRPr="00755CC0" w:rsidRDefault="001E4555" w:rsidP="00CB11AF">
      <w:pPr>
        <w:rPr>
          <w:rFonts w:ascii="Arial" w:hAnsi="Arial" w:cs="Arial"/>
          <w:sz w:val="20"/>
        </w:rPr>
      </w:pPr>
      <w:r w:rsidRPr="00755CC0">
        <w:rPr>
          <w:rFonts w:ascii="Arial" w:hAnsi="Arial" w:cs="Arial"/>
          <w:sz w:val="20"/>
        </w:rPr>
        <w:t xml:space="preserve">W badaniu wzięło udział łącznie 217 osób, wśród których przeważały kobiety (57%). Jeśli chodzi </w:t>
      </w:r>
      <w:r w:rsidR="00DC0350">
        <w:rPr>
          <w:rFonts w:ascii="Arial" w:hAnsi="Arial" w:cs="Arial"/>
          <w:sz w:val="20"/>
        </w:rPr>
        <w:br/>
      </w:r>
      <w:r w:rsidRPr="00755CC0">
        <w:rPr>
          <w:rFonts w:ascii="Arial" w:hAnsi="Arial" w:cs="Arial"/>
          <w:sz w:val="20"/>
        </w:rPr>
        <w:t>o wiek, najliczniejszą grupę stanowiły osoby w przedziale wiekowym  25-44 lat (43,50%). Na kolejnych miejscach znalazły się osoby w przedziale wiekowym 45-64 lat (33,30%), osoby w wieku 65 i więcej stanowiły (12,50%). Najmniej liczną grupę stanowiły osoby poniżej 20 roku (2,40%). Pełna informacja o cechach demograficznych respondentów została zaprezentowana na wykresach poniżej.</w:t>
      </w:r>
    </w:p>
    <w:p w:rsidR="001E4555" w:rsidRPr="00CB11AF" w:rsidRDefault="00DC0350" w:rsidP="00DC0350">
      <w:pPr>
        <w:pStyle w:val="Legenda"/>
        <w:rPr>
          <w:iCs/>
        </w:rPr>
      </w:pPr>
      <w:bookmarkStart w:id="138" w:name="_Toc485623752"/>
      <w:r>
        <w:t xml:space="preserve">Wykres </w:t>
      </w:r>
      <w:r w:rsidR="00B82244">
        <w:fldChar w:fldCharType="begin"/>
      </w:r>
      <w:r w:rsidR="00B82244">
        <w:instrText xml:space="preserve"> SEQ Wykres \* ARABIC </w:instrText>
      </w:r>
      <w:r w:rsidR="00B82244">
        <w:fldChar w:fldCharType="separate"/>
      </w:r>
      <w:r w:rsidR="00C702C9">
        <w:rPr>
          <w:noProof/>
        </w:rPr>
        <w:t>1</w:t>
      </w:r>
      <w:r w:rsidR="00B82244">
        <w:rPr>
          <w:noProof/>
        </w:rPr>
        <w:fldChar w:fldCharType="end"/>
      </w:r>
      <w:r w:rsidR="00CB11AF">
        <w:t xml:space="preserve">. </w:t>
      </w:r>
      <w:r w:rsidR="001E4555" w:rsidRPr="00CB11AF">
        <w:rPr>
          <w:iCs/>
        </w:rPr>
        <w:t>Płeć respondentów</w:t>
      </w:r>
      <w:bookmarkEnd w:id="138"/>
    </w:p>
    <w:p w:rsidR="001E4555" w:rsidRPr="00755CC0" w:rsidRDefault="001E4555" w:rsidP="00CB11AF">
      <w:pPr>
        <w:spacing w:after="0"/>
        <w:jc w:val="center"/>
        <w:rPr>
          <w:rFonts w:ascii="Arial" w:hAnsi="Arial" w:cs="Arial"/>
          <w:b/>
          <w:iCs/>
          <w:sz w:val="20"/>
        </w:rPr>
      </w:pPr>
      <w:r w:rsidRPr="00755CC0">
        <w:rPr>
          <w:rFonts w:ascii="Arial" w:hAnsi="Arial" w:cs="Arial"/>
          <w:noProof/>
          <w:sz w:val="20"/>
          <w:lang w:eastAsia="pl-PL"/>
        </w:rPr>
        <w:drawing>
          <wp:inline distT="0" distB="0" distL="0" distR="0" wp14:anchorId="04A112B3" wp14:editId="3256FED2">
            <wp:extent cx="5486400" cy="4029075"/>
            <wp:effectExtent l="0" t="0" r="0" b="9525"/>
            <wp:docPr id="239231177" name="Chart 239231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E4555" w:rsidRPr="00CB11AF" w:rsidRDefault="001E4555" w:rsidP="00755CC0">
      <w:pPr>
        <w:spacing w:after="0"/>
        <w:rPr>
          <w:rFonts w:ascii="Arial" w:hAnsi="Arial" w:cs="Arial"/>
          <w:i/>
          <w:sz w:val="18"/>
          <w:szCs w:val="18"/>
        </w:rPr>
      </w:pPr>
      <w:r w:rsidRPr="00CB11AF">
        <w:rPr>
          <w:rFonts w:ascii="Arial" w:hAnsi="Arial" w:cs="Arial"/>
          <w:i/>
          <w:sz w:val="18"/>
          <w:szCs w:val="18"/>
        </w:rPr>
        <w:t xml:space="preserve">Źródło: Badanie ankietowe </w:t>
      </w:r>
    </w:p>
    <w:p w:rsidR="00AE4A82" w:rsidRPr="00755CC0" w:rsidRDefault="00AE4A82" w:rsidP="00755CC0">
      <w:pPr>
        <w:spacing w:after="0"/>
        <w:rPr>
          <w:rFonts w:ascii="Arial" w:hAnsi="Arial" w:cs="Arial"/>
          <w:b/>
          <w:iCs/>
          <w:sz w:val="20"/>
        </w:rPr>
      </w:pPr>
    </w:p>
    <w:p w:rsidR="00AE4A82" w:rsidRPr="00755CC0" w:rsidRDefault="00AE4A82" w:rsidP="00755CC0">
      <w:pPr>
        <w:spacing w:after="0"/>
        <w:rPr>
          <w:rFonts w:ascii="Arial" w:hAnsi="Arial" w:cs="Arial"/>
          <w:b/>
          <w:iCs/>
          <w:sz w:val="20"/>
        </w:rPr>
      </w:pPr>
    </w:p>
    <w:p w:rsidR="001E4555" w:rsidRPr="00CB11AF" w:rsidRDefault="00CB11AF" w:rsidP="002F08EC">
      <w:pPr>
        <w:pStyle w:val="Legenda"/>
        <w:rPr>
          <w:iCs/>
        </w:rPr>
      </w:pPr>
      <w:bookmarkStart w:id="139" w:name="_Toc485623753"/>
      <w:r>
        <w:lastRenderedPageBreak/>
        <w:t xml:space="preserve">Wykres </w:t>
      </w:r>
      <w:r w:rsidR="00B82244">
        <w:fldChar w:fldCharType="begin"/>
      </w:r>
      <w:r w:rsidR="00B82244">
        <w:instrText xml:space="preserve"> SEQ Wykres \* ARABIC </w:instrText>
      </w:r>
      <w:r w:rsidR="00B82244">
        <w:fldChar w:fldCharType="separate"/>
      </w:r>
      <w:r w:rsidR="00C702C9">
        <w:rPr>
          <w:noProof/>
        </w:rPr>
        <w:t>2</w:t>
      </w:r>
      <w:r w:rsidR="00B82244">
        <w:rPr>
          <w:noProof/>
        </w:rPr>
        <w:fldChar w:fldCharType="end"/>
      </w:r>
      <w:r>
        <w:t xml:space="preserve">. </w:t>
      </w:r>
      <w:r w:rsidR="001E4555" w:rsidRPr="00CB11AF">
        <w:rPr>
          <w:iCs/>
        </w:rPr>
        <w:t>Wiek respondentów</w:t>
      </w:r>
      <w:bookmarkEnd w:id="139"/>
    </w:p>
    <w:p w:rsidR="001E4555" w:rsidRPr="00755CC0" w:rsidRDefault="001E4555" w:rsidP="00CB11AF">
      <w:pPr>
        <w:tabs>
          <w:tab w:val="left" w:pos="1889"/>
        </w:tabs>
        <w:spacing w:after="0" w:line="256" w:lineRule="auto"/>
        <w:jc w:val="center"/>
        <w:rPr>
          <w:rFonts w:ascii="Arial" w:hAnsi="Arial" w:cs="Arial"/>
          <w:sz w:val="20"/>
        </w:rPr>
      </w:pPr>
      <w:r w:rsidRPr="00755CC0">
        <w:rPr>
          <w:rFonts w:ascii="Arial" w:hAnsi="Arial" w:cs="Arial"/>
          <w:noProof/>
          <w:sz w:val="20"/>
          <w:lang w:eastAsia="pl-PL"/>
        </w:rPr>
        <w:drawing>
          <wp:inline distT="0" distB="0" distL="0" distR="0" wp14:anchorId="4E7A950E" wp14:editId="4FB520F6">
            <wp:extent cx="4886325" cy="3590925"/>
            <wp:effectExtent l="0" t="0" r="9525" b="9525"/>
            <wp:docPr id="239231176" name="Chart 239231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E4555" w:rsidRPr="00CB11AF" w:rsidRDefault="001E4555" w:rsidP="00755CC0">
      <w:pPr>
        <w:spacing w:after="0"/>
        <w:rPr>
          <w:rFonts w:ascii="Arial" w:hAnsi="Arial" w:cs="Arial"/>
          <w:i/>
          <w:sz w:val="18"/>
          <w:szCs w:val="18"/>
        </w:rPr>
      </w:pPr>
      <w:r w:rsidRPr="00CB11AF">
        <w:rPr>
          <w:rFonts w:ascii="Arial" w:hAnsi="Arial" w:cs="Arial"/>
          <w:i/>
          <w:sz w:val="18"/>
          <w:szCs w:val="18"/>
        </w:rPr>
        <w:t xml:space="preserve">Źródło: Badanie ankietowe </w:t>
      </w:r>
    </w:p>
    <w:p w:rsidR="001E4555" w:rsidRPr="00755CC0" w:rsidRDefault="001E4555" w:rsidP="00CB11AF">
      <w:pPr>
        <w:spacing w:before="120"/>
        <w:rPr>
          <w:rFonts w:ascii="Arial" w:hAnsi="Arial" w:cs="Arial"/>
          <w:sz w:val="20"/>
        </w:rPr>
      </w:pPr>
      <w:r w:rsidRPr="00755CC0">
        <w:rPr>
          <w:rFonts w:ascii="Arial" w:hAnsi="Arial" w:cs="Arial"/>
          <w:sz w:val="20"/>
        </w:rPr>
        <w:t>Jeśli chodzi o sytuację na rynku pracy, najliczniejszą grupę stanowili pracujący – w tym na etacie lub jako przedsiębiorcy (51,20%). Natomiast najmniej osób, które wzięły w badaniu ankietowym to osoby które się uczą (7,50%).</w:t>
      </w:r>
    </w:p>
    <w:p w:rsidR="001E4555" w:rsidRPr="00755CC0" w:rsidRDefault="00CB11AF" w:rsidP="002F08EC">
      <w:pPr>
        <w:pStyle w:val="Legenda"/>
      </w:pPr>
      <w:bookmarkStart w:id="140" w:name="_Toc485623754"/>
      <w:r>
        <w:t xml:space="preserve">Wykres </w:t>
      </w:r>
      <w:r w:rsidR="00B82244">
        <w:fldChar w:fldCharType="begin"/>
      </w:r>
      <w:r w:rsidR="00B82244">
        <w:instrText xml:space="preserve"> SEQ Wykres \* ARABIC </w:instrText>
      </w:r>
      <w:r w:rsidR="00B82244">
        <w:fldChar w:fldCharType="separate"/>
      </w:r>
      <w:r w:rsidR="00C702C9">
        <w:rPr>
          <w:noProof/>
        </w:rPr>
        <w:t>3</w:t>
      </w:r>
      <w:r w:rsidR="00B82244">
        <w:rPr>
          <w:noProof/>
        </w:rPr>
        <w:fldChar w:fldCharType="end"/>
      </w:r>
      <w:r>
        <w:t xml:space="preserve">. </w:t>
      </w:r>
      <w:r w:rsidR="001E4555" w:rsidRPr="00755CC0">
        <w:t>Status zawodowy respondentów</w:t>
      </w:r>
      <w:bookmarkEnd w:id="140"/>
    </w:p>
    <w:p w:rsidR="001E4555" w:rsidRPr="00755CC0" w:rsidRDefault="001E4555" w:rsidP="00CB11AF">
      <w:pPr>
        <w:spacing w:after="0"/>
        <w:jc w:val="center"/>
        <w:rPr>
          <w:rFonts w:ascii="Arial" w:hAnsi="Arial" w:cs="Arial"/>
          <w:sz w:val="20"/>
        </w:rPr>
      </w:pPr>
      <w:r w:rsidRPr="00755CC0">
        <w:rPr>
          <w:rFonts w:ascii="Arial" w:hAnsi="Arial" w:cs="Arial"/>
          <w:noProof/>
          <w:sz w:val="20"/>
          <w:lang w:eastAsia="pl-PL"/>
        </w:rPr>
        <w:drawing>
          <wp:inline distT="0" distB="0" distL="0" distR="0" wp14:anchorId="72BE6644" wp14:editId="0D6623EF">
            <wp:extent cx="5010150" cy="3781425"/>
            <wp:effectExtent l="0" t="0" r="0" b="9525"/>
            <wp:docPr id="239231175" name="Chart 239231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E4555" w:rsidRPr="00CB11AF" w:rsidRDefault="001E4555" w:rsidP="00CB11AF">
      <w:pPr>
        <w:rPr>
          <w:rFonts w:ascii="Arial" w:hAnsi="Arial" w:cs="Arial"/>
          <w:i/>
          <w:sz w:val="18"/>
          <w:szCs w:val="18"/>
        </w:rPr>
      </w:pPr>
      <w:r w:rsidRPr="00CB11AF">
        <w:rPr>
          <w:rFonts w:ascii="Arial" w:hAnsi="Arial" w:cs="Arial"/>
          <w:i/>
          <w:sz w:val="18"/>
          <w:szCs w:val="18"/>
        </w:rPr>
        <w:t xml:space="preserve">Źródło: Badanie ankietowe </w:t>
      </w:r>
    </w:p>
    <w:p w:rsidR="001E4555" w:rsidRPr="00DC0350" w:rsidRDefault="001E4555" w:rsidP="00DC0350">
      <w:pPr>
        <w:spacing w:before="120"/>
        <w:rPr>
          <w:rFonts w:ascii="Arial" w:hAnsi="Arial" w:cs="Arial"/>
          <w:sz w:val="20"/>
        </w:rPr>
      </w:pPr>
      <w:bookmarkStart w:id="141" w:name="_Toc485623755"/>
      <w:r w:rsidRPr="00DC0350">
        <w:rPr>
          <w:rFonts w:ascii="Arial" w:hAnsi="Arial" w:cs="Arial"/>
          <w:sz w:val="20"/>
        </w:rPr>
        <w:lastRenderedPageBreak/>
        <w:t>Jeżeli chodzi o miejsce zamieszkania ankietowanych to najliczniejszą grupę stanowili</w:t>
      </w:r>
      <w:r w:rsidR="00CB11AF" w:rsidRPr="00DC0350">
        <w:rPr>
          <w:rFonts w:ascii="Arial" w:hAnsi="Arial" w:cs="Arial"/>
          <w:sz w:val="20"/>
        </w:rPr>
        <w:t xml:space="preserve"> </w:t>
      </w:r>
      <w:r w:rsidRPr="00DC0350">
        <w:rPr>
          <w:rFonts w:ascii="Arial" w:hAnsi="Arial" w:cs="Arial"/>
          <w:sz w:val="20"/>
        </w:rPr>
        <w:t>mieszkańcy miejscowości Lesko  (60%) oraz miejscowości Hoczew (12,00%).</w:t>
      </w:r>
      <w:bookmarkEnd w:id="141"/>
    </w:p>
    <w:p w:rsidR="001E4555" w:rsidRPr="00755CC0" w:rsidRDefault="00CB11AF" w:rsidP="002F08EC">
      <w:pPr>
        <w:pStyle w:val="Legenda"/>
      </w:pPr>
      <w:bookmarkStart w:id="142" w:name="_Toc485623756"/>
      <w:r>
        <w:t xml:space="preserve">Wykres </w:t>
      </w:r>
      <w:r w:rsidR="00B82244">
        <w:fldChar w:fldCharType="begin"/>
      </w:r>
      <w:r w:rsidR="00B82244">
        <w:instrText xml:space="preserve"> SEQ Wykres \* ARABIC </w:instrText>
      </w:r>
      <w:r w:rsidR="00B82244">
        <w:fldChar w:fldCharType="separate"/>
      </w:r>
      <w:r w:rsidR="00C702C9">
        <w:rPr>
          <w:noProof/>
        </w:rPr>
        <w:t>4</w:t>
      </w:r>
      <w:r w:rsidR="00B82244">
        <w:rPr>
          <w:noProof/>
        </w:rPr>
        <w:fldChar w:fldCharType="end"/>
      </w:r>
      <w:r>
        <w:t xml:space="preserve">. </w:t>
      </w:r>
      <w:r w:rsidR="001E4555" w:rsidRPr="00755CC0">
        <w:t>Miejsce zamieszkania</w:t>
      </w:r>
      <w:bookmarkEnd w:id="142"/>
    </w:p>
    <w:p w:rsidR="001E4555" w:rsidRPr="00755CC0" w:rsidRDefault="001E4555" w:rsidP="00CB11AF">
      <w:pPr>
        <w:spacing w:after="0"/>
        <w:jc w:val="center"/>
        <w:rPr>
          <w:rFonts w:ascii="Arial" w:hAnsi="Arial" w:cs="Arial"/>
          <w:i/>
          <w:sz w:val="20"/>
        </w:rPr>
      </w:pPr>
      <w:r w:rsidRPr="00755CC0">
        <w:rPr>
          <w:rFonts w:ascii="Arial" w:hAnsi="Arial" w:cs="Arial"/>
          <w:noProof/>
          <w:sz w:val="20"/>
          <w:lang w:eastAsia="pl-PL"/>
        </w:rPr>
        <w:drawing>
          <wp:inline distT="0" distB="0" distL="0" distR="0" wp14:anchorId="227D4A96" wp14:editId="3BA33043">
            <wp:extent cx="4610100" cy="3352800"/>
            <wp:effectExtent l="0" t="0" r="0" b="0"/>
            <wp:docPr id="239231173" name="Chart 239231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E4555" w:rsidRPr="00CB11AF" w:rsidRDefault="001E4555" w:rsidP="00755CC0">
      <w:pPr>
        <w:spacing w:after="0"/>
        <w:rPr>
          <w:rFonts w:ascii="Arial" w:hAnsi="Arial" w:cs="Arial"/>
          <w:i/>
          <w:sz w:val="18"/>
          <w:szCs w:val="18"/>
        </w:rPr>
      </w:pPr>
      <w:r w:rsidRPr="00CB11AF">
        <w:rPr>
          <w:rFonts w:ascii="Arial" w:hAnsi="Arial" w:cs="Arial"/>
          <w:i/>
          <w:sz w:val="18"/>
          <w:szCs w:val="18"/>
        </w:rPr>
        <w:t>Źródło: Badanie ankietowe</w:t>
      </w:r>
    </w:p>
    <w:p w:rsidR="00192D4E" w:rsidRPr="00755CC0" w:rsidRDefault="00192D4E" w:rsidP="00120D62">
      <w:pPr>
        <w:pStyle w:val="SBpodrozdziay"/>
        <w:numPr>
          <w:ilvl w:val="1"/>
          <w:numId w:val="43"/>
        </w:numPr>
      </w:pPr>
      <w:bookmarkStart w:id="143" w:name="_Toc482448831"/>
      <w:bookmarkStart w:id="144" w:name="_Toc482809096"/>
      <w:bookmarkStart w:id="145" w:name="_Toc483049043"/>
      <w:bookmarkStart w:id="146" w:name="_Toc485479699"/>
      <w:r w:rsidRPr="00755CC0">
        <w:t>Wyniki badania</w:t>
      </w:r>
      <w:bookmarkEnd w:id="143"/>
      <w:bookmarkEnd w:id="144"/>
      <w:bookmarkEnd w:id="145"/>
      <w:bookmarkEnd w:id="146"/>
    </w:p>
    <w:p w:rsidR="001E4555" w:rsidRPr="00755CC0" w:rsidRDefault="001E4555" w:rsidP="00755CC0">
      <w:pPr>
        <w:spacing w:after="160" w:line="256" w:lineRule="auto"/>
        <w:rPr>
          <w:rFonts w:ascii="Arial" w:hAnsi="Arial" w:cs="Arial"/>
          <w:sz w:val="20"/>
        </w:rPr>
      </w:pPr>
      <w:r w:rsidRPr="00755CC0">
        <w:rPr>
          <w:rFonts w:ascii="Arial" w:hAnsi="Arial" w:cs="Arial"/>
          <w:sz w:val="20"/>
        </w:rPr>
        <w:t>Pierwsze pytanie w ankiecie dotyczyło ogólnej opinii mieszkańców na temat życia w gminie. Z odpowiedzi wyłania się w miarę optymistyczny obraz – łącznie odpowiedzi „bardzo dobrze” i „dobrze” udzieliło ponad 40% ankietowanych (46,60%). Natomiast 8,30% ankietowanych stwierdziło że w Gminie Lesko mieszka się źle i bardzo źle.</w:t>
      </w:r>
    </w:p>
    <w:p w:rsidR="001E4555" w:rsidRPr="00CB11AF" w:rsidRDefault="00CB11AF" w:rsidP="002F08EC">
      <w:pPr>
        <w:pStyle w:val="Legenda"/>
        <w:rPr>
          <w:iCs/>
        </w:rPr>
      </w:pPr>
      <w:bookmarkStart w:id="147" w:name="_Toc485623757"/>
      <w:r w:rsidRPr="00CB11AF">
        <w:t xml:space="preserve">Wykres </w:t>
      </w:r>
      <w:r w:rsidR="00B82244">
        <w:fldChar w:fldCharType="begin"/>
      </w:r>
      <w:r w:rsidR="00B82244">
        <w:instrText xml:space="preserve"> SEQ Wykres \* ARABIC </w:instrText>
      </w:r>
      <w:r w:rsidR="00B82244">
        <w:fldChar w:fldCharType="separate"/>
      </w:r>
      <w:r w:rsidR="00C702C9">
        <w:rPr>
          <w:noProof/>
        </w:rPr>
        <w:t>5</w:t>
      </w:r>
      <w:r w:rsidR="00B82244">
        <w:rPr>
          <w:noProof/>
        </w:rPr>
        <w:fldChar w:fldCharType="end"/>
      </w:r>
      <w:r w:rsidRPr="00CB11AF">
        <w:t xml:space="preserve">. </w:t>
      </w:r>
      <w:r w:rsidR="001E4555" w:rsidRPr="00CB11AF">
        <w:rPr>
          <w:iCs/>
        </w:rPr>
        <w:t>Ogólna ocena życia w gminie</w:t>
      </w:r>
      <w:bookmarkEnd w:id="147"/>
    </w:p>
    <w:p w:rsidR="001E4555" w:rsidRPr="00755CC0" w:rsidRDefault="001E4555" w:rsidP="00CB11AF">
      <w:pPr>
        <w:spacing w:after="0"/>
        <w:jc w:val="center"/>
        <w:rPr>
          <w:rFonts w:ascii="Arial" w:hAnsi="Arial" w:cs="Arial"/>
          <w:b/>
          <w:sz w:val="20"/>
        </w:rPr>
      </w:pPr>
      <w:r w:rsidRPr="00755CC0">
        <w:rPr>
          <w:rFonts w:ascii="Arial" w:hAnsi="Arial" w:cs="Arial"/>
          <w:noProof/>
          <w:sz w:val="20"/>
          <w:lang w:eastAsia="pl-PL"/>
        </w:rPr>
        <w:drawing>
          <wp:inline distT="0" distB="0" distL="0" distR="0" wp14:anchorId="7E7F5706" wp14:editId="763A7577">
            <wp:extent cx="4781550" cy="2990850"/>
            <wp:effectExtent l="0" t="0" r="0" b="0"/>
            <wp:docPr id="239231172" name="Chart 239231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E4555" w:rsidRPr="00CB11AF" w:rsidRDefault="001E4555" w:rsidP="00755CC0">
      <w:pPr>
        <w:spacing w:after="0"/>
        <w:rPr>
          <w:rFonts w:ascii="Arial" w:hAnsi="Arial" w:cs="Arial"/>
          <w:i/>
          <w:sz w:val="18"/>
          <w:szCs w:val="18"/>
        </w:rPr>
      </w:pPr>
      <w:r w:rsidRPr="00CB11AF">
        <w:rPr>
          <w:rFonts w:ascii="Arial" w:hAnsi="Arial" w:cs="Arial"/>
          <w:i/>
          <w:sz w:val="18"/>
          <w:szCs w:val="18"/>
        </w:rPr>
        <w:t xml:space="preserve">Źródło: Badanie ankietowe </w:t>
      </w:r>
    </w:p>
    <w:p w:rsidR="001E4555" w:rsidRPr="00755CC0" w:rsidRDefault="001E4555" w:rsidP="00755CC0">
      <w:pPr>
        <w:spacing w:before="60" w:after="0"/>
        <w:rPr>
          <w:rFonts w:ascii="Arial" w:hAnsi="Arial" w:cs="Arial"/>
          <w:sz w:val="20"/>
        </w:rPr>
      </w:pPr>
      <w:r w:rsidRPr="00755CC0">
        <w:rPr>
          <w:rFonts w:ascii="Arial" w:hAnsi="Arial" w:cs="Arial"/>
          <w:sz w:val="20"/>
        </w:rPr>
        <w:t>Następnie kwestia ta została pogłębiona o wskazanie najważniejszych problemów społecznych, gospodarczych oraz problemów związanych ze środowiskiem naturalnym, zagospodarowaniem przestrzennym i stanem infrastruktury technicznej w Gminie Lesko.</w:t>
      </w:r>
    </w:p>
    <w:p w:rsidR="001E4555" w:rsidRPr="00755CC0" w:rsidRDefault="001E4555" w:rsidP="00755CC0">
      <w:pPr>
        <w:spacing w:before="60" w:after="0"/>
        <w:rPr>
          <w:rFonts w:ascii="Arial" w:hAnsi="Arial" w:cs="Arial"/>
          <w:sz w:val="20"/>
        </w:rPr>
      </w:pPr>
      <w:r w:rsidRPr="00755CC0">
        <w:rPr>
          <w:rFonts w:ascii="Arial" w:hAnsi="Arial" w:cs="Arial"/>
          <w:sz w:val="20"/>
        </w:rPr>
        <w:lastRenderedPageBreak/>
        <w:t>W zakresie problemów społecznych Gminy Lesko, za najważniejsze problemy uznano bezrobocie  (34,00%) oraz emigrację ludzi młodych, w tym rodzin z dziećmi (24,60%).</w:t>
      </w:r>
    </w:p>
    <w:p w:rsidR="001E4555" w:rsidRPr="00755CC0" w:rsidRDefault="00CB11AF" w:rsidP="002F08EC">
      <w:pPr>
        <w:pStyle w:val="Legenda"/>
      </w:pPr>
      <w:bookmarkStart w:id="148" w:name="_Toc485623724"/>
      <w:r>
        <w:t xml:space="preserve">Tabela </w:t>
      </w:r>
      <w:r w:rsidR="00B82244">
        <w:fldChar w:fldCharType="begin"/>
      </w:r>
      <w:r w:rsidR="00B82244">
        <w:instrText xml:space="preserve"> SEQ Tabela \* ARABIC </w:instrText>
      </w:r>
      <w:r w:rsidR="00B82244">
        <w:fldChar w:fldCharType="separate"/>
      </w:r>
      <w:r w:rsidR="00C702C9">
        <w:rPr>
          <w:noProof/>
        </w:rPr>
        <w:t>16</w:t>
      </w:r>
      <w:r w:rsidR="00B82244">
        <w:rPr>
          <w:noProof/>
        </w:rPr>
        <w:fldChar w:fldCharType="end"/>
      </w:r>
      <w:r>
        <w:t xml:space="preserve">. </w:t>
      </w:r>
      <w:r w:rsidR="001E4555" w:rsidRPr="00755CC0">
        <w:t>Wskazanie najpoważniejszych problemów społecznych Gminy Lesko</w:t>
      </w:r>
      <w:bookmarkEnd w:id="148"/>
    </w:p>
    <w:tbl>
      <w:tblPr>
        <w:tblStyle w:val="Jasnalistaakcent3"/>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3"/>
        <w:gridCol w:w="806"/>
        <w:gridCol w:w="895"/>
      </w:tblGrid>
      <w:tr w:rsidR="001E4555" w:rsidRPr="00CB11AF" w:rsidTr="002F08E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583" w:type="dxa"/>
            <w:noWrap/>
            <w:vAlign w:val="center"/>
            <w:hideMark/>
          </w:tcPr>
          <w:p w:rsidR="001E4555" w:rsidRPr="00CB11AF" w:rsidRDefault="001E4555" w:rsidP="00CB11AF">
            <w:pPr>
              <w:spacing w:after="0"/>
              <w:jc w:val="left"/>
              <w:rPr>
                <w:rFonts w:ascii="Arial" w:eastAsia="Times New Roman" w:hAnsi="Arial" w:cs="Arial"/>
                <w:b w:val="0"/>
                <w:sz w:val="18"/>
                <w:szCs w:val="18"/>
              </w:rPr>
            </w:pPr>
            <w:r w:rsidRPr="00CB11AF">
              <w:rPr>
                <w:rFonts w:ascii="Arial" w:eastAsia="Times New Roman" w:hAnsi="Arial" w:cs="Arial"/>
                <w:sz w:val="18"/>
                <w:szCs w:val="18"/>
              </w:rPr>
              <w:t>Problemy</w:t>
            </w:r>
          </w:p>
        </w:tc>
        <w:tc>
          <w:tcPr>
            <w:tcW w:w="806" w:type="dxa"/>
            <w:vAlign w:val="center"/>
            <w:hideMark/>
          </w:tcPr>
          <w:p w:rsidR="001E4555" w:rsidRPr="00CB11AF" w:rsidRDefault="001E4555" w:rsidP="00EE3D5C">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CB11AF">
              <w:rPr>
                <w:rFonts w:ascii="Arial" w:eastAsia="Times New Roman" w:hAnsi="Arial" w:cs="Arial"/>
                <w:sz w:val="18"/>
                <w:szCs w:val="18"/>
              </w:rPr>
              <w:t>liczba</w:t>
            </w:r>
          </w:p>
        </w:tc>
        <w:tc>
          <w:tcPr>
            <w:tcW w:w="895" w:type="dxa"/>
            <w:noWrap/>
            <w:vAlign w:val="center"/>
            <w:hideMark/>
          </w:tcPr>
          <w:p w:rsidR="001E4555" w:rsidRPr="00CB11AF" w:rsidRDefault="001E4555" w:rsidP="00EE3D5C">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CB11AF">
              <w:rPr>
                <w:rFonts w:ascii="Arial" w:eastAsia="Times New Roman" w:hAnsi="Arial" w:cs="Arial"/>
                <w:sz w:val="18"/>
                <w:szCs w:val="18"/>
              </w:rPr>
              <w:t>%</w:t>
            </w:r>
          </w:p>
        </w:tc>
      </w:tr>
      <w:tr w:rsidR="001E4555" w:rsidRPr="00CB11AF" w:rsidTr="002F08EC">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7583" w:type="dxa"/>
            <w:tcBorders>
              <w:top w:val="none" w:sz="0" w:space="0" w:color="auto"/>
              <w:left w:val="none" w:sz="0" w:space="0" w:color="auto"/>
              <w:bottom w:val="none" w:sz="0" w:space="0" w:color="auto"/>
            </w:tcBorders>
            <w:noWrap/>
            <w:vAlign w:val="center"/>
            <w:hideMark/>
          </w:tcPr>
          <w:p w:rsidR="001E4555" w:rsidRPr="00CB11AF" w:rsidRDefault="001E4555" w:rsidP="00CB11AF">
            <w:pPr>
              <w:spacing w:after="0"/>
              <w:jc w:val="left"/>
              <w:rPr>
                <w:rFonts w:ascii="Arial" w:hAnsi="Arial" w:cs="Arial"/>
                <w:sz w:val="18"/>
                <w:szCs w:val="18"/>
                <w:lang w:eastAsia="en-US"/>
              </w:rPr>
            </w:pPr>
            <w:r w:rsidRPr="00CB11AF">
              <w:rPr>
                <w:rFonts w:ascii="Arial" w:hAnsi="Arial" w:cs="Arial"/>
                <w:sz w:val="18"/>
                <w:szCs w:val="18"/>
              </w:rPr>
              <w:t>Bezrobocie</w:t>
            </w:r>
          </w:p>
        </w:tc>
        <w:tc>
          <w:tcPr>
            <w:tcW w:w="806" w:type="dxa"/>
            <w:tcBorders>
              <w:top w:val="none" w:sz="0" w:space="0" w:color="auto"/>
              <w:bottom w:val="none" w:sz="0" w:space="0" w:color="auto"/>
            </w:tcBorders>
            <w:vAlign w:val="center"/>
            <w:hideMark/>
          </w:tcPr>
          <w:p w:rsidR="001E4555" w:rsidRPr="00CB11AF" w:rsidRDefault="001E4555" w:rsidP="00EE3D5C">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CB11AF">
              <w:rPr>
                <w:rFonts w:ascii="Arial" w:hAnsi="Arial" w:cs="Arial"/>
                <w:sz w:val="18"/>
                <w:szCs w:val="18"/>
              </w:rPr>
              <w:t>188</w:t>
            </w:r>
          </w:p>
        </w:tc>
        <w:tc>
          <w:tcPr>
            <w:tcW w:w="895" w:type="dxa"/>
            <w:tcBorders>
              <w:top w:val="none" w:sz="0" w:space="0" w:color="auto"/>
              <w:bottom w:val="none" w:sz="0" w:space="0" w:color="auto"/>
              <w:right w:val="none" w:sz="0" w:space="0" w:color="auto"/>
            </w:tcBorders>
            <w:noWrap/>
            <w:vAlign w:val="center"/>
            <w:hideMark/>
          </w:tcPr>
          <w:p w:rsidR="001E4555" w:rsidRPr="00CB11AF" w:rsidRDefault="001E4555" w:rsidP="00EE3D5C">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CB11AF">
              <w:rPr>
                <w:rFonts w:ascii="Arial" w:hAnsi="Arial" w:cs="Arial"/>
                <w:sz w:val="18"/>
                <w:szCs w:val="18"/>
              </w:rPr>
              <w:t>34,00%</w:t>
            </w:r>
          </w:p>
        </w:tc>
      </w:tr>
      <w:tr w:rsidR="001E4555" w:rsidRPr="00CB11AF" w:rsidTr="002F08EC">
        <w:trPr>
          <w:trHeight w:val="54"/>
        </w:trPr>
        <w:tc>
          <w:tcPr>
            <w:cnfStyle w:val="001000000000" w:firstRow="0" w:lastRow="0" w:firstColumn="1" w:lastColumn="0" w:oddVBand="0" w:evenVBand="0" w:oddHBand="0" w:evenHBand="0" w:firstRowFirstColumn="0" w:firstRowLastColumn="0" w:lastRowFirstColumn="0" w:lastRowLastColumn="0"/>
            <w:tcW w:w="7583" w:type="dxa"/>
            <w:noWrap/>
            <w:vAlign w:val="center"/>
            <w:hideMark/>
          </w:tcPr>
          <w:p w:rsidR="001E4555" w:rsidRPr="00CB11AF" w:rsidRDefault="001E4555" w:rsidP="00CB11AF">
            <w:pPr>
              <w:spacing w:after="0"/>
              <w:jc w:val="left"/>
              <w:rPr>
                <w:rFonts w:ascii="Arial" w:hAnsi="Arial" w:cs="Arial"/>
                <w:sz w:val="18"/>
                <w:szCs w:val="18"/>
                <w:lang w:eastAsia="en-US"/>
              </w:rPr>
            </w:pPr>
            <w:r w:rsidRPr="00CB11AF">
              <w:rPr>
                <w:rFonts w:ascii="Arial" w:hAnsi="Arial" w:cs="Arial"/>
                <w:sz w:val="18"/>
                <w:szCs w:val="18"/>
              </w:rPr>
              <w:t>Emigracja ludzi młodych, w tym rodzin z dziećmi</w:t>
            </w:r>
          </w:p>
        </w:tc>
        <w:tc>
          <w:tcPr>
            <w:tcW w:w="806" w:type="dxa"/>
            <w:vAlign w:val="center"/>
            <w:hideMark/>
          </w:tcPr>
          <w:p w:rsidR="001E4555" w:rsidRPr="00CB11AF" w:rsidRDefault="001E4555" w:rsidP="00EE3D5C">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CB11AF">
              <w:rPr>
                <w:rFonts w:ascii="Arial" w:hAnsi="Arial" w:cs="Arial"/>
                <w:sz w:val="18"/>
                <w:szCs w:val="18"/>
              </w:rPr>
              <w:t>138</w:t>
            </w:r>
          </w:p>
        </w:tc>
        <w:tc>
          <w:tcPr>
            <w:tcW w:w="895" w:type="dxa"/>
            <w:noWrap/>
            <w:vAlign w:val="center"/>
            <w:hideMark/>
          </w:tcPr>
          <w:p w:rsidR="001E4555" w:rsidRPr="00CB11AF" w:rsidRDefault="001E4555" w:rsidP="00EE3D5C">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CB11AF">
              <w:rPr>
                <w:rFonts w:ascii="Arial" w:hAnsi="Arial" w:cs="Arial"/>
                <w:sz w:val="18"/>
                <w:szCs w:val="18"/>
              </w:rPr>
              <w:t>24,60%</w:t>
            </w:r>
          </w:p>
        </w:tc>
      </w:tr>
      <w:tr w:rsidR="001E4555" w:rsidRPr="00CB11AF" w:rsidTr="002F08EC">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7583" w:type="dxa"/>
            <w:tcBorders>
              <w:top w:val="none" w:sz="0" w:space="0" w:color="auto"/>
              <w:left w:val="none" w:sz="0" w:space="0" w:color="auto"/>
              <w:bottom w:val="none" w:sz="0" w:space="0" w:color="auto"/>
            </w:tcBorders>
            <w:noWrap/>
            <w:vAlign w:val="center"/>
            <w:hideMark/>
          </w:tcPr>
          <w:p w:rsidR="001E4555" w:rsidRPr="00CB11AF" w:rsidRDefault="001E4555" w:rsidP="00CB11AF">
            <w:pPr>
              <w:spacing w:after="0"/>
              <w:jc w:val="left"/>
              <w:rPr>
                <w:rFonts w:ascii="Arial" w:hAnsi="Arial" w:cs="Arial"/>
                <w:sz w:val="18"/>
                <w:szCs w:val="18"/>
                <w:lang w:eastAsia="en-US"/>
              </w:rPr>
            </w:pPr>
            <w:r w:rsidRPr="00CB11AF">
              <w:rPr>
                <w:rFonts w:ascii="Arial" w:hAnsi="Arial" w:cs="Arial"/>
                <w:sz w:val="18"/>
                <w:szCs w:val="18"/>
              </w:rPr>
              <w:t>Niewielka aktywność mieszkańców w życiu publicznym i kulturalnym</w:t>
            </w:r>
          </w:p>
        </w:tc>
        <w:tc>
          <w:tcPr>
            <w:tcW w:w="806" w:type="dxa"/>
            <w:tcBorders>
              <w:top w:val="none" w:sz="0" w:space="0" w:color="auto"/>
              <w:bottom w:val="none" w:sz="0" w:space="0" w:color="auto"/>
            </w:tcBorders>
            <w:vAlign w:val="center"/>
            <w:hideMark/>
          </w:tcPr>
          <w:p w:rsidR="001E4555" w:rsidRPr="00CB11AF" w:rsidRDefault="001E4555" w:rsidP="00EE3D5C">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CB11AF">
              <w:rPr>
                <w:rFonts w:ascii="Arial" w:hAnsi="Arial" w:cs="Arial"/>
                <w:sz w:val="18"/>
                <w:szCs w:val="18"/>
              </w:rPr>
              <w:t>89</w:t>
            </w:r>
          </w:p>
        </w:tc>
        <w:tc>
          <w:tcPr>
            <w:tcW w:w="895" w:type="dxa"/>
            <w:tcBorders>
              <w:top w:val="none" w:sz="0" w:space="0" w:color="auto"/>
              <w:bottom w:val="none" w:sz="0" w:space="0" w:color="auto"/>
              <w:right w:val="none" w:sz="0" w:space="0" w:color="auto"/>
            </w:tcBorders>
            <w:noWrap/>
            <w:vAlign w:val="center"/>
            <w:hideMark/>
          </w:tcPr>
          <w:p w:rsidR="001E4555" w:rsidRPr="00CB11AF" w:rsidRDefault="001E4555" w:rsidP="00EE3D5C">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CB11AF">
              <w:rPr>
                <w:rFonts w:ascii="Arial" w:hAnsi="Arial" w:cs="Arial"/>
                <w:sz w:val="18"/>
                <w:szCs w:val="18"/>
              </w:rPr>
              <w:t>15,86%</w:t>
            </w:r>
          </w:p>
        </w:tc>
      </w:tr>
      <w:tr w:rsidR="001E4555" w:rsidRPr="00CB11AF" w:rsidTr="002F08EC">
        <w:trPr>
          <w:trHeight w:val="54"/>
        </w:trPr>
        <w:tc>
          <w:tcPr>
            <w:cnfStyle w:val="001000000000" w:firstRow="0" w:lastRow="0" w:firstColumn="1" w:lastColumn="0" w:oddVBand="0" w:evenVBand="0" w:oddHBand="0" w:evenHBand="0" w:firstRowFirstColumn="0" w:firstRowLastColumn="0" w:lastRowFirstColumn="0" w:lastRowLastColumn="0"/>
            <w:tcW w:w="7583" w:type="dxa"/>
            <w:noWrap/>
            <w:vAlign w:val="center"/>
            <w:hideMark/>
          </w:tcPr>
          <w:p w:rsidR="001E4555" w:rsidRPr="00CB11AF" w:rsidRDefault="001E4555" w:rsidP="00CB11AF">
            <w:pPr>
              <w:spacing w:after="0"/>
              <w:jc w:val="left"/>
              <w:rPr>
                <w:rFonts w:ascii="Arial" w:hAnsi="Arial" w:cs="Arial"/>
                <w:sz w:val="18"/>
                <w:szCs w:val="18"/>
                <w:lang w:eastAsia="en-US"/>
              </w:rPr>
            </w:pPr>
            <w:r w:rsidRPr="00CB11AF">
              <w:rPr>
                <w:rFonts w:ascii="Arial" w:hAnsi="Arial" w:cs="Arial"/>
                <w:sz w:val="18"/>
                <w:szCs w:val="18"/>
              </w:rPr>
              <w:t>Ubóstwo</w:t>
            </w:r>
          </w:p>
        </w:tc>
        <w:tc>
          <w:tcPr>
            <w:tcW w:w="806" w:type="dxa"/>
            <w:vAlign w:val="center"/>
            <w:hideMark/>
          </w:tcPr>
          <w:p w:rsidR="001E4555" w:rsidRPr="00CB11AF" w:rsidRDefault="001E4555" w:rsidP="00EE3D5C">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CB11AF">
              <w:rPr>
                <w:rFonts w:ascii="Arial" w:hAnsi="Arial" w:cs="Arial"/>
                <w:sz w:val="18"/>
                <w:szCs w:val="18"/>
              </w:rPr>
              <w:t>69</w:t>
            </w:r>
          </w:p>
        </w:tc>
        <w:tc>
          <w:tcPr>
            <w:tcW w:w="895" w:type="dxa"/>
            <w:noWrap/>
            <w:vAlign w:val="center"/>
            <w:hideMark/>
          </w:tcPr>
          <w:p w:rsidR="001E4555" w:rsidRPr="00CB11AF" w:rsidRDefault="001E4555" w:rsidP="00EE3D5C">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CB11AF">
              <w:rPr>
                <w:rFonts w:ascii="Arial" w:hAnsi="Arial" w:cs="Arial"/>
                <w:sz w:val="18"/>
                <w:szCs w:val="18"/>
              </w:rPr>
              <w:t>12,30%</w:t>
            </w:r>
          </w:p>
        </w:tc>
      </w:tr>
      <w:tr w:rsidR="001E4555" w:rsidRPr="00CB11AF" w:rsidTr="002F08EC">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7583" w:type="dxa"/>
            <w:tcBorders>
              <w:top w:val="none" w:sz="0" w:space="0" w:color="auto"/>
              <w:left w:val="none" w:sz="0" w:space="0" w:color="auto"/>
              <w:bottom w:val="none" w:sz="0" w:space="0" w:color="auto"/>
            </w:tcBorders>
            <w:noWrap/>
            <w:vAlign w:val="center"/>
            <w:hideMark/>
          </w:tcPr>
          <w:p w:rsidR="001E4555" w:rsidRPr="00CB11AF" w:rsidRDefault="001E4555" w:rsidP="00CB11AF">
            <w:pPr>
              <w:spacing w:after="0"/>
              <w:jc w:val="left"/>
              <w:rPr>
                <w:rFonts w:ascii="Arial" w:hAnsi="Arial" w:cs="Arial"/>
                <w:sz w:val="18"/>
                <w:szCs w:val="18"/>
                <w:lang w:eastAsia="en-US"/>
              </w:rPr>
            </w:pPr>
            <w:r w:rsidRPr="00CB11AF">
              <w:rPr>
                <w:rFonts w:ascii="Arial" w:hAnsi="Arial" w:cs="Arial"/>
                <w:sz w:val="18"/>
                <w:szCs w:val="18"/>
              </w:rPr>
              <w:t>Niski poziom integracji mieszkańców</w:t>
            </w:r>
          </w:p>
        </w:tc>
        <w:tc>
          <w:tcPr>
            <w:tcW w:w="806" w:type="dxa"/>
            <w:tcBorders>
              <w:top w:val="none" w:sz="0" w:space="0" w:color="auto"/>
              <w:bottom w:val="none" w:sz="0" w:space="0" w:color="auto"/>
            </w:tcBorders>
            <w:vAlign w:val="center"/>
            <w:hideMark/>
          </w:tcPr>
          <w:p w:rsidR="001E4555" w:rsidRPr="00CB11AF" w:rsidRDefault="001E4555" w:rsidP="00EE3D5C">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CB11AF">
              <w:rPr>
                <w:rFonts w:ascii="Arial" w:hAnsi="Arial" w:cs="Arial"/>
                <w:sz w:val="18"/>
                <w:szCs w:val="18"/>
              </w:rPr>
              <w:t>54</w:t>
            </w:r>
          </w:p>
        </w:tc>
        <w:tc>
          <w:tcPr>
            <w:tcW w:w="895" w:type="dxa"/>
            <w:tcBorders>
              <w:top w:val="none" w:sz="0" w:space="0" w:color="auto"/>
              <w:bottom w:val="none" w:sz="0" w:space="0" w:color="auto"/>
              <w:right w:val="none" w:sz="0" w:space="0" w:color="auto"/>
            </w:tcBorders>
            <w:noWrap/>
            <w:vAlign w:val="center"/>
            <w:hideMark/>
          </w:tcPr>
          <w:p w:rsidR="001E4555" w:rsidRPr="00CB11AF" w:rsidRDefault="001E4555" w:rsidP="00EE3D5C">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CB11AF">
              <w:rPr>
                <w:rFonts w:ascii="Arial" w:hAnsi="Arial" w:cs="Arial"/>
                <w:sz w:val="18"/>
                <w:szCs w:val="18"/>
              </w:rPr>
              <w:t>9,63%</w:t>
            </w:r>
          </w:p>
        </w:tc>
      </w:tr>
      <w:tr w:rsidR="001E4555" w:rsidRPr="00CB11AF" w:rsidTr="002F08EC">
        <w:trPr>
          <w:trHeight w:val="54"/>
        </w:trPr>
        <w:tc>
          <w:tcPr>
            <w:cnfStyle w:val="001000000000" w:firstRow="0" w:lastRow="0" w:firstColumn="1" w:lastColumn="0" w:oddVBand="0" w:evenVBand="0" w:oddHBand="0" w:evenHBand="0" w:firstRowFirstColumn="0" w:firstRowLastColumn="0" w:lastRowFirstColumn="0" w:lastRowLastColumn="0"/>
            <w:tcW w:w="7583" w:type="dxa"/>
            <w:noWrap/>
            <w:vAlign w:val="center"/>
            <w:hideMark/>
          </w:tcPr>
          <w:p w:rsidR="001E4555" w:rsidRPr="00CB11AF" w:rsidRDefault="001E4555" w:rsidP="00CB11AF">
            <w:pPr>
              <w:spacing w:after="0"/>
              <w:jc w:val="left"/>
              <w:rPr>
                <w:rFonts w:ascii="Arial" w:hAnsi="Arial" w:cs="Arial"/>
                <w:sz w:val="18"/>
                <w:szCs w:val="18"/>
                <w:lang w:eastAsia="en-US"/>
              </w:rPr>
            </w:pPr>
            <w:r w:rsidRPr="00CB11AF">
              <w:rPr>
                <w:rFonts w:ascii="Arial" w:hAnsi="Arial" w:cs="Arial"/>
                <w:sz w:val="18"/>
                <w:szCs w:val="18"/>
              </w:rPr>
              <w:t>Przestępczość</w:t>
            </w:r>
          </w:p>
        </w:tc>
        <w:tc>
          <w:tcPr>
            <w:tcW w:w="806" w:type="dxa"/>
            <w:vAlign w:val="center"/>
            <w:hideMark/>
          </w:tcPr>
          <w:p w:rsidR="001E4555" w:rsidRPr="00CB11AF" w:rsidRDefault="001E4555" w:rsidP="00EE3D5C">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CB11AF">
              <w:rPr>
                <w:rFonts w:ascii="Arial" w:hAnsi="Arial" w:cs="Arial"/>
                <w:sz w:val="18"/>
                <w:szCs w:val="18"/>
              </w:rPr>
              <w:t>23</w:t>
            </w:r>
          </w:p>
        </w:tc>
        <w:tc>
          <w:tcPr>
            <w:tcW w:w="895" w:type="dxa"/>
            <w:noWrap/>
            <w:vAlign w:val="center"/>
            <w:hideMark/>
          </w:tcPr>
          <w:p w:rsidR="001E4555" w:rsidRPr="00CB11AF" w:rsidRDefault="001E4555" w:rsidP="00EE3D5C">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CB11AF">
              <w:rPr>
                <w:rFonts w:ascii="Arial" w:hAnsi="Arial" w:cs="Arial"/>
                <w:sz w:val="18"/>
                <w:szCs w:val="18"/>
              </w:rPr>
              <w:t>4,10%</w:t>
            </w:r>
          </w:p>
        </w:tc>
      </w:tr>
    </w:tbl>
    <w:p w:rsidR="001E4555" w:rsidRPr="00EE3D5C" w:rsidRDefault="001E4555" w:rsidP="00EE3D5C">
      <w:pPr>
        <w:spacing w:after="0"/>
        <w:rPr>
          <w:rFonts w:ascii="Arial" w:hAnsi="Arial" w:cs="Arial"/>
          <w:i/>
          <w:sz w:val="18"/>
          <w:szCs w:val="18"/>
        </w:rPr>
      </w:pPr>
      <w:r w:rsidRPr="00EE3D5C">
        <w:rPr>
          <w:rFonts w:ascii="Arial" w:hAnsi="Arial" w:cs="Arial"/>
          <w:i/>
          <w:sz w:val="18"/>
          <w:szCs w:val="18"/>
        </w:rPr>
        <w:t>Źródło: Badanie ankietowe</w:t>
      </w:r>
    </w:p>
    <w:p w:rsidR="001E4555" w:rsidRPr="00755CC0" w:rsidRDefault="00EE3D5C" w:rsidP="002F08EC">
      <w:pPr>
        <w:pStyle w:val="Legenda"/>
        <w:rPr>
          <w:i/>
          <w:noProof/>
          <w:sz w:val="20"/>
          <w:lang w:eastAsia="pl-PL"/>
        </w:rPr>
      </w:pPr>
      <w:bookmarkStart w:id="149" w:name="_Toc485623758"/>
      <w:r>
        <w:t xml:space="preserve">Wykres </w:t>
      </w:r>
      <w:r w:rsidR="00B82244">
        <w:fldChar w:fldCharType="begin"/>
      </w:r>
      <w:r w:rsidR="00B82244">
        <w:instrText xml:space="preserve"> SEQ Wykres \* ARABIC </w:instrText>
      </w:r>
      <w:r w:rsidR="00B82244">
        <w:fldChar w:fldCharType="separate"/>
      </w:r>
      <w:r w:rsidR="00C702C9">
        <w:rPr>
          <w:noProof/>
        </w:rPr>
        <w:t>6</w:t>
      </w:r>
      <w:r w:rsidR="00B82244">
        <w:rPr>
          <w:noProof/>
        </w:rPr>
        <w:fldChar w:fldCharType="end"/>
      </w:r>
      <w:r>
        <w:t xml:space="preserve">. </w:t>
      </w:r>
      <w:r w:rsidR="001E4555" w:rsidRPr="00EE3D5C">
        <w:t>Najpoważniejsze problemy społeczne Gminy Lesko</w:t>
      </w:r>
      <w:bookmarkEnd w:id="149"/>
    </w:p>
    <w:p w:rsidR="001E4555" w:rsidRPr="00755CC0" w:rsidRDefault="001E4555" w:rsidP="002F08EC">
      <w:pPr>
        <w:spacing w:after="0"/>
        <w:jc w:val="center"/>
        <w:rPr>
          <w:rFonts w:ascii="Arial" w:hAnsi="Arial" w:cs="Arial"/>
          <w:i/>
          <w:sz w:val="20"/>
        </w:rPr>
      </w:pPr>
      <w:r w:rsidRPr="00755CC0">
        <w:rPr>
          <w:rFonts w:ascii="Arial" w:hAnsi="Arial" w:cs="Arial"/>
          <w:noProof/>
          <w:sz w:val="20"/>
          <w:lang w:eastAsia="pl-PL"/>
        </w:rPr>
        <w:drawing>
          <wp:inline distT="0" distB="0" distL="0" distR="0" wp14:anchorId="3BB952D6" wp14:editId="4FABB847">
            <wp:extent cx="5257034" cy="2907102"/>
            <wp:effectExtent l="19050" t="0" r="19816" b="7548"/>
            <wp:docPr id="239231171" name="Chart 239231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E4555" w:rsidRPr="00EE3D5C" w:rsidRDefault="001E4555" w:rsidP="00755CC0">
      <w:pPr>
        <w:spacing w:after="0"/>
        <w:rPr>
          <w:rFonts w:ascii="Arial" w:hAnsi="Arial" w:cs="Arial"/>
          <w:i/>
          <w:sz w:val="18"/>
          <w:szCs w:val="18"/>
        </w:rPr>
      </w:pPr>
      <w:r w:rsidRPr="00EE3D5C">
        <w:rPr>
          <w:rFonts w:ascii="Arial" w:hAnsi="Arial" w:cs="Arial"/>
          <w:i/>
          <w:sz w:val="18"/>
          <w:szCs w:val="18"/>
        </w:rPr>
        <w:t xml:space="preserve">Źródło: Badanie ankietowe </w:t>
      </w:r>
    </w:p>
    <w:p w:rsidR="001E4555" w:rsidRPr="00755CC0" w:rsidRDefault="001E4555" w:rsidP="00755CC0">
      <w:pPr>
        <w:spacing w:before="120"/>
        <w:rPr>
          <w:rFonts w:ascii="Arial" w:hAnsi="Arial" w:cs="Arial"/>
          <w:b/>
          <w:sz w:val="20"/>
        </w:rPr>
      </w:pPr>
      <w:r w:rsidRPr="00755CC0">
        <w:rPr>
          <w:rFonts w:ascii="Arial" w:hAnsi="Arial" w:cs="Arial"/>
          <w:sz w:val="20"/>
        </w:rPr>
        <w:t>Na pytanie gdzie występują problemy społeczne ankietowani najczęściej odpowiadali, że problemy dotyczą całej gminy i trudno wskazać konkretną lokalizację.</w:t>
      </w:r>
      <w:r w:rsidRPr="00755CC0">
        <w:rPr>
          <w:rFonts w:ascii="Arial" w:hAnsi="Arial" w:cs="Arial"/>
          <w:b/>
          <w:sz w:val="20"/>
        </w:rPr>
        <w:t xml:space="preserve"> </w:t>
      </w:r>
    </w:p>
    <w:p w:rsidR="001E4555" w:rsidRPr="00EE3D5C" w:rsidRDefault="00EE3D5C" w:rsidP="002F08EC">
      <w:pPr>
        <w:pStyle w:val="Legenda"/>
      </w:pPr>
      <w:bookmarkStart w:id="150" w:name="_Toc485623725"/>
      <w:r w:rsidRPr="00EE3D5C">
        <w:t xml:space="preserve">Tabela </w:t>
      </w:r>
      <w:r w:rsidR="00B82244">
        <w:fldChar w:fldCharType="begin"/>
      </w:r>
      <w:r w:rsidR="00B82244">
        <w:instrText xml:space="preserve"> SEQ Tabela \* ARABIC </w:instrText>
      </w:r>
      <w:r w:rsidR="00B82244">
        <w:fldChar w:fldCharType="separate"/>
      </w:r>
      <w:r w:rsidR="00C702C9">
        <w:rPr>
          <w:noProof/>
        </w:rPr>
        <w:t>17</w:t>
      </w:r>
      <w:r w:rsidR="00B82244">
        <w:rPr>
          <w:noProof/>
        </w:rPr>
        <w:fldChar w:fldCharType="end"/>
      </w:r>
      <w:r w:rsidRPr="00EE3D5C">
        <w:t xml:space="preserve">. </w:t>
      </w:r>
      <w:r w:rsidR="001E4555" w:rsidRPr="00EE3D5C">
        <w:t>Jakie są Państwa zdaniem najważniejsze problemy środowiskowe Gminy Lesko</w:t>
      </w:r>
      <w:bookmarkEnd w:id="150"/>
    </w:p>
    <w:tbl>
      <w:tblPr>
        <w:tblStyle w:val="Jasnalistaakcent3"/>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3"/>
        <w:gridCol w:w="806"/>
        <w:gridCol w:w="895"/>
      </w:tblGrid>
      <w:tr w:rsidR="001E4555" w:rsidRPr="00EE3D5C" w:rsidTr="002F08EC">
        <w:trPr>
          <w:cnfStyle w:val="100000000000" w:firstRow="1" w:lastRow="0" w:firstColumn="0" w:lastColumn="0" w:oddVBand="0" w:evenVBand="0" w:oddHBand="0"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7583" w:type="dxa"/>
            <w:noWrap/>
            <w:vAlign w:val="center"/>
            <w:hideMark/>
          </w:tcPr>
          <w:p w:rsidR="001E4555" w:rsidRPr="00EE3D5C" w:rsidRDefault="001E4555" w:rsidP="00EE3D5C">
            <w:pPr>
              <w:spacing w:after="0"/>
              <w:jc w:val="left"/>
              <w:rPr>
                <w:rFonts w:ascii="Arial" w:eastAsia="Times New Roman" w:hAnsi="Arial" w:cs="Arial"/>
                <w:b w:val="0"/>
                <w:sz w:val="18"/>
                <w:szCs w:val="18"/>
              </w:rPr>
            </w:pPr>
            <w:r w:rsidRPr="00EE3D5C">
              <w:rPr>
                <w:rFonts w:ascii="Arial" w:eastAsia="Times New Roman" w:hAnsi="Arial" w:cs="Arial"/>
                <w:sz w:val="18"/>
                <w:szCs w:val="18"/>
              </w:rPr>
              <w:t>Problemy</w:t>
            </w:r>
          </w:p>
        </w:tc>
        <w:tc>
          <w:tcPr>
            <w:tcW w:w="806" w:type="dxa"/>
            <w:vAlign w:val="center"/>
            <w:hideMark/>
          </w:tcPr>
          <w:p w:rsidR="001E4555" w:rsidRPr="00EE3D5C" w:rsidRDefault="001E4555" w:rsidP="00EE3D5C">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EE3D5C">
              <w:rPr>
                <w:rFonts w:ascii="Arial" w:eastAsia="Times New Roman" w:hAnsi="Arial" w:cs="Arial"/>
                <w:sz w:val="18"/>
                <w:szCs w:val="18"/>
              </w:rPr>
              <w:t>liczba</w:t>
            </w:r>
          </w:p>
        </w:tc>
        <w:tc>
          <w:tcPr>
            <w:tcW w:w="895" w:type="dxa"/>
            <w:noWrap/>
            <w:vAlign w:val="center"/>
            <w:hideMark/>
          </w:tcPr>
          <w:p w:rsidR="001E4555" w:rsidRPr="00EE3D5C" w:rsidRDefault="001E4555" w:rsidP="00EE3D5C">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EE3D5C">
              <w:rPr>
                <w:rFonts w:ascii="Arial" w:eastAsia="Times New Roman" w:hAnsi="Arial" w:cs="Arial"/>
                <w:sz w:val="18"/>
                <w:szCs w:val="18"/>
              </w:rPr>
              <w:t>%</w:t>
            </w:r>
          </w:p>
        </w:tc>
      </w:tr>
      <w:tr w:rsidR="001E4555" w:rsidRPr="00EE3D5C" w:rsidTr="002F08E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583" w:type="dxa"/>
            <w:tcBorders>
              <w:top w:val="none" w:sz="0" w:space="0" w:color="auto"/>
              <w:left w:val="none" w:sz="0" w:space="0" w:color="auto"/>
              <w:bottom w:val="none" w:sz="0" w:space="0" w:color="auto"/>
            </w:tcBorders>
            <w:noWrap/>
            <w:vAlign w:val="center"/>
            <w:hideMark/>
          </w:tcPr>
          <w:p w:rsidR="001E4555" w:rsidRPr="00EE3D5C" w:rsidRDefault="001E4555" w:rsidP="00EE3D5C">
            <w:pPr>
              <w:spacing w:after="0"/>
              <w:jc w:val="left"/>
              <w:rPr>
                <w:rFonts w:ascii="Arial" w:hAnsi="Arial" w:cs="Arial"/>
                <w:sz w:val="18"/>
                <w:szCs w:val="18"/>
                <w:lang w:eastAsia="en-US"/>
              </w:rPr>
            </w:pPr>
            <w:r w:rsidRPr="00EE3D5C">
              <w:rPr>
                <w:rFonts w:ascii="Arial" w:hAnsi="Arial" w:cs="Arial"/>
                <w:sz w:val="18"/>
                <w:szCs w:val="18"/>
              </w:rPr>
              <w:t xml:space="preserve">Nieekologiczne zachowania wśród mieszkańców </w:t>
            </w:r>
            <w:r w:rsidRPr="00EE3D5C">
              <w:rPr>
                <w:rFonts w:ascii="Arial" w:hAnsi="Arial" w:cs="Arial"/>
                <w:i/>
                <w:iCs/>
                <w:sz w:val="18"/>
                <w:szCs w:val="18"/>
              </w:rPr>
              <w:t>(niesprzątanie po zwierzętach, wywożenie śmieci do lasu, spalanie śmieci, inne)</w:t>
            </w:r>
          </w:p>
        </w:tc>
        <w:tc>
          <w:tcPr>
            <w:tcW w:w="806" w:type="dxa"/>
            <w:tcBorders>
              <w:top w:val="none" w:sz="0" w:space="0" w:color="auto"/>
              <w:bottom w:val="none" w:sz="0" w:space="0" w:color="auto"/>
            </w:tcBorders>
            <w:vAlign w:val="center"/>
            <w:hideMark/>
          </w:tcPr>
          <w:p w:rsidR="001E4555" w:rsidRPr="00EE3D5C" w:rsidRDefault="001E4555" w:rsidP="00EE3D5C">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EE3D5C">
              <w:rPr>
                <w:rFonts w:ascii="Arial" w:hAnsi="Arial" w:cs="Arial"/>
                <w:sz w:val="18"/>
                <w:szCs w:val="18"/>
              </w:rPr>
              <w:t>148</w:t>
            </w:r>
          </w:p>
        </w:tc>
        <w:tc>
          <w:tcPr>
            <w:tcW w:w="895" w:type="dxa"/>
            <w:tcBorders>
              <w:top w:val="none" w:sz="0" w:space="0" w:color="auto"/>
              <w:bottom w:val="none" w:sz="0" w:space="0" w:color="auto"/>
              <w:right w:val="none" w:sz="0" w:space="0" w:color="auto"/>
            </w:tcBorders>
            <w:noWrap/>
            <w:vAlign w:val="center"/>
            <w:hideMark/>
          </w:tcPr>
          <w:p w:rsidR="001E4555" w:rsidRPr="00EE3D5C" w:rsidRDefault="001E4555" w:rsidP="00EE3D5C">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EE3D5C">
              <w:rPr>
                <w:rFonts w:ascii="Arial" w:hAnsi="Arial" w:cs="Arial"/>
                <w:sz w:val="18"/>
                <w:szCs w:val="18"/>
              </w:rPr>
              <w:t>34%</w:t>
            </w:r>
          </w:p>
        </w:tc>
      </w:tr>
      <w:tr w:rsidR="001E4555" w:rsidRPr="00EE3D5C" w:rsidTr="002F08EC">
        <w:trPr>
          <w:trHeight w:val="255"/>
        </w:trPr>
        <w:tc>
          <w:tcPr>
            <w:cnfStyle w:val="001000000000" w:firstRow="0" w:lastRow="0" w:firstColumn="1" w:lastColumn="0" w:oddVBand="0" w:evenVBand="0" w:oddHBand="0" w:evenHBand="0" w:firstRowFirstColumn="0" w:firstRowLastColumn="0" w:lastRowFirstColumn="0" w:lastRowLastColumn="0"/>
            <w:tcW w:w="7583" w:type="dxa"/>
            <w:noWrap/>
            <w:vAlign w:val="center"/>
            <w:hideMark/>
          </w:tcPr>
          <w:p w:rsidR="001E4555" w:rsidRPr="00EE3D5C" w:rsidRDefault="001E4555" w:rsidP="00EE3D5C">
            <w:pPr>
              <w:spacing w:after="0"/>
              <w:jc w:val="left"/>
              <w:rPr>
                <w:rFonts w:ascii="Arial" w:hAnsi="Arial" w:cs="Arial"/>
                <w:sz w:val="18"/>
                <w:szCs w:val="18"/>
                <w:lang w:eastAsia="en-US"/>
              </w:rPr>
            </w:pPr>
            <w:r w:rsidRPr="00EE3D5C">
              <w:rPr>
                <w:rFonts w:ascii="Arial" w:hAnsi="Arial" w:cs="Arial"/>
                <w:sz w:val="18"/>
                <w:szCs w:val="18"/>
              </w:rPr>
              <w:t>Zły stan zbiorników i cieków wodnych, zanieczyszczenie wody (np. staw, zalew, rzeki, inne)</w:t>
            </w:r>
          </w:p>
        </w:tc>
        <w:tc>
          <w:tcPr>
            <w:tcW w:w="806" w:type="dxa"/>
            <w:vAlign w:val="center"/>
            <w:hideMark/>
          </w:tcPr>
          <w:p w:rsidR="001E4555" w:rsidRPr="00EE3D5C" w:rsidRDefault="001E4555" w:rsidP="00EE3D5C">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EE3D5C">
              <w:rPr>
                <w:rFonts w:ascii="Arial" w:hAnsi="Arial" w:cs="Arial"/>
                <w:sz w:val="18"/>
                <w:szCs w:val="18"/>
              </w:rPr>
              <w:t>104</w:t>
            </w:r>
          </w:p>
        </w:tc>
        <w:tc>
          <w:tcPr>
            <w:tcW w:w="895" w:type="dxa"/>
            <w:noWrap/>
            <w:vAlign w:val="center"/>
            <w:hideMark/>
          </w:tcPr>
          <w:p w:rsidR="001E4555" w:rsidRPr="00EE3D5C" w:rsidRDefault="001E4555" w:rsidP="00EE3D5C">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EE3D5C">
              <w:rPr>
                <w:rFonts w:ascii="Arial" w:hAnsi="Arial" w:cs="Arial"/>
                <w:sz w:val="18"/>
                <w:szCs w:val="18"/>
              </w:rPr>
              <w:t>24%</w:t>
            </w:r>
          </w:p>
        </w:tc>
      </w:tr>
      <w:tr w:rsidR="001E4555" w:rsidRPr="00EE3D5C" w:rsidTr="002F08EC">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7583" w:type="dxa"/>
            <w:tcBorders>
              <w:top w:val="none" w:sz="0" w:space="0" w:color="auto"/>
              <w:left w:val="none" w:sz="0" w:space="0" w:color="auto"/>
              <w:bottom w:val="none" w:sz="0" w:space="0" w:color="auto"/>
            </w:tcBorders>
            <w:noWrap/>
            <w:vAlign w:val="center"/>
            <w:hideMark/>
          </w:tcPr>
          <w:p w:rsidR="001E4555" w:rsidRPr="00EE3D5C" w:rsidRDefault="001E4555" w:rsidP="00EE3D5C">
            <w:pPr>
              <w:spacing w:after="0"/>
              <w:jc w:val="left"/>
              <w:rPr>
                <w:rFonts w:ascii="Arial" w:hAnsi="Arial" w:cs="Arial"/>
                <w:sz w:val="18"/>
                <w:szCs w:val="18"/>
                <w:lang w:eastAsia="en-US"/>
              </w:rPr>
            </w:pPr>
            <w:r w:rsidRPr="00EE3D5C">
              <w:rPr>
                <w:rFonts w:ascii="Arial" w:hAnsi="Arial" w:cs="Arial"/>
                <w:sz w:val="18"/>
                <w:szCs w:val="18"/>
              </w:rPr>
              <w:t>Zanieczyszczenie gleb w tym dzikie wysypiska śmieci</w:t>
            </w:r>
          </w:p>
        </w:tc>
        <w:tc>
          <w:tcPr>
            <w:tcW w:w="806" w:type="dxa"/>
            <w:tcBorders>
              <w:top w:val="none" w:sz="0" w:space="0" w:color="auto"/>
              <w:bottom w:val="none" w:sz="0" w:space="0" w:color="auto"/>
            </w:tcBorders>
            <w:vAlign w:val="center"/>
            <w:hideMark/>
          </w:tcPr>
          <w:p w:rsidR="001E4555" w:rsidRPr="00EE3D5C" w:rsidRDefault="001E4555" w:rsidP="00EE3D5C">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EE3D5C">
              <w:rPr>
                <w:rFonts w:ascii="Arial" w:hAnsi="Arial" w:cs="Arial"/>
                <w:sz w:val="18"/>
                <w:szCs w:val="18"/>
              </w:rPr>
              <w:t>56</w:t>
            </w:r>
          </w:p>
        </w:tc>
        <w:tc>
          <w:tcPr>
            <w:tcW w:w="895" w:type="dxa"/>
            <w:tcBorders>
              <w:top w:val="none" w:sz="0" w:space="0" w:color="auto"/>
              <w:bottom w:val="none" w:sz="0" w:space="0" w:color="auto"/>
              <w:right w:val="none" w:sz="0" w:space="0" w:color="auto"/>
            </w:tcBorders>
            <w:noWrap/>
            <w:vAlign w:val="center"/>
            <w:hideMark/>
          </w:tcPr>
          <w:p w:rsidR="001E4555" w:rsidRPr="00EE3D5C" w:rsidRDefault="001E4555" w:rsidP="00EE3D5C">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EE3D5C">
              <w:rPr>
                <w:rFonts w:ascii="Arial" w:hAnsi="Arial" w:cs="Arial"/>
                <w:sz w:val="18"/>
                <w:szCs w:val="18"/>
              </w:rPr>
              <w:t>13%</w:t>
            </w:r>
          </w:p>
        </w:tc>
      </w:tr>
      <w:tr w:rsidR="001E4555" w:rsidRPr="00EE3D5C" w:rsidTr="002F08EC">
        <w:trPr>
          <w:trHeight w:val="54"/>
        </w:trPr>
        <w:tc>
          <w:tcPr>
            <w:cnfStyle w:val="001000000000" w:firstRow="0" w:lastRow="0" w:firstColumn="1" w:lastColumn="0" w:oddVBand="0" w:evenVBand="0" w:oddHBand="0" w:evenHBand="0" w:firstRowFirstColumn="0" w:firstRowLastColumn="0" w:lastRowFirstColumn="0" w:lastRowLastColumn="0"/>
            <w:tcW w:w="7583" w:type="dxa"/>
            <w:noWrap/>
            <w:vAlign w:val="center"/>
            <w:hideMark/>
          </w:tcPr>
          <w:p w:rsidR="001E4555" w:rsidRPr="00EE3D5C" w:rsidRDefault="001E4555" w:rsidP="00EE3D5C">
            <w:pPr>
              <w:spacing w:after="0"/>
              <w:jc w:val="left"/>
              <w:rPr>
                <w:rFonts w:ascii="Arial" w:hAnsi="Arial" w:cs="Arial"/>
                <w:sz w:val="18"/>
                <w:szCs w:val="18"/>
                <w:lang w:eastAsia="en-US"/>
              </w:rPr>
            </w:pPr>
            <w:r w:rsidRPr="00EE3D5C">
              <w:rPr>
                <w:rFonts w:ascii="Arial" w:hAnsi="Arial" w:cs="Arial"/>
                <w:sz w:val="18"/>
                <w:szCs w:val="18"/>
              </w:rPr>
              <w:t>Zanieczyszczenie powietrza</w:t>
            </w:r>
          </w:p>
        </w:tc>
        <w:tc>
          <w:tcPr>
            <w:tcW w:w="806" w:type="dxa"/>
            <w:vAlign w:val="center"/>
            <w:hideMark/>
          </w:tcPr>
          <w:p w:rsidR="001E4555" w:rsidRPr="00EE3D5C" w:rsidRDefault="001E4555" w:rsidP="00EE3D5C">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EE3D5C">
              <w:rPr>
                <w:rFonts w:ascii="Arial" w:hAnsi="Arial" w:cs="Arial"/>
                <w:sz w:val="18"/>
                <w:szCs w:val="18"/>
              </w:rPr>
              <w:t>56</w:t>
            </w:r>
          </w:p>
        </w:tc>
        <w:tc>
          <w:tcPr>
            <w:tcW w:w="895" w:type="dxa"/>
            <w:noWrap/>
            <w:vAlign w:val="center"/>
            <w:hideMark/>
          </w:tcPr>
          <w:p w:rsidR="001E4555" w:rsidRPr="00EE3D5C" w:rsidRDefault="001E4555" w:rsidP="00EE3D5C">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EE3D5C">
              <w:rPr>
                <w:rFonts w:ascii="Arial" w:hAnsi="Arial" w:cs="Arial"/>
                <w:sz w:val="18"/>
                <w:szCs w:val="18"/>
              </w:rPr>
              <w:t>13%</w:t>
            </w:r>
          </w:p>
        </w:tc>
      </w:tr>
      <w:tr w:rsidR="001E4555" w:rsidRPr="00EE3D5C" w:rsidTr="002F08E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583" w:type="dxa"/>
            <w:tcBorders>
              <w:top w:val="none" w:sz="0" w:space="0" w:color="auto"/>
              <w:left w:val="none" w:sz="0" w:space="0" w:color="auto"/>
              <w:bottom w:val="none" w:sz="0" w:space="0" w:color="auto"/>
            </w:tcBorders>
            <w:noWrap/>
            <w:vAlign w:val="center"/>
            <w:hideMark/>
          </w:tcPr>
          <w:p w:rsidR="001E4555" w:rsidRPr="00EE3D5C" w:rsidRDefault="001E4555" w:rsidP="00EE3D5C">
            <w:pPr>
              <w:spacing w:after="0"/>
              <w:jc w:val="left"/>
              <w:rPr>
                <w:rFonts w:ascii="Arial" w:hAnsi="Arial" w:cs="Arial"/>
                <w:sz w:val="18"/>
                <w:szCs w:val="18"/>
                <w:lang w:eastAsia="en-US"/>
              </w:rPr>
            </w:pPr>
            <w:r w:rsidRPr="00EE3D5C">
              <w:rPr>
                <w:rFonts w:ascii="Arial" w:hAnsi="Arial" w:cs="Arial"/>
                <w:sz w:val="18"/>
                <w:szCs w:val="18"/>
              </w:rPr>
              <w:t xml:space="preserve">Brak lub zły stan terenów zielonych </w:t>
            </w:r>
            <w:r w:rsidRPr="00EE3D5C">
              <w:rPr>
                <w:rFonts w:ascii="Arial" w:hAnsi="Arial" w:cs="Arial"/>
                <w:i/>
                <w:iCs/>
                <w:sz w:val="18"/>
                <w:szCs w:val="18"/>
              </w:rPr>
              <w:t>(np. parków, skwerków, ogródków miejskich inne)</w:t>
            </w:r>
          </w:p>
        </w:tc>
        <w:tc>
          <w:tcPr>
            <w:tcW w:w="806" w:type="dxa"/>
            <w:tcBorders>
              <w:top w:val="none" w:sz="0" w:space="0" w:color="auto"/>
              <w:bottom w:val="none" w:sz="0" w:space="0" w:color="auto"/>
            </w:tcBorders>
            <w:vAlign w:val="center"/>
            <w:hideMark/>
          </w:tcPr>
          <w:p w:rsidR="001E4555" w:rsidRPr="00EE3D5C" w:rsidRDefault="001E4555" w:rsidP="00EE3D5C">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EE3D5C">
              <w:rPr>
                <w:rFonts w:ascii="Arial" w:hAnsi="Arial" w:cs="Arial"/>
                <w:sz w:val="18"/>
                <w:szCs w:val="18"/>
              </w:rPr>
              <w:t>65</w:t>
            </w:r>
          </w:p>
        </w:tc>
        <w:tc>
          <w:tcPr>
            <w:tcW w:w="895" w:type="dxa"/>
            <w:tcBorders>
              <w:top w:val="none" w:sz="0" w:space="0" w:color="auto"/>
              <w:bottom w:val="none" w:sz="0" w:space="0" w:color="auto"/>
              <w:right w:val="none" w:sz="0" w:space="0" w:color="auto"/>
            </w:tcBorders>
            <w:noWrap/>
            <w:vAlign w:val="center"/>
            <w:hideMark/>
          </w:tcPr>
          <w:p w:rsidR="001E4555" w:rsidRPr="00EE3D5C" w:rsidRDefault="001E4555" w:rsidP="00EE3D5C">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EE3D5C">
              <w:rPr>
                <w:rFonts w:ascii="Arial" w:hAnsi="Arial" w:cs="Arial"/>
                <w:sz w:val="18"/>
                <w:szCs w:val="18"/>
              </w:rPr>
              <w:t>15%</w:t>
            </w:r>
          </w:p>
        </w:tc>
      </w:tr>
    </w:tbl>
    <w:p w:rsidR="001E4555" w:rsidRPr="00EE3D5C" w:rsidRDefault="001E4555" w:rsidP="00755CC0">
      <w:pPr>
        <w:spacing w:after="0"/>
        <w:rPr>
          <w:rFonts w:ascii="Arial" w:hAnsi="Arial" w:cs="Arial"/>
          <w:b/>
          <w:sz w:val="18"/>
          <w:szCs w:val="18"/>
        </w:rPr>
      </w:pPr>
      <w:r w:rsidRPr="00EE3D5C">
        <w:rPr>
          <w:rFonts w:ascii="Arial" w:hAnsi="Arial" w:cs="Arial"/>
          <w:i/>
          <w:sz w:val="18"/>
          <w:szCs w:val="18"/>
        </w:rPr>
        <w:t>Źródło: Badanie ankietowe</w:t>
      </w:r>
    </w:p>
    <w:p w:rsidR="001E4555" w:rsidRPr="00755CC0" w:rsidRDefault="001E4555" w:rsidP="00755CC0">
      <w:pPr>
        <w:spacing w:after="0"/>
        <w:rPr>
          <w:rFonts w:ascii="Arial" w:hAnsi="Arial" w:cs="Arial"/>
          <w:b/>
          <w:sz w:val="20"/>
        </w:rPr>
      </w:pPr>
    </w:p>
    <w:p w:rsidR="00EE3D5C" w:rsidRDefault="00EE3D5C" w:rsidP="00755CC0">
      <w:pPr>
        <w:spacing w:after="0"/>
        <w:rPr>
          <w:rFonts w:ascii="Arial" w:hAnsi="Arial" w:cs="Arial"/>
          <w:b/>
          <w:sz w:val="20"/>
        </w:rPr>
      </w:pPr>
    </w:p>
    <w:p w:rsidR="00EE3D5C" w:rsidRDefault="00EE3D5C" w:rsidP="00755CC0">
      <w:pPr>
        <w:spacing w:after="0"/>
        <w:rPr>
          <w:rFonts w:ascii="Arial" w:hAnsi="Arial" w:cs="Arial"/>
          <w:b/>
          <w:sz w:val="20"/>
        </w:rPr>
      </w:pPr>
    </w:p>
    <w:p w:rsidR="00EE3D5C" w:rsidRDefault="00EE3D5C" w:rsidP="00755CC0">
      <w:pPr>
        <w:spacing w:after="0"/>
        <w:rPr>
          <w:rFonts w:ascii="Arial" w:hAnsi="Arial" w:cs="Arial"/>
          <w:b/>
          <w:sz w:val="20"/>
        </w:rPr>
      </w:pPr>
    </w:p>
    <w:p w:rsidR="00EE3D5C" w:rsidRDefault="00EE3D5C" w:rsidP="00755CC0">
      <w:pPr>
        <w:spacing w:after="0"/>
        <w:rPr>
          <w:rFonts w:ascii="Arial" w:hAnsi="Arial" w:cs="Arial"/>
          <w:b/>
          <w:sz w:val="20"/>
        </w:rPr>
      </w:pPr>
    </w:p>
    <w:p w:rsidR="00EE3D5C" w:rsidRDefault="00EE3D5C" w:rsidP="00755CC0">
      <w:pPr>
        <w:spacing w:after="0"/>
        <w:rPr>
          <w:rFonts w:ascii="Arial" w:hAnsi="Arial" w:cs="Arial"/>
          <w:b/>
          <w:sz w:val="20"/>
        </w:rPr>
      </w:pPr>
    </w:p>
    <w:p w:rsidR="00EE3D5C" w:rsidRDefault="00EE3D5C" w:rsidP="00755CC0">
      <w:pPr>
        <w:spacing w:after="0"/>
        <w:rPr>
          <w:rFonts w:ascii="Arial" w:hAnsi="Arial" w:cs="Arial"/>
          <w:b/>
          <w:sz w:val="20"/>
        </w:rPr>
      </w:pPr>
    </w:p>
    <w:p w:rsidR="001E4555" w:rsidRPr="00EE3D5C" w:rsidRDefault="00EE3D5C" w:rsidP="002F08EC">
      <w:pPr>
        <w:pStyle w:val="Legenda"/>
      </w:pPr>
      <w:bookmarkStart w:id="151" w:name="_Toc485623759"/>
      <w:r w:rsidRPr="00EE3D5C">
        <w:lastRenderedPageBreak/>
        <w:t xml:space="preserve">Wykres </w:t>
      </w:r>
      <w:r w:rsidR="00B82244">
        <w:fldChar w:fldCharType="begin"/>
      </w:r>
      <w:r w:rsidR="00B82244">
        <w:instrText xml:space="preserve"> SEQ Wykres \* ARABIC </w:instrText>
      </w:r>
      <w:r w:rsidR="00B82244">
        <w:fldChar w:fldCharType="separate"/>
      </w:r>
      <w:r w:rsidR="00C702C9">
        <w:rPr>
          <w:noProof/>
        </w:rPr>
        <w:t>7</w:t>
      </w:r>
      <w:r w:rsidR="00B82244">
        <w:rPr>
          <w:noProof/>
        </w:rPr>
        <w:fldChar w:fldCharType="end"/>
      </w:r>
      <w:r w:rsidRPr="00EE3D5C">
        <w:t xml:space="preserve">. </w:t>
      </w:r>
      <w:r w:rsidR="001E4555" w:rsidRPr="00EE3D5C">
        <w:t>Najważniejsze problemy środowiskowe Gminy Lesko</w:t>
      </w:r>
      <w:bookmarkEnd w:id="151"/>
    </w:p>
    <w:p w:rsidR="001E4555" w:rsidRPr="00755CC0" w:rsidRDefault="001E4555" w:rsidP="00EE3D5C">
      <w:pPr>
        <w:spacing w:after="0"/>
        <w:jc w:val="center"/>
        <w:rPr>
          <w:rFonts w:ascii="Arial" w:hAnsi="Arial" w:cs="Arial"/>
          <w:i/>
          <w:sz w:val="20"/>
        </w:rPr>
      </w:pPr>
      <w:r w:rsidRPr="00755CC0">
        <w:rPr>
          <w:rFonts w:ascii="Arial" w:hAnsi="Arial" w:cs="Arial"/>
          <w:noProof/>
          <w:sz w:val="20"/>
          <w:lang w:eastAsia="pl-PL"/>
        </w:rPr>
        <w:drawing>
          <wp:inline distT="0" distB="0" distL="0" distR="0" wp14:anchorId="09C96226" wp14:editId="0DC703EE">
            <wp:extent cx="3923222" cy="2311879"/>
            <wp:effectExtent l="19050" t="0" r="20128" b="0"/>
            <wp:docPr id="239231170" name="Chart 239231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E4555" w:rsidRPr="00EE3D5C" w:rsidRDefault="001E4555" w:rsidP="00EF45AC">
      <w:pPr>
        <w:spacing w:after="0"/>
        <w:rPr>
          <w:rFonts w:ascii="Arial" w:hAnsi="Arial" w:cs="Arial"/>
          <w:b/>
          <w:sz w:val="18"/>
          <w:szCs w:val="18"/>
        </w:rPr>
      </w:pPr>
      <w:r w:rsidRPr="00EE3D5C">
        <w:rPr>
          <w:rFonts w:ascii="Arial" w:hAnsi="Arial" w:cs="Arial"/>
          <w:i/>
          <w:sz w:val="18"/>
          <w:szCs w:val="18"/>
        </w:rPr>
        <w:t>Źródło: Badanie ankietowe</w:t>
      </w:r>
    </w:p>
    <w:p w:rsidR="001E4555" w:rsidRPr="00755CC0" w:rsidRDefault="001E4555" w:rsidP="00EF45AC">
      <w:pPr>
        <w:spacing w:before="60" w:after="0"/>
        <w:rPr>
          <w:rFonts w:ascii="Arial" w:hAnsi="Arial" w:cs="Arial"/>
          <w:b/>
          <w:sz w:val="20"/>
        </w:rPr>
      </w:pPr>
      <w:r w:rsidRPr="00755CC0">
        <w:rPr>
          <w:rFonts w:ascii="Arial" w:hAnsi="Arial" w:cs="Arial"/>
          <w:sz w:val="20"/>
        </w:rPr>
        <w:t xml:space="preserve">Na pytanie gdzie występują problemy środowiskowe ankietowani najczęściej odpowiadali, że problemy dotyczą całej gminy i trudno wskazać konkretną lokalizację. </w:t>
      </w:r>
    </w:p>
    <w:p w:rsidR="001E4555" w:rsidRPr="00EE3D5C" w:rsidRDefault="00EE3D5C" w:rsidP="002F08EC">
      <w:pPr>
        <w:pStyle w:val="Legenda"/>
      </w:pPr>
      <w:bookmarkStart w:id="152" w:name="_Toc485623726"/>
      <w:r w:rsidRPr="00EE3D5C">
        <w:t xml:space="preserve">Tabela </w:t>
      </w:r>
      <w:r w:rsidR="00B82244">
        <w:fldChar w:fldCharType="begin"/>
      </w:r>
      <w:r w:rsidR="00B82244">
        <w:instrText xml:space="preserve"> SEQ Tabela \* ARABIC </w:instrText>
      </w:r>
      <w:r w:rsidR="00B82244">
        <w:fldChar w:fldCharType="separate"/>
      </w:r>
      <w:r w:rsidR="00C702C9">
        <w:rPr>
          <w:noProof/>
        </w:rPr>
        <w:t>18</w:t>
      </w:r>
      <w:r w:rsidR="00B82244">
        <w:rPr>
          <w:noProof/>
        </w:rPr>
        <w:fldChar w:fldCharType="end"/>
      </w:r>
      <w:r w:rsidRPr="00EE3D5C">
        <w:t>.</w:t>
      </w:r>
      <w:r w:rsidR="001E4555" w:rsidRPr="00EE3D5C">
        <w:t xml:space="preserve"> Jakie są Państwa zdaniem problemy gospodarcze w Gminie Lesko</w:t>
      </w:r>
      <w:bookmarkEnd w:id="152"/>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3"/>
        <w:gridCol w:w="851"/>
        <w:gridCol w:w="850"/>
      </w:tblGrid>
      <w:tr w:rsidR="001E4555" w:rsidRPr="00EE3D5C" w:rsidTr="00EE3D5C">
        <w:trPr>
          <w:trHeight w:val="64"/>
        </w:trPr>
        <w:tc>
          <w:tcPr>
            <w:tcW w:w="7583"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1E4555" w:rsidRPr="00EE3D5C" w:rsidRDefault="001E4555" w:rsidP="00755CC0">
            <w:pPr>
              <w:spacing w:after="0"/>
              <w:rPr>
                <w:rFonts w:ascii="Arial" w:eastAsia="Times New Roman" w:hAnsi="Arial" w:cs="Arial"/>
                <w:b/>
                <w:sz w:val="18"/>
                <w:szCs w:val="18"/>
                <w:lang w:eastAsia="pl-PL"/>
              </w:rPr>
            </w:pPr>
            <w:r w:rsidRPr="00EE3D5C">
              <w:rPr>
                <w:rFonts w:ascii="Arial" w:eastAsia="Times New Roman" w:hAnsi="Arial" w:cs="Arial"/>
                <w:b/>
                <w:sz w:val="18"/>
                <w:szCs w:val="18"/>
                <w:lang w:eastAsia="pl-PL"/>
              </w:rPr>
              <w:t>Problemy</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1E4555" w:rsidRPr="00EE3D5C" w:rsidRDefault="001E4555" w:rsidP="00EE3D5C">
            <w:pPr>
              <w:spacing w:after="0"/>
              <w:jc w:val="center"/>
              <w:rPr>
                <w:rFonts w:ascii="Arial" w:eastAsia="Times New Roman" w:hAnsi="Arial" w:cs="Arial"/>
                <w:b/>
                <w:sz w:val="18"/>
                <w:szCs w:val="18"/>
                <w:lang w:eastAsia="pl-PL"/>
              </w:rPr>
            </w:pPr>
            <w:r w:rsidRPr="00EE3D5C">
              <w:rPr>
                <w:rFonts w:ascii="Arial" w:eastAsia="Times New Roman" w:hAnsi="Arial" w:cs="Arial"/>
                <w:b/>
                <w:sz w:val="18"/>
                <w:szCs w:val="18"/>
                <w:lang w:eastAsia="pl-PL"/>
              </w:rPr>
              <w:t>liczba</w:t>
            </w:r>
          </w:p>
        </w:tc>
        <w:tc>
          <w:tcPr>
            <w:tcW w:w="85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1E4555" w:rsidRPr="00EE3D5C" w:rsidRDefault="001E4555" w:rsidP="00EE3D5C">
            <w:pPr>
              <w:spacing w:after="0"/>
              <w:jc w:val="center"/>
              <w:rPr>
                <w:rFonts w:ascii="Arial" w:eastAsia="Times New Roman" w:hAnsi="Arial" w:cs="Arial"/>
                <w:b/>
                <w:sz w:val="18"/>
                <w:szCs w:val="18"/>
                <w:lang w:eastAsia="pl-PL"/>
              </w:rPr>
            </w:pPr>
            <w:r w:rsidRPr="00EE3D5C">
              <w:rPr>
                <w:rFonts w:ascii="Arial" w:eastAsia="Times New Roman" w:hAnsi="Arial" w:cs="Arial"/>
                <w:b/>
                <w:sz w:val="18"/>
                <w:szCs w:val="18"/>
                <w:lang w:eastAsia="pl-PL"/>
              </w:rPr>
              <w:t>%</w:t>
            </w:r>
          </w:p>
        </w:tc>
      </w:tr>
      <w:tr w:rsidR="001E4555" w:rsidRPr="00EE3D5C" w:rsidTr="00EE3D5C">
        <w:trPr>
          <w:trHeight w:val="64"/>
        </w:trPr>
        <w:tc>
          <w:tcPr>
            <w:tcW w:w="7583" w:type="dxa"/>
            <w:tcBorders>
              <w:top w:val="single" w:sz="4" w:space="0" w:color="auto"/>
              <w:left w:val="single" w:sz="4" w:space="0" w:color="auto"/>
              <w:bottom w:val="single" w:sz="4" w:space="0" w:color="auto"/>
              <w:right w:val="single" w:sz="4" w:space="0" w:color="auto"/>
            </w:tcBorders>
            <w:noWrap/>
            <w:vAlign w:val="bottom"/>
            <w:hideMark/>
          </w:tcPr>
          <w:p w:rsidR="001E4555" w:rsidRPr="00EE3D5C" w:rsidRDefault="001E4555" w:rsidP="00755CC0">
            <w:pPr>
              <w:spacing w:after="0"/>
              <w:rPr>
                <w:rFonts w:ascii="Arial" w:hAnsi="Arial" w:cs="Arial"/>
                <w:sz w:val="18"/>
                <w:szCs w:val="18"/>
              </w:rPr>
            </w:pPr>
            <w:r w:rsidRPr="00EE3D5C">
              <w:rPr>
                <w:rFonts w:ascii="Arial" w:hAnsi="Arial" w:cs="Arial"/>
                <w:sz w:val="18"/>
                <w:szCs w:val="18"/>
              </w:rPr>
              <w:t>Mała przedsiębiorczość mieszkańców</w:t>
            </w:r>
          </w:p>
        </w:tc>
        <w:tc>
          <w:tcPr>
            <w:tcW w:w="851" w:type="dxa"/>
            <w:tcBorders>
              <w:top w:val="single" w:sz="4" w:space="0" w:color="auto"/>
              <w:left w:val="single" w:sz="4" w:space="0" w:color="auto"/>
              <w:bottom w:val="single" w:sz="4" w:space="0" w:color="auto"/>
              <w:right w:val="single" w:sz="4" w:space="0" w:color="auto"/>
            </w:tcBorders>
            <w:vAlign w:val="center"/>
            <w:hideMark/>
          </w:tcPr>
          <w:p w:rsidR="001E4555" w:rsidRPr="00EE3D5C" w:rsidRDefault="001E4555" w:rsidP="00EE3D5C">
            <w:pPr>
              <w:spacing w:after="0"/>
              <w:jc w:val="center"/>
              <w:rPr>
                <w:rFonts w:ascii="Arial" w:hAnsi="Arial" w:cs="Arial"/>
                <w:sz w:val="18"/>
                <w:szCs w:val="18"/>
              </w:rPr>
            </w:pPr>
            <w:r w:rsidRPr="00EE3D5C">
              <w:rPr>
                <w:rFonts w:ascii="Arial" w:hAnsi="Arial" w:cs="Arial"/>
                <w:sz w:val="18"/>
                <w:szCs w:val="18"/>
              </w:rPr>
              <w:t>78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E4555" w:rsidRPr="00EE3D5C" w:rsidRDefault="001E4555" w:rsidP="00EE3D5C">
            <w:pPr>
              <w:spacing w:after="0"/>
              <w:jc w:val="center"/>
              <w:rPr>
                <w:rFonts w:ascii="Arial" w:hAnsi="Arial" w:cs="Arial"/>
                <w:sz w:val="18"/>
                <w:szCs w:val="18"/>
              </w:rPr>
            </w:pPr>
            <w:r w:rsidRPr="00EE3D5C">
              <w:rPr>
                <w:rFonts w:ascii="Arial" w:hAnsi="Arial" w:cs="Arial"/>
                <w:sz w:val="18"/>
                <w:szCs w:val="18"/>
              </w:rPr>
              <w:t>19,85%</w:t>
            </w:r>
          </w:p>
        </w:tc>
      </w:tr>
      <w:tr w:rsidR="001E4555" w:rsidRPr="00EE3D5C" w:rsidTr="00EE3D5C">
        <w:trPr>
          <w:trHeight w:val="72"/>
        </w:trPr>
        <w:tc>
          <w:tcPr>
            <w:tcW w:w="7583" w:type="dxa"/>
            <w:tcBorders>
              <w:top w:val="single" w:sz="4" w:space="0" w:color="auto"/>
              <w:left w:val="single" w:sz="4" w:space="0" w:color="auto"/>
              <w:bottom w:val="single" w:sz="4" w:space="0" w:color="auto"/>
              <w:right w:val="single" w:sz="4" w:space="0" w:color="auto"/>
            </w:tcBorders>
            <w:noWrap/>
            <w:vAlign w:val="bottom"/>
            <w:hideMark/>
          </w:tcPr>
          <w:p w:rsidR="001E4555" w:rsidRPr="00EE3D5C" w:rsidRDefault="001E4555" w:rsidP="00755CC0">
            <w:pPr>
              <w:spacing w:after="0"/>
              <w:rPr>
                <w:rFonts w:ascii="Arial" w:hAnsi="Arial" w:cs="Arial"/>
                <w:sz w:val="18"/>
                <w:szCs w:val="18"/>
              </w:rPr>
            </w:pPr>
            <w:r w:rsidRPr="00EE3D5C">
              <w:rPr>
                <w:rFonts w:ascii="Arial" w:hAnsi="Arial" w:cs="Arial"/>
                <w:sz w:val="18"/>
                <w:szCs w:val="18"/>
              </w:rPr>
              <w:t>Słaba kondycja ekonomiczna istniejących przedsiębiorstw</w:t>
            </w:r>
          </w:p>
        </w:tc>
        <w:tc>
          <w:tcPr>
            <w:tcW w:w="851" w:type="dxa"/>
            <w:tcBorders>
              <w:top w:val="single" w:sz="4" w:space="0" w:color="auto"/>
              <w:left w:val="single" w:sz="4" w:space="0" w:color="auto"/>
              <w:bottom w:val="single" w:sz="4" w:space="0" w:color="auto"/>
              <w:right w:val="single" w:sz="4" w:space="0" w:color="auto"/>
            </w:tcBorders>
            <w:vAlign w:val="center"/>
            <w:hideMark/>
          </w:tcPr>
          <w:p w:rsidR="001E4555" w:rsidRPr="00EE3D5C" w:rsidRDefault="001E4555" w:rsidP="00EE3D5C">
            <w:pPr>
              <w:spacing w:after="0"/>
              <w:jc w:val="center"/>
              <w:rPr>
                <w:rFonts w:ascii="Arial" w:hAnsi="Arial" w:cs="Arial"/>
                <w:sz w:val="18"/>
                <w:szCs w:val="18"/>
              </w:rPr>
            </w:pPr>
            <w:r w:rsidRPr="00EE3D5C">
              <w:rPr>
                <w:rFonts w:ascii="Arial" w:hAnsi="Arial" w:cs="Arial"/>
                <w:sz w:val="18"/>
                <w:szCs w:val="18"/>
              </w:rPr>
              <w:t>96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E4555" w:rsidRPr="00EE3D5C" w:rsidRDefault="001E4555" w:rsidP="00EE3D5C">
            <w:pPr>
              <w:spacing w:after="0"/>
              <w:jc w:val="center"/>
              <w:rPr>
                <w:rFonts w:ascii="Arial" w:hAnsi="Arial" w:cs="Arial"/>
                <w:sz w:val="18"/>
                <w:szCs w:val="18"/>
              </w:rPr>
            </w:pPr>
            <w:r w:rsidRPr="00EE3D5C">
              <w:rPr>
                <w:rFonts w:ascii="Arial" w:hAnsi="Arial" w:cs="Arial"/>
                <w:sz w:val="18"/>
                <w:szCs w:val="18"/>
              </w:rPr>
              <w:t>24,43%</w:t>
            </w:r>
          </w:p>
        </w:tc>
      </w:tr>
      <w:tr w:rsidR="001E4555" w:rsidRPr="00EE3D5C" w:rsidTr="00EE3D5C">
        <w:trPr>
          <w:trHeight w:val="64"/>
        </w:trPr>
        <w:tc>
          <w:tcPr>
            <w:tcW w:w="7583" w:type="dxa"/>
            <w:tcBorders>
              <w:top w:val="single" w:sz="4" w:space="0" w:color="auto"/>
              <w:left w:val="single" w:sz="4" w:space="0" w:color="auto"/>
              <w:bottom w:val="single" w:sz="4" w:space="0" w:color="auto"/>
              <w:right w:val="single" w:sz="4" w:space="0" w:color="auto"/>
            </w:tcBorders>
            <w:noWrap/>
            <w:vAlign w:val="bottom"/>
            <w:hideMark/>
          </w:tcPr>
          <w:p w:rsidR="001E4555" w:rsidRPr="00EE3D5C" w:rsidRDefault="001E4555" w:rsidP="00755CC0">
            <w:pPr>
              <w:spacing w:after="0"/>
              <w:rPr>
                <w:rFonts w:ascii="Arial" w:hAnsi="Arial" w:cs="Arial"/>
                <w:sz w:val="18"/>
                <w:szCs w:val="18"/>
              </w:rPr>
            </w:pPr>
            <w:r w:rsidRPr="00EE3D5C">
              <w:rPr>
                <w:rFonts w:ascii="Arial" w:hAnsi="Arial" w:cs="Arial"/>
                <w:sz w:val="18"/>
                <w:szCs w:val="18"/>
              </w:rPr>
              <w:t>Brak wykwalifikowanych pracowników</w:t>
            </w:r>
          </w:p>
        </w:tc>
        <w:tc>
          <w:tcPr>
            <w:tcW w:w="851" w:type="dxa"/>
            <w:tcBorders>
              <w:top w:val="single" w:sz="4" w:space="0" w:color="auto"/>
              <w:left w:val="single" w:sz="4" w:space="0" w:color="auto"/>
              <w:bottom w:val="single" w:sz="4" w:space="0" w:color="auto"/>
              <w:right w:val="single" w:sz="4" w:space="0" w:color="auto"/>
            </w:tcBorders>
            <w:vAlign w:val="center"/>
            <w:hideMark/>
          </w:tcPr>
          <w:p w:rsidR="001E4555" w:rsidRPr="00EE3D5C" w:rsidRDefault="001E4555" w:rsidP="00EE3D5C">
            <w:pPr>
              <w:spacing w:after="0"/>
              <w:jc w:val="center"/>
              <w:rPr>
                <w:rFonts w:ascii="Arial" w:hAnsi="Arial" w:cs="Arial"/>
                <w:sz w:val="18"/>
                <w:szCs w:val="18"/>
              </w:rPr>
            </w:pPr>
            <w:r w:rsidRPr="00EE3D5C">
              <w:rPr>
                <w:rFonts w:ascii="Arial" w:hAnsi="Arial" w:cs="Arial"/>
                <w:sz w:val="18"/>
                <w:szCs w:val="18"/>
              </w:rPr>
              <w:t>43</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E4555" w:rsidRPr="00EE3D5C" w:rsidRDefault="001E4555" w:rsidP="00EE3D5C">
            <w:pPr>
              <w:spacing w:after="0"/>
              <w:jc w:val="center"/>
              <w:rPr>
                <w:rFonts w:ascii="Arial" w:hAnsi="Arial" w:cs="Arial"/>
                <w:sz w:val="18"/>
                <w:szCs w:val="18"/>
              </w:rPr>
            </w:pPr>
            <w:r w:rsidRPr="00EE3D5C">
              <w:rPr>
                <w:rFonts w:ascii="Arial" w:hAnsi="Arial" w:cs="Arial"/>
                <w:sz w:val="18"/>
                <w:szCs w:val="18"/>
              </w:rPr>
              <w:t>10,94%</w:t>
            </w:r>
          </w:p>
        </w:tc>
      </w:tr>
      <w:tr w:rsidR="001E4555" w:rsidRPr="00EE3D5C" w:rsidTr="00EE3D5C">
        <w:trPr>
          <w:trHeight w:val="64"/>
        </w:trPr>
        <w:tc>
          <w:tcPr>
            <w:tcW w:w="7583" w:type="dxa"/>
            <w:tcBorders>
              <w:top w:val="single" w:sz="4" w:space="0" w:color="auto"/>
              <w:left w:val="single" w:sz="4" w:space="0" w:color="auto"/>
              <w:bottom w:val="single" w:sz="4" w:space="0" w:color="auto"/>
              <w:right w:val="single" w:sz="4" w:space="0" w:color="auto"/>
            </w:tcBorders>
            <w:noWrap/>
            <w:vAlign w:val="bottom"/>
            <w:hideMark/>
          </w:tcPr>
          <w:p w:rsidR="001E4555" w:rsidRPr="00EE3D5C" w:rsidRDefault="001E4555" w:rsidP="00755CC0">
            <w:pPr>
              <w:spacing w:after="0"/>
              <w:rPr>
                <w:rFonts w:ascii="Arial" w:hAnsi="Arial" w:cs="Arial"/>
                <w:sz w:val="18"/>
                <w:szCs w:val="18"/>
              </w:rPr>
            </w:pPr>
            <w:r w:rsidRPr="00EE3D5C">
              <w:rPr>
                <w:rFonts w:ascii="Arial" w:hAnsi="Arial" w:cs="Arial"/>
                <w:sz w:val="18"/>
                <w:szCs w:val="18"/>
              </w:rPr>
              <w:t>Brak stałych miejsc pracy dostosowanych do profilu zawodowego mieszkańców</w:t>
            </w:r>
          </w:p>
        </w:tc>
        <w:tc>
          <w:tcPr>
            <w:tcW w:w="851" w:type="dxa"/>
            <w:tcBorders>
              <w:top w:val="single" w:sz="4" w:space="0" w:color="auto"/>
              <w:left w:val="single" w:sz="4" w:space="0" w:color="auto"/>
              <w:bottom w:val="single" w:sz="4" w:space="0" w:color="auto"/>
              <w:right w:val="single" w:sz="4" w:space="0" w:color="auto"/>
            </w:tcBorders>
            <w:vAlign w:val="center"/>
            <w:hideMark/>
          </w:tcPr>
          <w:p w:rsidR="001E4555" w:rsidRPr="00EE3D5C" w:rsidRDefault="001E4555" w:rsidP="00EE3D5C">
            <w:pPr>
              <w:spacing w:after="0"/>
              <w:jc w:val="center"/>
              <w:rPr>
                <w:rFonts w:ascii="Arial" w:hAnsi="Arial" w:cs="Arial"/>
                <w:sz w:val="18"/>
                <w:szCs w:val="18"/>
              </w:rPr>
            </w:pPr>
            <w:r w:rsidRPr="00EE3D5C">
              <w:rPr>
                <w:rFonts w:ascii="Arial" w:hAnsi="Arial" w:cs="Arial"/>
                <w:sz w:val="18"/>
                <w:szCs w:val="18"/>
              </w:rPr>
              <w:t>130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E4555" w:rsidRPr="00EE3D5C" w:rsidRDefault="001E4555" w:rsidP="00EE3D5C">
            <w:pPr>
              <w:spacing w:after="0"/>
              <w:jc w:val="center"/>
              <w:rPr>
                <w:rFonts w:ascii="Arial" w:hAnsi="Arial" w:cs="Arial"/>
                <w:sz w:val="18"/>
                <w:szCs w:val="18"/>
              </w:rPr>
            </w:pPr>
            <w:r w:rsidRPr="00EE3D5C">
              <w:rPr>
                <w:rFonts w:ascii="Arial" w:hAnsi="Arial" w:cs="Arial"/>
                <w:sz w:val="18"/>
                <w:szCs w:val="18"/>
              </w:rPr>
              <w:t>33,08%</w:t>
            </w:r>
          </w:p>
        </w:tc>
      </w:tr>
      <w:tr w:rsidR="001E4555" w:rsidRPr="00EE3D5C" w:rsidTr="00EE3D5C">
        <w:trPr>
          <w:trHeight w:val="64"/>
        </w:trPr>
        <w:tc>
          <w:tcPr>
            <w:tcW w:w="7583" w:type="dxa"/>
            <w:tcBorders>
              <w:top w:val="single" w:sz="4" w:space="0" w:color="auto"/>
              <w:left w:val="single" w:sz="4" w:space="0" w:color="auto"/>
              <w:bottom w:val="single" w:sz="4" w:space="0" w:color="auto"/>
              <w:right w:val="single" w:sz="4" w:space="0" w:color="auto"/>
            </w:tcBorders>
            <w:noWrap/>
            <w:vAlign w:val="bottom"/>
            <w:hideMark/>
          </w:tcPr>
          <w:p w:rsidR="001E4555" w:rsidRPr="00EE3D5C" w:rsidRDefault="001E4555" w:rsidP="00755CC0">
            <w:pPr>
              <w:spacing w:after="0"/>
              <w:rPr>
                <w:rFonts w:ascii="Arial" w:hAnsi="Arial" w:cs="Arial"/>
                <w:sz w:val="18"/>
                <w:szCs w:val="18"/>
              </w:rPr>
            </w:pPr>
            <w:r w:rsidRPr="00EE3D5C">
              <w:rPr>
                <w:rFonts w:ascii="Arial" w:hAnsi="Arial" w:cs="Arial"/>
                <w:sz w:val="18"/>
                <w:szCs w:val="18"/>
              </w:rPr>
              <w:t>Zbyt mała liczba lokali usługowych</w:t>
            </w:r>
          </w:p>
        </w:tc>
        <w:tc>
          <w:tcPr>
            <w:tcW w:w="851" w:type="dxa"/>
            <w:tcBorders>
              <w:top w:val="single" w:sz="4" w:space="0" w:color="auto"/>
              <w:left w:val="single" w:sz="4" w:space="0" w:color="auto"/>
              <w:bottom w:val="single" w:sz="4" w:space="0" w:color="auto"/>
              <w:right w:val="single" w:sz="4" w:space="0" w:color="auto"/>
            </w:tcBorders>
            <w:vAlign w:val="center"/>
            <w:hideMark/>
          </w:tcPr>
          <w:p w:rsidR="001E4555" w:rsidRPr="00EE3D5C" w:rsidRDefault="001E4555" w:rsidP="00EE3D5C">
            <w:pPr>
              <w:spacing w:after="0"/>
              <w:jc w:val="center"/>
              <w:rPr>
                <w:rFonts w:ascii="Arial" w:hAnsi="Arial" w:cs="Arial"/>
                <w:sz w:val="18"/>
                <w:szCs w:val="18"/>
              </w:rPr>
            </w:pPr>
            <w:r w:rsidRPr="00EE3D5C">
              <w:rPr>
                <w:rFonts w:ascii="Arial" w:hAnsi="Arial" w:cs="Arial"/>
                <w:sz w:val="18"/>
                <w:szCs w:val="18"/>
              </w:rPr>
              <w:t>46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E4555" w:rsidRPr="00EE3D5C" w:rsidRDefault="001E4555" w:rsidP="00EE3D5C">
            <w:pPr>
              <w:spacing w:after="0"/>
              <w:jc w:val="center"/>
              <w:rPr>
                <w:rFonts w:ascii="Arial" w:hAnsi="Arial" w:cs="Arial"/>
                <w:sz w:val="18"/>
                <w:szCs w:val="18"/>
              </w:rPr>
            </w:pPr>
            <w:r w:rsidRPr="00EE3D5C">
              <w:rPr>
                <w:rFonts w:ascii="Arial" w:hAnsi="Arial" w:cs="Arial"/>
                <w:sz w:val="18"/>
                <w:szCs w:val="18"/>
              </w:rPr>
              <w:t>11,70%</w:t>
            </w:r>
          </w:p>
        </w:tc>
      </w:tr>
    </w:tbl>
    <w:p w:rsidR="001E4555" w:rsidRPr="00EE3D5C" w:rsidRDefault="001E4555" w:rsidP="00EE3D5C">
      <w:pPr>
        <w:rPr>
          <w:rFonts w:ascii="Arial" w:hAnsi="Arial" w:cs="Arial"/>
          <w:i/>
          <w:sz w:val="18"/>
          <w:szCs w:val="18"/>
        </w:rPr>
      </w:pPr>
      <w:r w:rsidRPr="00EE3D5C">
        <w:rPr>
          <w:rFonts w:ascii="Arial" w:hAnsi="Arial" w:cs="Arial"/>
          <w:i/>
          <w:sz w:val="18"/>
          <w:szCs w:val="18"/>
        </w:rPr>
        <w:t xml:space="preserve">Źródło: Badanie ankietowe </w:t>
      </w:r>
    </w:p>
    <w:p w:rsidR="001E4555" w:rsidRPr="00EF45AC" w:rsidRDefault="00EF45AC" w:rsidP="002F08EC">
      <w:pPr>
        <w:pStyle w:val="Legenda"/>
      </w:pPr>
      <w:bookmarkStart w:id="153" w:name="_Toc485623760"/>
      <w:r>
        <w:t xml:space="preserve">Wykres </w:t>
      </w:r>
      <w:r w:rsidR="00B82244">
        <w:fldChar w:fldCharType="begin"/>
      </w:r>
      <w:r w:rsidR="00B82244">
        <w:instrText xml:space="preserve"> SEQ Wykres \* ARABIC </w:instrText>
      </w:r>
      <w:r w:rsidR="00B82244">
        <w:fldChar w:fldCharType="separate"/>
      </w:r>
      <w:r w:rsidR="00C702C9">
        <w:rPr>
          <w:noProof/>
        </w:rPr>
        <w:t>8</w:t>
      </w:r>
      <w:r w:rsidR="00B82244">
        <w:rPr>
          <w:noProof/>
        </w:rPr>
        <w:fldChar w:fldCharType="end"/>
      </w:r>
      <w:r>
        <w:t xml:space="preserve">. </w:t>
      </w:r>
      <w:r w:rsidR="001E4555" w:rsidRPr="00EF45AC">
        <w:t>Problemy gospodarcze w Gminie Lesko</w:t>
      </w:r>
      <w:bookmarkEnd w:id="153"/>
    </w:p>
    <w:p w:rsidR="001E4555" w:rsidRPr="00755CC0" w:rsidRDefault="001E4555" w:rsidP="00EF45AC">
      <w:pPr>
        <w:spacing w:after="0"/>
        <w:jc w:val="center"/>
        <w:rPr>
          <w:rFonts w:ascii="Arial" w:hAnsi="Arial" w:cs="Arial"/>
          <w:i/>
          <w:sz w:val="20"/>
        </w:rPr>
      </w:pPr>
      <w:r w:rsidRPr="00755CC0">
        <w:rPr>
          <w:rFonts w:ascii="Arial" w:hAnsi="Arial" w:cs="Arial"/>
          <w:noProof/>
          <w:sz w:val="20"/>
          <w:lang w:eastAsia="pl-PL"/>
        </w:rPr>
        <w:drawing>
          <wp:inline distT="0" distB="0" distL="0" distR="0" wp14:anchorId="26EE76D0" wp14:editId="2550C9A1">
            <wp:extent cx="4607357" cy="2467155"/>
            <wp:effectExtent l="19050" t="0" r="21793" b="9345"/>
            <wp:docPr id="239231169" name="Chart 239231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E4555" w:rsidRPr="00EF45AC" w:rsidRDefault="001E4555" w:rsidP="00755CC0">
      <w:pPr>
        <w:spacing w:after="0"/>
        <w:rPr>
          <w:rFonts w:ascii="Arial" w:hAnsi="Arial" w:cs="Arial"/>
          <w:b/>
          <w:sz w:val="18"/>
          <w:szCs w:val="18"/>
        </w:rPr>
      </w:pPr>
      <w:r w:rsidRPr="00EF45AC">
        <w:rPr>
          <w:rFonts w:ascii="Arial" w:hAnsi="Arial" w:cs="Arial"/>
          <w:i/>
          <w:sz w:val="18"/>
          <w:szCs w:val="18"/>
        </w:rPr>
        <w:t>Źródło: Badanie ankietowe</w:t>
      </w:r>
    </w:p>
    <w:p w:rsidR="001E4555" w:rsidRPr="00755CC0" w:rsidRDefault="001E4555" w:rsidP="00EF45AC">
      <w:pPr>
        <w:spacing w:before="60" w:after="0"/>
        <w:rPr>
          <w:rFonts w:ascii="Arial" w:hAnsi="Arial" w:cs="Arial"/>
          <w:b/>
          <w:sz w:val="20"/>
        </w:rPr>
      </w:pPr>
      <w:r w:rsidRPr="00755CC0">
        <w:rPr>
          <w:rFonts w:ascii="Arial" w:hAnsi="Arial" w:cs="Arial"/>
          <w:sz w:val="20"/>
        </w:rPr>
        <w:t xml:space="preserve">Na pytanie gdzie występują problemy gospodarcze ankietowani najczęściej odpowiadali, że problemy dotyczą całej gminy i trudno wskazać konkretną lokalizację. </w:t>
      </w:r>
    </w:p>
    <w:p w:rsidR="001E4555" w:rsidRPr="00EF45AC" w:rsidRDefault="00EF45AC" w:rsidP="002F08EC">
      <w:pPr>
        <w:pStyle w:val="Legenda"/>
      </w:pPr>
      <w:bookmarkStart w:id="154" w:name="_Toc485623727"/>
      <w:r w:rsidRPr="00EF45AC">
        <w:t xml:space="preserve">Tabela </w:t>
      </w:r>
      <w:r w:rsidR="00B82244">
        <w:fldChar w:fldCharType="begin"/>
      </w:r>
      <w:r w:rsidR="00B82244">
        <w:instrText xml:space="preserve"> SEQ Tabela \* ARABIC </w:instrText>
      </w:r>
      <w:r w:rsidR="00B82244">
        <w:fldChar w:fldCharType="separate"/>
      </w:r>
      <w:r w:rsidR="00C702C9">
        <w:rPr>
          <w:noProof/>
        </w:rPr>
        <w:t>19</w:t>
      </w:r>
      <w:r w:rsidR="00B82244">
        <w:rPr>
          <w:noProof/>
        </w:rPr>
        <w:fldChar w:fldCharType="end"/>
      </w:r>
      <w:r w:rsidRPr="00EF45AC">
        <w:t xml:space="preserve">. </w:t>
      </w:r>
      <w:r w:rsidR="001E4555" w:rsidRPr="00EF45AC">
        <w:t>Proszę wskazać najważniejsze problemy przestrzenno-funkcjonalne Gminy</w:t>
      </w:r>
      <w:bookmarkEnd w:id="154"/>
      <w:r w:rsidR="001E4555" w:rsidRPr="00EF45AC">
        <w:t xml:space="preserve"> </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3"/>
        <w:gridCol w:w="851"/>
        <w:gridCol w:w="850"/>
      </w:tblGrid>
      <w:tr w:rsidR="001E4555" w:rsidRPr="00EF45AC" w:rsidTr="00EF45AC">
        <w:trPr>
          <w:trHeight w:val="64"/>
        </w:trPr>
        <w:tc>
          <w:tcPr>
            <w:tcW w:w="7583"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1E4555" w:rsidRPr="00EF45AC" w:rsidRDefault="001E4555" w:rsidP="00EF45AC">
            <w:pPr>
              <w:spacing w:after="0"/>
              <w:rPr>
                <w:rFonts w:ascii="Arial" w:eastAsia="Times New Roman" w:hAnsi="Arial" w:cs="Arial"/>
                <w:b/>
                <w:sz w:val="18"/>
                <w:szCs w:val="18"/>
                <w:lang w:eastAsia="pl-PL"/>
              </w:rPr>
            </w:pPr>
            <w:r w:rsidRPr="00EF45AC">
              <w:rPr>
                <w:rFonts w:ascii="Arial" w:eastAsia="Times New Roman" w:hAnsi="Arial" w:cs="Arial"/>
                <w:b/>
                <w:sz w:val="18"/>
                <w:szCs w:val="18"/>
                <w:lang w:eastAsia="pl-PL"/>
              </w:rPr>
              <w:t>Problemy</w:t>
            </w:r>
          </w:p>
        </w:tc>
        <w:tc>
          <w:tcPr>
            <w:tcW w:w="851" w:type="dxa"/>
            <w:tcBorders>
              <w:top w:val="single" w:sz="4" w:space="0" w:color="auto"/>
              <w:left w:val="single" w:sz="4" w:space="0" w:color="auto"/>
              <w:bottom w:val="single" w:sz="4" w:space="0" w:color="auto"/>
              <w:right w:val="single" w:sz="4" w:space="0" w:color="auto"/>
            </w:tcBorders>
            <w:shd w:val="clear" w:color="auto" w:fill="92D050"/>
            <w:hideMark/>
          </w:tcPr>
          <w:p w:rsidR="001E4555" w:rsidRPr="00EF45AC" w:rsidRDefault="001E4555" w:rsidP="00EF45AC">
            <w:pPr>
              <w:spacing w:after="0"/>
              <w:rPr>
                <w:rFonts w:ascii="Arial" w:eastAsia="Times New Roman" w:hAnsi="Arial" w:cs="Arial"/>
                <w:b/>
                <w:sz w:val="18"/>
                <w:szCs w:val="18"/>
                <w:lang w:eastAsia="pl-PL"/>
              </w:rPr>
            </w:pPr>
            <w:r w:rsidRPr="00EF45AC">
              <w:rPr>
                <w:rFonts w:ascii="Arial" w:eastAsia="Times New Roman" w:hAnsi="Arial" w:cs="Arial"/>
                <w:b/>
                <w:sz w:val="18"/>
                <w:szCs w:val="18"/>
                <w:lang w:eastAsia="pl-PL"/>
              </w:rPr>
              <w:t>liczba</w:t>
            </w:r>
          </w:p>
        </w:tc>
        <w:tc>
          <w:tcPr>
            <w:tcW w:w="85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1E4555" w:rsidRPr="00EF45AC" w:rsidRDefault="001E4555" w:rsidP="00EF45AC">
            <w:pPr>
              <w:spacing w:after="0"/>
              <w:rPr>
                <w:rFonts w:ascii="Arial" w:eastAsia="Times New Roman" w:hAnsi="Arial" w:cs="Arial"/>
                <w:b/>
                <w:sz w:val="18"/>
                <w:szCs w:val="18"/>
                <w:lang w:eastAsia="pl-PL"/>
              </w:rPr>
            </w:pPr>
            <w:r w:rsidRPr="00EF45AC">
              <w:rPr>
                <w:rFonts w:ascii="Arial" w:eastAsia="Times New Roman" w:hAnsi="Arial" w:cs="Arial"/>
                <w:b/>
                <w:sz w:val="18"/>
                <w:szCs w:val="18"/>
                <w:lang w:eastAsia="pl-PL"/>
              </w:rPr>
              <w:t>%</w:t>
            </w:r>
          </w:p>
        </w:tc>
      </w:tr>
      <w:tr w:rsidR="001E4555" w:rsidRPr="00EF45AC" w:rsidTr="00EF45AC">
        <w:trPr>
          <w:trHeight w:val="64"/>
        </w:trPr>
        <w:tc>
          <w:tcPr>
            <w:tcW w:w="7583" w:type="dxa"/>
            <w:tcBorders>
              <w:top w:val="single" w:sz="4" w:space="0" w:color="auto"/>
              <w:left w:val="single" w:sz="4" w:space="0" w:color="auto"/>
              <w:bottom w:val="single" w:sz="4" w:space="0" w:color="auto"/>
              <w:right w:val="single" w:sz="4" w:space="0" w:color="auto"/>
            </w:tcBorders>
            <w:noWrap/>
            <w:vAlign w:val="bottom"/>
            <w:hideMark/>
          </w:tcPr>
          <w:p w:rsidR="001E4555" w:rsidRPr="00EF45AC" w:rsidRDefault="001E4555" w:rsidP="00EF45AC">
            <w:pPr>
              <w:spacing w:after="0"/>
              <w:rPr>
                <w:rFonts w:ascii="Arial" w:hAnsi="Arial" w:cs="Arial"/>
                <w:sz w:val="18"/>
                <w:szCs w:val="18"/>
              </w:rPr>
            </w:pPr>
            <w:r w:rsidRPr="00EF45AC">
              <w:rPr>
                <w:rFonts w:ascii="Arial" w:hAnsi="Arial" w:cs="Arial"/>
                <w:sz w:val="18"/>
                <w:szCs w:val="18"/>
              </w:rPr>
              <w:t>Braki lub zła jakość infrastruktury technicznej</w:t>
            </w:r>
          </w:p>
        </w:tc>
        <w:tc>
          <w:tcPr>
            <w:tcW w:w="851" w:type="dxa"/>
            <w:tcBorders>
              <w:top w:val="single" w:sz="4" w:space="0" w:color="auto"/>
              <w:left w:val="single" w:sz="4" w:space="0" w:color="auto"/>
              <w:bottom w:val="single" w:sz="4" w:space="0" w:color="auto"/>
              <w:right w:val="single" w:sz="4" w:space="0" w:color="auto"/>
            </w:tcBorders>
            <w:vAlign w:val="center"/>
            <w:hideMark/>
          </w:tcPr>
          <w:p w:rsidR="001E4555" w:rsidRPr="00EF45AC" w:rsidRDefault="001E4555" w:rsidP="00EF45AC">
            <w:pPr>
              <w:spacing w:after="0"/>
              <w:jc w:val="center"/>
              <w:rPr>
                <w:rFonts w:ascii="Arial" w:hAnsi="Arial" w:cs="Arial"/>
                <w:sz w:val="18"/>
                <w:szCs w:val="18"/>
              </w:rPr>
            </w:pPr>
            <w:r w:rsidRPr="00EF45AC">
              <w:rPr>
                <w:rFonts w:ascii="Arial" w:hAnsi="Arial" w:cs="Arial"/>
                <w:sz w:val="18"/>
                <w:szCs w:val="18"/>
              </w:rPr>
              <w:t>99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E4555" w:rsidRPr="00EF45AC" w:rsidRDefault="001E4555" w:rsidP="00EF45AC">
            <w:pPr>
              <w:spacing w:after="0"/>
              <w:jc w:val="center"/>
              <w:rPr>
                <w:rFonts w:ascii="Arial" w:hAnsi="Arial" w:cs="Arial"/>
                <w:sz w:val="18"/>
                <w:szCs w:val="18"/>
              </w:rPr>
            </w:pPr>
            <w:r w:rsidRPr="00EF45AC">
              <w:rPr>
                <w:rFonts w:ascii="Arial" w:hAnsi="Arial" w:cs="Arial"/>
                <w:sz w:val="18"/>
                <w:szCs w:val="18"/>
              </w:rPr>
              <w:t>22,40%</w:t>
            </w:r>
          </w:p>
        </w:tc>
      </w:tr>
      <w:tr w:rsidR="001E4555" w:rsidRPr="00EF45AC" w:rsidTr="00EF45AC">
        <w:trPr>
          <w:trHeight w:val="64"/>
        </w:trPr>
        <w:tc>
          <w:tcPr>
            <w:tcW w:w="7583" w:type="dxa"/>
            <w:tcBorders>
              <w:top w:val="single" w:sz="4" w:space="0" w:color="auto"/>
              <w:left w:val="single" w:sz="4" w:space="0" w:color="auto"/>
              <w:bottom w:val="single" w:sz="4" w:space="0" w:color="auto"/>
              <w:right w:val="single" w:sz="4" w:space="0" w:color="auto"/>
            </w:tcBorders>
            <w:noWrap/>
            <w:vAlign w:val="bottom"/>
            <w:hideMark/>
          </w:tcPr>
          <w:p w:rsidR="001E4555" w:rsidRPr="00EF45AC" w:rsidRDefault="001E4555" w:rsidP="00EF45AC">
            <w:pPr>
              <w:spacing w:after="0"/>
              <w:rPr>
                <w:rFonts w:ascii="Arial" w:hAnsi="Arial" w:cs="Arial"/>
                <w:sz w:val="18"/>
                <w:szCs w:val="18"/>
              </w:rPr>
            </w:pPr>
            <w:r w:rsidRPr="00EF45AC">
              <w:rPr>
                <w:rFonts w:ascii="Arial" w:hAnsi="Arial" w:cs="Arial"/>
                <w:sz w:val="18"/>
                <w:szCs w:val="18"/>
              </w:rPr>
              <w:t>Zły stan, brak lub mała dostępność do infrastruktury społecznej</w:t>
            </w:r>
          </w:p>
        </w:tc>
        <w:tc>
          <w:tcPr>
            <w:tcW w:w="851" w:type="dxa"/>
            <w:tcBorders>
              <w:top w:val="single" w:sz="4" w:space="0" w:color="auto"/>
              <w:left w:val="single" w:sz="4" w:space="0" w:color="auto"/>
              <w:bottom w:val="single" w:sz="4" w:space="0" w:color="auto"/>
              <w:right w:val="single" w:sz="4" w:space="0" w:color="auto"/>
            </w:tcBorders>
            <w:vAlign w:val="center"/>
            <w:hideMark/>
          </w:tcPr>
          <w:p w:rsidR="001E4555" w:rsidRPr="00EF45AC" w:rsidRDefault="001E4555" w:rsidP="00EF45AC">
            <w:pPr>
              <w:spacing w:after="0"/>
              <w:jc w:val="center"/>
              <w:rPr>
                <w:rFonts w:ascii="Arial" w:hAnsi="Arial" w:cs="Arial"/>
                <w:sz w:val="18"/>
                <w:szCs w:val="18"/>
              </w:rPr>
            </w:pPr>
            <w:r w:rsidRPr="00EF45AC">
              <w:rPr>
                <w:rFonts w:ascii="Arial" w:hAnsi="Arial" w:cs="Arial"/>
                <w:sz w:val="18"/>
                <w:szCs w:val="18"/>
              </w:rPr>
              <w:t>65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E4555" w:rsidRPr="00EF45AC" w:rsidRDefault="001E4555" w:rsidP="00EF45AC">
            <w:pPr>
              <w:spacing w:after="0"/>
              <w:jc w:val="center"/>
              <w:rPr>
                <w:rFonts w:ascii="Arial" w:hAnsi="Arial" w:cs="Arial"/>
                <w:sz w:val="18"/>
                <w:szCs w:val="18"/>
              </w:rPr>
            </w:pPr>
            <w:r w:rsidRPr="00EF45AC">
              <w:rPr>
                <w:rFonts w:ascii="Arial" w:hAnsi="Arial" w:cs="Arial"/>
                <w:sz w:val="18"/>
                <w:szCs w:val="18"/>
              </w:rPr>
              <w:t>14,71%</w:t>
            </w:r>
          </w:p>
        </w:tc>
      </w:tr>
      <w:tr w:rsidR="001E4555" w:rsidRPr="00EF45AC" w:rsidTr="00EF45AC">
        <w:trPr>
          <w:trHeight w:val="64"/>
        </w:trPr>
        <w:tc>
          <w:tcPr>
            <w:tcW w:w="7583" w:type="dxa"/>
            <w:tcBorders>
              <w:top w:val="single" w:sz="4" w:space="0" w:color="auto"/>
              <w:left w:val="single" w:sz="4" w:space="0" w:color="auto"/>
              <w:bottom w:val="single" w:sz="4" w:space="0" w:color="auto"/>
              <w:right w:val="single" w:sz="4" w:space="0" w:color="auto"/>
            </w:tcBorders>
            <w:noWrap/>
            <w:vAlign w:val="bottom"/>
            <w:hideMark/>
          </w:tcPr>
          <w:p w:rsidR="001E4555" w:rsidRPr="00EF45AC" w:rsidRDefault="001E4555" w:rsidP="00EF45AC">
            <w:pPr>
              <w:spacing w:after="0"/>
              <w:rPr>
                <w:rFonts w:ascii="Arial" w:hAnsi="Arial" w:cs="Arial"/>
                <w:sz w:val="18"/>
                <w:szCs w:val="18"/>
              </w:rPr>
            </w:pPr>
            <w:r w:rsidRPr="00EF45AC">
              <w:rPr>
                <w:rFonts w:ascii="Arial" w:hAnsi="Arial" w:cs="Arial"/>
                <w:sz w:val="18"/>
                <w:szCs w:val="18"/>
              </w:rPr>
              <w:t>Zły stan, brak lub mała dostępność do obiektów kulturalnych, miejsc spotkań dla mieszkańców</w:t>
            </w:r>
          </w:p>
        </w:tc>
        <w:tc>
          <w:tcPr>
            <w:tcW w:w="851" w:type="dxa"/>
            <w:tcBorders>
              <w:top w:val="single" w:sz="4" w:space="0" w:color="auto"/>
              <w:left w:val="single" w:sz="4" w:space="0" w:color="auto"/>
              <w:bottom w:val="single" w:sz="4" w:space="0" w:color="auto"/>
              <w:right w:val="single" w:sz="4" w:space="0" w:color="auto"/>
            </w:tcBorders>
            <w:vAlign w:val="center"/>
            <w:hideMark/>
          </w:tcPr>
          <w:p w:rsidR="001E4555" w:rsidRPr="00EF45AC" w:rsidRDefault="001E4555" w:rsidP="00EF45AC">
            <w:pPr>
              <w:spacing w:after="0"/>
              <w:jc w:val="center"/>
              <w:rPr>
                <w:rFonts w:ascii="Arial" w:hAnsi="Arial" w:cs="Arial"/>
                <w:sz w:val="18"/>
                <w:szCs w:val="18"/>
              </w:rPr>
            </w:pPr>
            <w:r w:rsidRPr="00EF45AC">
              <w:rPr>
                <w:rFonts w:ascii="Arial" w:hAnsi="Arial" w:cs="Arial"/>
                <w:sz w:val="18"/>
                <w:szCs w:val="18"/>
              </w:rPr>
              <w:t>86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E4555" w:rsidRPr="00EF45AC" w:rsidRDefault="001E4555" w:rsidP="00EF45AC">
            <w:pPr>
              <w:spacing w:after="0"/>
              <w:jc w:val="center"/>
              <w:rPr>
                <w:rFonts w:ascii="Arial" w:hAnsi="Arial" w:cs="Arial"/>
                <w:sz w:val="18"/>
                <w:szCs w:val="18"/>
              </w:rPr>
            </w:pPr>
            <w:r w:rsidRPr="00EF45AC">
              <w:rPr>
                <w:rFonts w:ascii="Arial" w:hAnsi="Arial" w:cs="Arial"/>
                <w:sz w:val="18"/>
                <w:szCs w:val="18"/>
              </w:rPr>
              <w:t>19,46%</w:t>
            </w:r>
          </w:p>
        </w:tc>
      </w:tr>
      <w:tr w:rsidR="001E4555" w:rsidRPr="00EF45AC" w:rsidTr="00EF45AC">
        <w:trPr>
          <w:trHeight w:val="64"/>
        </w:trPr>
        <w:tc>
          <w:tcPr>
            <w:tcW w:w="7583" w:type="dxa"/>
            <w:tcBorders>
              <w:top w:val="single" w:sz="4" w:space="0" w:color="auto"/>
              <w:left w:val="single" w:sz="4" w:space="0" w:color="auto"/>
              <w:bottom w:val="single" w:sz="4" w:space="0" w:color="auto"/>
              <w:right w:val="single" w:sz="4" w:space="0" w:color="auto"/>
            </w:tcBorders>
            <w:noWrap/>
            <w:vAlign w:val="bottom"/>
            <w:hideMark/>
          </w:tcPr>
          <w:p w:rsidR="001E4555" w:rsidRPr="00EF45AC" w:rsidRDefault="001E4555" w:rsidP="00EF45AC">
            <w:pPr>
              <w:spacing w:after="0"/>
              <w:rPr>
                <w:rFonts w:ascii="Arial" w:hAnsi="Arial" w:cs="Arial"/>
                <w:sz w:val="18"/>
                <w:szCs w:val="18"/>
              </w:rPr>
            </w:pPr>
            <w:r w:rsidRPr="00EF45AC">
              <w:rPr>
                <w:rFonts w:ascii="Arial" w:hAnsi="Arial" w:cs="Arial"/>
                <w:sz w:val="18"/>
                <w:szCs w:val="18"/>
              </w:rPr>
              <w:t>Brak lub niewystarczający stopień zagospodarowania miejsc publicznie dostępnych</w:t>
            </w:r>
          </w:p>
        </w:tc>
        <w:tc>
          <w:tcPr>
            <w:tcW w:w="851" w:type="dxa"/>
            <w:tcBorders>
              <w:top w:val="single" w:sz="4" w:space="0" w:color="auto"/>
              <w:left w:val="single" w:sz="4" w:space="0" w:color="auto"/>
              <w:bottom w:val="single" w:sz="4" w:space="0" w:color="auto"/>
              <w:right w:val="single" w:sz="4" w:space="0" w:color="auto"/>
            </w:tcBorders>
            <w:vAlign w:val="center"/>
            <w:hideMark/>
          </w:tcPr>
          <w:p w:rsidR="001E4555" w:rsidRPr="00EF45AC" w:rsidRDefault="001E4555" w:rsidP="00EF45AC">
            <w:pPr>
              <w:spacing w:after="0"/>
              <w:jc w:val="center"/>
              <w:rPr>
                <w:rFonts w:ascii="Arial" w:hAnsi="Arial" w:cs="Arial"/>
                <w:sz w:val="18"/>
                <w:szCs w:val="18"/>
              </w:rPr>
            </w:pPr>
            <w:r w:rsidRPr="00EF45AC">
              <w:rPr>
                <w:rFonts w:ascii="Arial" w:hAnsi="Arial" w:cs="Arial"/>
                <w:sz w:val="18"/>
                <w:szCs w:val="18"/>
              </w:rPr>
              <w:t>82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E4555" w:rsidRPr="00EF45AC" w:rsidRDefault="001E4555" w:rsidP="00EF45AC">
            <w:pPr>
              <w:spacing w:after="0"/>
              <w:jc w:val="center"/>
              <w:rPr>
                <w:rFonts w:ascii="Arial" w:hAnsi="Arial" w:cs="Arial"/>
                <w:sz w:val="18"/>
                <w:szCs w:val="18"/>
              </w:rPr>
            </w:pPr>
            <w:r w:rsidRPr="00EF45AC">
              <w:rPr>
                <w:rFonts w:ascii="Arial" w:hAnsi="Arial" w:cs="Arial"/>
                <w:sz w:val="18"/>
                <w:szCs w:val="18"/>
              </w:rPr>
              <w:t>18,55%</w:t>
            </w:r>
          </w:p>
        </w:tc>
      </w:tr>
      <w:tr w:rsidR="001E4555" w:rsidRPr="00EF45AC" w:rsidTr="00EF45AC">
        <w:trPr>
          <w:trHeight w:val="64"/>
        </w:trPr>
        <w:tc>
          <w:tcPr>
            <w:tcW w:w="7583" w:type="dxa"/>
            <w:tcBorders>
              <w:top w:val="single" w:sz="4" w:space="0" w:color="auto"/>
              <w:left w:val="single" w:sz="4" w:space="0" w:color="auto"/>
              <w:bottom w:val="single" w:sz="4" w:space="0" w:color="auto"/>
              <w:right w:val="single" w:sz="4" w:space="0" w:color="auto"/>
            </w:tcBorders>
            <w:noWrap/>
            <w:vAlign w:val="bottom"/>
            <w:hideMark/>
          </w:tcPr>
          <w:p w:rsidR="001E4555" w:rsidRPr="00EF45AC" w:rsidRDefault="001E4555" w:rsidP="00EF45AC">
            <w:pPr>
              <w:spacing w:after="0"/>
              <w:rPr>
                <w:rFonts w:ascii="Arial" w:hAnsi="Arial" w:cs="Arial"/>
                <w:sz w:val="18"/>
                <w:szCs w:val="18"/>
              </w:rPr>
            </w:pPr>
            <w:r w:rsidRPr="00EF45AC">
              <w:rPr>
                <w:rFonts w:ascii="Arial" w:hAnsi="Arial" w:cs="Arial"/>
                <w:sz w:val="18"/>
                <w:szCs w:val="18"/>
              </w:rPr>
              <w:t>Niedostosowanie miejsc publicznie dostępnych do potrzeb osób niepełnosprawnych</w:t>
            </w:r>
          </w:p>
        </w:tc>
        <w:tc>
          <w:tcPr>
            <w:tcW w:w="851" w:type="dxa"/>
            <w:tcBorders>
              <w:top w:val="single" w:sz="4" w:space="0" w:color="auto"/>
              <w:left w:val="single" w:sz="4" w:space="0" w:color="auto"/>
              <w:bottom w:val="single" w:sz="4" w:space="0" w:color="auto"/>
              <w:right w:val="single" w:sz="4" w:space="0" w:color="auto"/>
            </w:tcBorders>
            <w:vAlign w:val="center"/>
            <w:hideMark/>
          </w:tcPr>
          <w:p w:rsidR="001E4555" w:rsidRPr="00EF45AC" w:rsidRDefault="001E4555" w:rsidP="00EF45AC">
            <w:pPr>
              <w:spacing w:after="0"/>
              <w:jc w:val="center"/>
              <w:rPr>
                <w:rFonts w:ascii="Arial" w:hAnsi="Arial" w:cs="Arial"/>
                <w:sz w:val="18"/>
                <w:szCs w:val="18"/>
              </w:rPr>
            </w:pPr>
            <w:r w:rsidRPr="00EF45A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E4555" w:rsidRPr="00EF45AC" w:rsidRDefault="001E4555" w:rsidP="00EF45AC">
            <w:pPr>
              <w:spacing w:after="0"/>
              <w:jc w:val="center"/>
              <w:rPr>
                <w:rFonts w:ascii="Arial" w:hAnsi="Arial" w:cs="Arial"/>
                <w:sz w:val="18"/>
                <w:szCs w:val="18"/>
              </w:rPr>
            </w:pPr>
            <w:r w:rsidRPr="00EF45AC">
              <w:rPr>
                <w:rFonts w:ascii="Arial" w:hAnsi="Arial" w:cs="Arial"/>
                <w:sz w:val="18"/>
                <w:szCs w:val="18"/>
              </w:rPr>
              <w:t>12,67%</w:t>
            </w:r>
          </w:p>
        </w:tc>
      </w:tr>
      <w:tr w:rsidR="001E4555" w:rsidRPr="00EF45AC" w:rsidTr="00EF45AC">
        <w:trPr>
          <w:trHeight w:val="64"/>
        </w:trPr>
        <w:tc>
          <w:tcPr>
            <w:tcW w:w="7583" w:type="dxa"/>
            <w:tcBorders>
              <w:top w:val="single" w:sz="4" w:space="0" w:color="auto"/>
              <w:left w:val="single" w:sz="4" w:space="0" w:color="auto"/>
              <w:bottom w:val="single" w:sz="4" w:space="0" w:color="auto"/>
              <w:right w:val="single" w:sz="4" w:space="0" w:color="auto"/>
            </w:tcBorders>
            <w:noWrap/>
            <w:vAlign w:val="bottom"/>
            <w:hideMark/>
          </w:tcPr>
          <w:p w:rsidR="001E4555" w:rsidRPr="00EF45AC" w:rsidRDefault="001E4555" w:rsidP="00EF45AC">
            <w:pPr>
              <w:spacing w:after="0"/>
              <w:rPr>
                <w:rFonts w:ascii="Arial" w:hAnsi="Arial" w:cs="Arial"/>
                <w:sz w:val="18"/>
                <w:szCs w:val="18"/>
              </w:rPr>
            </w:pPr>
            <w:r w:rsidRPr="00EF45AC">
              <w:rPr>
                <w:rFonts w:ascii="Arial" w:hAnsi="Arial" w:cs="Arial"/>
                <w:sz w:val="18"/>
                <w:szCs w:val="18"/>
              </w:rPr>
              <w:t>Niedostosowanie miejsc publicznych dla rodziców z dzieckiem w wózku</w:t>
            </w:r>
          </w:p>
        </w:tc>
        <w:tc>
          <w:tcPr>
            <w:tcW w:w="851" w:type="dxa"/>
            <w:tcBorders>
              <w:top w:val="single" w:sz="4" w:space="0" w:color="auto"/>
              <w:left w:val="single" w:sz="4" w:space="0" w:color="auto"/>
              <w:bottom w:val="single" w:sz="4" w:space="0" w:color="auto"/>
              <w:right w:val="single" w:sz="4" w:space="0" w:color="auto"/>
            </w:tcBorders>
            <w:vAlign w:val="center"/>
            <w:hideMark/>
          </w:tcPr>
          <w:p w:rsidR="001E4555" w:rsidRPr="00EF45AC" w:rsidRDefault="001E4555" w:rsidP="00EF45AC">
            <w:pPr>
              <w:spacing w:after="0"/>
              <w:jc w:val="center"/>
              <w:rPr>
                <w:rFonts w:ascii="Arial" w:hAnsi="Arial" w:cs="Arial"/>
                <w:sz w:val="18"/>
                <w:szCs w:val="18"/>
              </w:rPr>
            </w:pPr>
            <w:r w:rsidRPr="00EF45AC">
              <w:rPr>
                <w:rFonts w:ascii="Arial" w:hAnsi="Arial" w:cs="Arial"/>
                <w:sz w:val="18"/>
                <w:szCs w:val="18"/>
              </w:rPr>
              <w:t>54</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E4555" w:rsidRPr="00EF45AC" w:rsidRDefault="001E4555" w:rsidP="00EF45AC">
            <w:pPr>
              <w:spacing w:after="0"/>
              <w:jc w:val="center"/>
              <w:rPr>
                <w:rFonts w:ascii="Arial" w:hAnsi="Arial" w:cs="Arial"/>
                <w:sz w:val="18"/>
                <w:szCs w:val="18"/>
              </w:rPr>
            </w:pPr>
            <w:r w:rsidRPr="00EF45AC">
              <w:rPr>
                <w:rFonts w:ascii="Arial" w:hAnsi="Arial" w:cs="Arial"/>
                <w:sz w:val="18"/>
                <w:szCs w:val="18"/>
              </w:rPr>
              <w:t>12,22%</w:t>
            </w:r>
          </w:p>
        </w:tc>
      </w:tr>
    </w:tbl>
    <w:p w:rsidR="001E4555" w:rsidRPr="00EF45AC" w:rsidRDefault="001E4555" w:rsidP="00755CC0">
      <w:pPr>
        <w:spacing w:after="0"/>
        <w:rPr>
          <w:rFonts w:ascii="Arial" w:hAnsi="Arial" w:cs="Arial"/>
          <w:i/>
          <w:sz w:val="18"/>
          <w:szCs w:val="18"/>
        </w:rPr>
      </w:pPr>
      <w:r w:rsidRPr="00EF45AC">
        <w:rPr>
          <w:rFonts w:ascii="Arial" w:hAnsi="Arial" w:cs="Arial"/>
          <w:i/>
          <w:sz w:val="18"/>
          <w:szCs w:val="18"/>
        </w:rPr>
        <w:t>Źródło: Badanie ankietowe</w:t>
      </w:r>
    </w:p>
    <w:p w:rsidR="0016792F" w:rsidRPr="00755CC0" w:rsidRDefault="0016792F" w:rsidP="00755CC0">
      <w:pPr>
        <w:spacing w:after="0"/>
        <w:rPr>
          <w:rFonts w:ascii="Arial" w:hAnsi="Arial" w:cs="Arial"/>
          <w:b/>
          <w:sz w:val="20"/>
        </w:rPr>
      </w:pPr>
    </w:p>
    <w:p w:rsidR="001E4555" w:rsidRPr="00EF45AC" w:rsidRDefault="00EF45AC" w:rsidP="002F08EC">
      <w:pPr>
        <w:pStyle w:val="Legenda"/>
      </w:pPr>
      <w:bookmarkStart w:id="155" w:name="_Toc485623761"/>
      <w:r>
        <w:lastRenderedPageBreak/>
        <w:t xml:space="preserve">Wykres </w:t>
      </w:r>
      <w:r w:rsidR="00B82244">
        <w:fldChar w:fldCharType="begin"/>
      </w:r>
      <w:r w:rsidR="00B82244">
        <w:instrText xml:space="preserve"> SEQ Wykres \* ARABIC </w:instrText>
      </w:r>
      <w:r w:rsidR="00B82244">
        <w:fldChar w:fldCharType="separate"/>
      </w:r>
      <w:r w:rsidR="00C702C9">
        <w:rPr>
          <w:noProof/>
        </w:rPr>
        <w:t>9</w:t>
      </w:r>
      <w:r w:rsidR="00B82244">
        <w:rPr>
          <w:noProof/>
        </w:rPr>
        <w:fldChar w:fldCharType="end"/>
      </w:r>
      <w:r>
        <w:t xml:space="preserve">. </w:t>
      </w:r>
      <w:r w:rsidR="001E4555" w:rsidRPr="00EF45AC">
        <w:t>Problemy przestrzenno-funkcjonalne Gminy Lesko</w:t>
      </w:r>
      <w:bookmarkEnd w:id="155"/>
    </w:p>
    <w:p w:rsidR="001E4555" w:rsidRPr="00755CC0" w:rsidRDefault="001E4555" w:rsidP="00EF45AC">
      <w:pPr>
        <w:spacing w:after="0"/>
        <w:jc w:val="center"/>
        <w:rPr>
          <w:rFonts w:ascii="Arial" w:hAnsi="Arial" w:cs="Arial"/>
          <w:i/>
          <w:sz w:val="20"/>
        </w:rPr>
      </w:pPr>
      <w:r w:rsidRPr="00755CC0">
        <w:rPr>
          <w:rFonts w:ascii="Arial" w:hAnsi="Arial" w:cs="Arial"/>
          <w:noProof/>
          <w:sz w:val="20"/>
          <w:lang w:eastAsia="pl-PL"/>
        </w:rPr>
        <w:drawing>
          <wp:inline distT="0" distB="0" distL="0" distR="0" wp14:anchorId="2753E494" wp14:editId="5874D95B">
            <wp:extent cx="4872128" cy="2924355"/>
            <wp:effectExtent l="19050" t="0" r="23722" b="9345"/>
            <wp:docPr id="239231168" name="Chart 239231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E4555" w:rsidRPr="00EF45AC" w:rsidRDefault="001E4555" w:rsidP="00755CC0">
      <w:pPr>
        <w:spacing w:after="0"/>
        <w:rPr>
          <w:rFonts w:ascii="Arial" w:hAnsi="Arial" w:cs="Arial"/>
          <w:i/>
          <w:sz w:val="18"/>
          <w:szCs w:val="18"/>
        </w:rPr>
      </w:pPr>
      <w:r w:rsidRPr="00EF45AC">
        <w:rPr>
          <w:rFonts w:ascii="Arial" w:hAnsi="Arial" w:cs="Arial"/>
          <w:i/>
          <w:sz w:val="18"/>
          <w:szCs w:val="18"/>
        </w:rPr>
        <w:t>Źródło: Badanie ankietowe</w:t>
      </w:r>
    </w:p>
    <w:p w:rsidR="001E4555" w:rsidRPr="00755CC0" w:rsidRDefault="001E4555" w:rsidP="00755CC0">
      <w:pPr>
        <w:spacing w:before="60" w:after="60" w:line="256" w:lineRule="auto"/>
        <w:rPr>
          <w:rFonts w:ascii="Arial" w:hAnsi="Arial" w:cs="Arial"/>
          <w:sz w:val="20"/>
        </w:rPr>
      </w:pPr>
      <w:r w:rsidRPr="00755CC0">
        <w:rPr>
          <w:rFonts w:ascii="Arial" w:hAnsi="Arial" w:cs="Arial"/>
          <w:sz w:val="20"/>
        </w:rPr>
        <w:t>Najwięcej Respondentów wskazało na braki lub złą jakość infrastruktury technicznej oraz zły stan, brak lub mała dostępność do obiektów kulturalnych, miejsc spotkań dla mieszkańców.</w:t>
      </w:r>
    </w:p>
    <w:p w:rsidR="001E4555" w:rsidRPr="00EF45AC" w:rsidRDefault="00EF45AC" w:rsidP="002F08EC">
      <w:pPr>
        <w:pStyle w:val="Legenda"/>
      </w:pPr>
      <w:bookmarkStart w:id="156" w:name="_Toc485623728"/>
      <w:r w:rsidRPr="00EF45AC">
        <w:t xml:space="preserve">Tabela </w:t>
      </w:r>
      <w:r w:rsidR="00B82244">
        <w:fldChar w:fldCharType="begin"/>
      </w:r>
      <w:r w:rsidR="00B82244">
        <w:instrText xml:space="preserve"> SEQ Tabela \* ARABIC </w:instrText>
      </w:r>
      <w:r w:rsidR="00B82244">
        <w:fldChar w:fldCharType="separate"/>
      </w:r>
      <w:r w:rsidR="00C702C9">
        <w:rPr>
          <w:noProof/>
        </w:rPr>
        <w:t>20</w:t>
      </w:r>
      <w:r w:rsidR="00B82244">
        <w:rPr>
          <w:noProof/>
        </w:rPr>
        <w:fldChar w:fldCharType="end"/>
      </w:r>
      <w:r w:rsidRPr="00EF45AC">
        <w:t xml:space="preserve">. </w:t>
      </w:r>
      <w:r w:rsidR="001E4555" w:rsidRPr="00EF45AC">
        <w:t>Proszę wskazać najważniejsze problemy techniczne budynków Gminy</w:t>
      </w:r>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74"/>
        <w:gridCol w:w="993"/>
        <w:gridCol w:w="1345"/>
      </w:tblGrid>
      <w:tr w:rsidR="001E4555" w:rsidRPr="00EF45AC" w:rsidTr="00EF45AC">
        <w:trPr>
          <w:trHeight w:val="64"/>
        </w:trPr>
        <w:tc>
          <w:tcPr>
            <w:tcW w:w="3731"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1E4555" w:rsidRPr="00EF45AC" w:rsidRDefault="001E4555" w:rsidP="00EF45AC">
            <w:pPr>
              <w:spacing w:after="0"/>
              <w:rPr>
                <w:rFonts w:ascii="Arial" w:eastAsia="Times New Roman" w:hAnsi="Arial" w:cs="Arial"/>
                <w:b/>
                <w:sz w:val="18"/>
                <w:szCs w:val="18"/>
                <w:lang w:eastAsia="pl-PL"/>
              </w:rPr>
            </w:pPr>
            <w:r w:rsidRPr="00EF45AC">
              <w:rPr>
                <w:rFonts w:ascii="Arial" w:eastAsia="Times New Roman" w:hAnsi="Arial" w:cs="Arial"/>
                <w:b/>
                <w:sz w:val="18"/>
                <w:szCs w:val="18"/>
                <w:lang w:eastAsia="pl-PL"/>
              </w:rPr>
              <w:t>Problemy</w:t>
            </w:r>
          </w:p>
        </w:tc>
        <w:tc>
          <w:tcPr>
            <w:tcW w:w="539"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1E4555" w:rsidRPr="00EF45AC" w:rsidRDefault="001E4555" w:rsidP="00EF45AC">
            <w:pPr>
              <w:spacing w:after="0"/>
              <w:jc w:val="center"/>
              <w:rPr>
                <w:rFonts w:ascii="Arial" w:eastAsia="Times New Roman" w:hAnsi="Arial" w:cs="Arial"/>
                <w:b/>
                <w:sz w:val="18"/>
                <w:szCs w:val="18"/>
                <w:lang w:eastAsia="pl-PL"/>
              </w:rPr>
            </w:pPr>
            <w:r w:rsidRPr="00EF45AC">
              <w:rPr>
                <w:rFonts w:ascii="Arial" w:eastAsia="Times New Roman" w:hAnsi="Arial" w:cs="Arial"/>
                <w:b/>
                <w:sz w:val="18"/>
                <w:szCs w:val="18"/>
                <w:lang w:eastAsia="pl-PL"/>
              </w:rPr>
              <w:t>liczba</w:t>
            </w:r>
          </w:p>
        </w:tc>
        <w:tc>
          <w:tcPr>
            <w:tcW w:w="730"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1E4555" w:rsidRPr="00EF45AC" w:rsidRDefault="001E4555" w:rsidP="00EF45AC">
            <w:pPr>
              <w:spacing w:after="0"/>
              <w:jc w:val="center"/>
              <w:rPr>
                <w:rFonts w:ascii="Arial" w:eastAsia="Times New Roman" w:hAnsi="Arial" w:cs="Arial"/>
                <w:b/>
                <w:sz w:val="18"/>
                <w:szCs w:val="18"/>
                <w:lang w:eastAsia="pl-PL"/>
              </w:rPr>
            </w:pPr>
            <w:r w:rsidRPr="00EF45AC">
              <w:rPr>
                <w:rFonts w:ascii="Arial" w:eastAsia="Times New Roman" w:hAnsi="Arial" w:cs="Arial"/>
                <w:b/>
                <w:sz w:val="18"/>
                <w:szCs w:val="18"/>
                <w:lang w:eastAsia="pl-PL"/>
              </w:rPr>
              <w:t>%</w:t>
            </w:r>
          </w:p>
        </w:tc>
      </w:tr>
      <w:tr w:rsidR="001E4555" w:rsidRPr="00EF45AC" w:rsidTr="00EF45AC">
        <w:trPr>
          <w:trHeight w:val="64"/>
        </w:trPr>
        <w:tc>
          <w:tcPr>
            <w:tcW w:w="3731" w:type="pct"/>
            <w:tcBorders>
              <w:top w:val="single" w:sz="4" w:space="0" w:color="auto"/>
              <w:left w:val="single" w:sz="4" w:space="0" w:color="auto"/>
              <w:bottom w:val="single" w:sz="4" w:space="0" w:color="auto"/>
              <w:right w:val="single" w:sz="4" w:space="0" w:color="auto"/>
            </w:tcBorders>
            <w:noWrap/>
            <w:vAlign w:val="bottom"/>
            <w:hideMark/>
          </w:tcPr>
          <w:p w:rsidR="001E4555" w:rsidRPr="00EF45AC" w:rsidRDefault="001E4555" w:rsidP="00EF45AC">
            <w:pPr>
              <w:spacing w:after="0"/>
              <w:rPr>
                <w:rFonts w:ascii="Arial" w:hAnsi="Arial" w:cs="Arial"/>
                <w:sz w:val="18"/>
                <w:szCs w:val="18"/>
              </w:rPr>
            </w:pPr>
            <w:r w:rsidRPr="00EF45AC">
              <w:rPr>
                <w:rFonts w:ascii="Arial" w:hAnsi="Arial" w:cs="Arial"/>
                <w:sz w:val="18"/>
                <w:szCs w:val="18"/>
              </w:rPr>
              <w:t>Zły stan budynków publicznych</w:t>
            </w:r>
          </w:p>
        </w:tc>
        <w:tc>
          <w:tcPr>
            <w:tcW w:w="539" w:type="pct"/>
            <w:tcBorders>
              <w:top w:val="single" w:sz="4" w:space="0" w:color="auto"/>
              <w:left w:val="single" w:sz="4" w:space="0" w:color="auto"/>
              <w:bottom w:val="single" w:sz="4" w:space="0" w:color="auto"/>
              <w:right w:val="single" w:sz="4" w:space="0" w:color="auto"/>
            </w:tcBorders>
            <w:vAlign w:val="center"/>
            <w:hideMark/>
          </w:tcPr>
          <w:p w:rsidR="001E4555" w:rsidRPr="00EF45AC" w:rsidRDefault="001E4555" w:rsidP="00EF45AC">
            <w:pPr>
              <w:spacing w:after="0"/>
              <w:jc w:val="center"/>
              <w:rPr>
                <w:rFonts w:ascii="Arial" w:hAnsi="Arial" w:cs="Arial"/>
                <w:sz w:val="18"/>
                <w:szCs w:val="18"/>
              </w:rPr>
            </w:pPr>
            <w:r w:rsidRPr="00EF45AC">
              <w:rPr>
                <w:rFonts w:ascii="Arial" w:hAnsi="Arial" w:cs="Arial"/>
                <w:sz w:val="18"/>
                <w:szCs w:val="18"/>
              </w:rPr>
              <w:t>60</w:t>
            </w:r>
          </w:p>
        </w:tc>
        <w:tc>
          <w:tcPr>
            <w:tcW w:w="730" w:type="pct"/>
            <w:tcBorders>
              <w:top w:val="single" w:sz="4" w:space="0" w:color="auto"/>
              <w:left w:val="single" w:sz="4" w:space="0" w:color="auto"/>
              <w:bottom w:val="single" w:sz="4" w:space="0" w:color="auto"/>
              <w:right w:val="single" w:sz="4" w:space="0" w:color="auto"/>
            </w:tcBorders>
            <w:noWrap/>
            <w:vAlign w:val="center"/>
            <w:hideMark/>
          </w:tcPr>
          <w:p w:rsidR="001E4555" w:rsidRPr="00EF45AC" w:rsidRDefault="001E4555" w:rsidP="00EF45AC">
            <w:pPr>
              <w:spacing w:after="0"/>
              <w:jc w:val="center"/>
              <w:rPr>
                <w:rFonts w:ascii="Arial" w:hAnsi="Arial" w:cs="Arial"/>
                <w:sz w:val="18"/>
                <w:szCs w:val="18"/>
              </w:rPr>
            </w:pPr>
            <w:r w:rsidRPr="00EF45AC">
              <w:rPr>
                <w:rFonts w:ascii="Arial" w:hAnsi="Arial" w:cs="Arial"/>
                <w:sz w:val="18"/>
                <w:szCs w:val="18"/>
              </w:rPr>
              <w:t>22,30%</w:t>
            </w:r>
          </w:p>
        </w:tc>
      </w:tr>
      <w:tr w:rsidR="001E4555" w:rsidRPr="00EF45AC" w:rsidTr="00EF45AC">
        <w:trPr>
          <w:trHeight w:val="64"/>
        </w:trPr>
        <w:tc>
          <w:tcPr>
            <w:tcW w:w="3731" w:type="pct"/>
            <w:tcBorders>
              <w:top w:val="single" w:sz="4" w:space="0" w:color="auto"/>
              <w:left w:val="single" w:sz="4" w:space="0" w:color="auto"/>
              <w:bottom w:val="single" w:sz="4" w:space="0" w:color="auto"/>
              <w:right w:val="single" w:sz="4" w:space="0" w:color="auto"/>
            </w:tcBorders>
            <w:noWrap/>
            <w:vAlign w:val="bottom"/>
            <w:hideMark/>
          </w:tcPr>
          <w:p w:rsidR="001E4555" w:rsidRPr="00EF45AC" w:rsidRDefault="001E4555" w:rsidP="00EF45AC">
            <w:pPr>
              <w:spacing w:after="0"/>
              <w:rPr>
                <w:rFonts w:ascii="Arial" w:hAnsi="Arial" w:cs="Arial"/>
                <w:sz w:val="18"/>
                <w:szCs w:val="18"/>
              </w:rPr>
            </w:pPr>
            <w:r w:rsidRPr="00EF45AC">
              <w:rPr>
                <w:rFonts w:ascii="Arial" w:hAnsi="Arial" w:cs="Arial"/>
                <w:sz w:val="18"/>
                <w:szCs w:val="18"/>
              </w:rPr>
              <w:t>Zły stan komunalnych budynków mieszkalnych</w:t>
            </w:r>
          </w:p>
        </w:tc>
        <w:tc>
          <w:tcPr>
            <w:tcW w:w="539" w:type="pct"/>
            <w:tcBorders>
              <w:top w:val="single" w:sz="4" w:space="0" w:color="auto"/>
              <w:left w:val="single" w:sz="4" w:space="0" w:color="auto"/>
              <w:bottom w:val="single" w:sz="4" w:space="0" w:color="auto"/>
              <w:right w:val="single" w:sz="4" w:space="0" w:color="auto"/>
            </w:tcBorders>
            <w:vAlign w:val="center"/>
            <w:hideMark/>
          </w:tcPr>
          <w:p w:rsidR="001E4555" w:rsidRPr="00EF45AC" w:rsidRDefault="001E4555" w:rsidP="00EF45AC">
            <w:pPr>
              <w:spacing w:after="0"/>
              <w:jc w:val="center"/>
              <w:rPr>
                <w:rFonts w:ascii="Arial" w:hAnsi="Arial" w:cs="Arial"/>
                <w:sz w:val="18"/>
                <w:szCs w:val="18"/>
              </w:rPr>
            </w:pPr>
            <w:r w:rsidRPr="00EF45AC">
              <w:rPr>
                <w:rFonts w:ascii="Arial" w:hAnsi="Arial" w:cs="Arial"/>
                <w:sz w:val="18"/>
                <w:szCs w:val="18"/>
              </w:rPr>
              <w:t>116</w:t>
            </w:r>
          </w:p>
        </w:tc>
        <w:tc>
          <w:tcPr>
            <w:tcW w:w="730" w:type="pct"/>
            <w:tcBorders>
              <w:top w:val="single" w:sz="4" w:space="0" w:color="auto"/>
              <w:left w:val="single" w:sz="4" w:space="0" w:color="auto"/>
              <w:bottom w:val="single" w:sz="4" w:space="0" w:color="auto"/>
              <w:right w:val="single" w:sz="4" w:space="0" w:color="auto"/>
            </w:tcBorders>
            <w:noWrap/>
            <w:vAlign w:val="center"/>
            <w:hideMark/>
          </w:tcPr>
          <w:p w:rsidR="001E4555" w:rsidRPr="00EF45AC" w:rsidRDefault="001E4555" w:rsidP="00EF45AC">
            <w:pPr>
              <w:spacing w:after="0"/>
              <w:jc w:val="center"/>
              <w:rPr>
                <w:rFonts w:ascii="Arial" w:hAnsi="Arial" w:cs="Arial"/>
                <w:sz w:val="18"/>
                <w:szCs w:val="18"/>
              </w:rPr>
            </w:pPr>
            <w:r w:rsidRPr="00EF45AC">
              <w:rPr>
                <w:rFonts w:ascii="Arial" w:hAnsi="Arial" w:cs="Arial"/>
                <w:sz w:val="18"/>
                <w:szCs w:val="18"/>
              </w:rPr>
              <w:t>43,12%</w:t>
            </w:r>
          </w:p>
        </w:tc>
      </w:tr>
      <w:tr w:rsidR="001E4555" w:rsidRPr="00EF45AC" w:rsidTr="00EF45AC">
        <w:trPr>
          <w:trHeight w:val="64"/>
        </w:trPr>
        <w:tc>
          <w:tcPr>
            <w:tcW w:w="3731" w:type="pct"/>
            <w:tcBorders>
              <w:top w:val="single" w:sz="4" w:space="0" w:color="auto"/>
              <w:left w:val="single" w:sz="4" w:space="0" w:color="auto"/>
              <w:bottom w:val="single" w:sz="4" w:space="0" w:color="auto"/>
              <w:right w:val="single" w:sz="4" w:space="0" w:color="auto"/>
            </w:tcBorders>
            <w:noWrap/>
            <w:vAlign w:val="bottom"/>
            <w:hideMark/>
          </w:tcPr>
          <w:p w:rsidR="001E4555" w:rsidRPr="00EF45AC" w:rsidRDefault="001E4555" w:rsidP="00EF45AC">
            <w:pPr>
              <w:spacing w:after="0"/>
              <w:rPr>
                <w:rFonts w:ascii="Arial" w:hAnsi="Arial" w:cs="Arial"/>
                <w:sz w:val="18"/>
                <w:szCs w:val="18"/>
              </w:rPr>
            </w:pPr>
            <w:r w:rsidRPr="00EF45AC">
              <w:rPr>
                <w:rFonts w:ascii="Arial" w:hAnsi="Arial" w:cs="Arial"/>
                <w:sz w:val="18"/>
                <w:szCs w:val="18"/>
              </w:rPr>
              <w:t>Braki w wyposażeniu budynków w rozwiązania energooszczędne i proekologiczne</w:t>
            </w:r>
          </w:p>
        </w:tc>
        <w:tc>
          <w:tcPr>
            <w:tcW w:w="539" w:type="pct"/>
            <w:tcBorders>
              <w:top w:val="single" w:sz="4" w:space="0" w:color="auto"/>
              <w:left w:val="single" w:sz="4" w:space="0" w:color="auto"/>
              <w:bottom w:val="single" w:sz="4" w:space="0" w:color="auto"/>
              <w:right w:val="single" w:sz="4" w:space="0" w:color="auto"/>
            </w:tcBorders>
            <w:vAlign w:val="center"/>
            <w:hideMark/>
          </w:tcPr>
          <w:p w:rsidR="001E4555" w:rsidRPr="00EF45AC" w:rsidRDefault="001E4555" w:rsidP="00EF45AC">
            <w:pPr>
              <w:spacing w:after="0"/>
              <w:jc w:val="center"/>
              <w:rPr>
                <w:rFonts w:ascii="Arial" w:hAnsi="Arial" w:cs="Arial"/>
                <w:sz w:val="18"/>
                <w:szCs w:val="18"/>
              </w:rPr>
            </w:pPr>
            <w:r w:rsidRPr="00EF45AC">
              <w:rPr>
                <w:rFonts w:ascii="Arial" w:hAnsi="Arial" w:cs="Arial"/>
                <w:sz w:val="18"/>
                <w:szCs w:val="18"/>
              </w:rPr>
              <w:t>93</w:t>
            </w:r>
          </w:p>
        </w:tc>
        <w:tc>
          <w:tcPr>
            <w:tcW w:w="730" w:type="pct"/>
            <w:tcBorders>
              <w:top w:val="single" w:sz="4" w:space="0" w:color="auto"/>
              <w:left w:val="single" w:sz="4" w:space="0" w:color="auto"/>
              <w:bottom w:val="single" w:sz="4" w:space="0" w:color="auto"/>
              <w:right w:val="single" w:sz="4" w:space="0" w:color="auto"/>
            </w:tcBorders>
            <w:noWrap/>
            <w:vAlign w:val="center"/>
            <w:hideMark/>
          </w:tcPr>
          <w:p w:rsidR="001E4555" w:rsidRPr="00EF45AC" w:rsidRDefault="001E4555" w:rsidP="00EF45AC">
            <w:pPr>
              <w:spacing w:after="0"/>
              <w:jc w:val="center"/>
              <w:rPr>
                <w:rFonts w:ascii="Arial" w:hAnsi="Arial" w:cs="Arial"/>
                <w:sz w:val="18"/>
                <w:szCs w:val="18"/>
              </w:rPr>
            </w:pPr>
            <w:r w:rsidRPr="00EF45AC">
              <w:rPr>
                <w:rFonts w:ascii="Arial" w:hAnsi="Arial" w:cs="Arial"/>
                <w:sz w:val="18"/>
                <w:szCs w:val="18"/>
              </w:rPr>
              <w:t>34,57%</w:t>
            </w:r>
          </w:p>
        </w:tc>
      </w:tr>
    </w:tbl>
    <w:p w:rsidR="001E4555" w:rsidRPr="00EF45AC" w:rsidRDefault="001E4555" w:rsidP="00755CC0">
      <w:pPr>
        <w:rPr>
          <w:rFonts w:ascii="Arial" w:hAnsi="Arial" w:cs="Arial"/>
          <w:b/>
          <w:sz w:val="18"/>
          <w:szCs w:val="18"/>
        </w:rPr>
      </w:pPr>
      <w:r w:rsidRPr="00EF45AC">
        <w:rPr>
          <w:rFonts w:ascii="Arial" w:hAnsi="Arial" w:cs="Arial"/>
          <w:i/>
          <w:sz w:val="18"/>
          <w:szCs w:val="18"/>
        </w:rPr>
        <w:t xml:space="preserve">Źródło: Badanie ankietowe </w:t>
      </w:r>
    </w:p>
    <w:p w:rsidR="001E4555" w:rsidRPr="00EF45AC" w:rsidRDefault="00EF45AC" w:rsidP="002F08EC">
      <w:pPr>
        <w:pStyle w:val="Legenda"/>
        <w:rPr>
          <w:i/>
        </w:rPr>
      </w:pPr>
      <w:bookmarkStart w:id="157" w:name="_Toc485623762"/>
      <w:r w:rsidRPr="00EF45AC">
        <w:t xml:space="preserve">Wykres </w:t>
      </w:r>
      <w:r w:rsidR="00B82244">
        <w:fldChar w:fldCharType="begin"/>
      </w:r>
      <w:r w:rsidR="00B82244">
        <w:instrText xml:space="preserve"> SEQ Wykres \* ARABIC </w:instrText>
      </w:r>
      <w:r w:rsidR="00B82244">
        <w:fldChar w:fldCharType="separate"/>
      </w:r>
      <w:r w:rsidR="00C702C9">
        <w:rPr>
          <w:noProof/>
        </w:rPr>
        <w:t>10</w:t>
      </w:r>
      <w:r w:rsidR="00B82244">
        <w:rPr>
          <w:noProof/>
        </w:rPr>
        <w:fldChar w:fldCharType="end"/>
      </w:r>
      <w:r w:rsidRPr="00EF45AC">
        <w:t xml:space="preserve">. </w:t>
      </w:r>
      <w:r w:rsidR="001E4555" w:rsidRPr="00EF45AC">
        <w:t>Problemy techniczne budynków Gminy Lesko</w:t>
      </w:r>
      <w:bookmarkEnd w:id="157"/>
    </w:p>
    <w:p w:rsidR="001E4555" w:rsidRPr="00755CC0" w:rsidRDefault="001E4555" w:rsidP="00EF45AC">
      <w:pPr>
        <w:spacing w:after="0"/>
        <w:jc w:val="center"/>
        <w:rPr>
          <w:rFonts w:ascii="Arial" w:hAnsi="Arial" w:cs="Arial"/>
          <w:b/>
          <w:sz w:val="20"/>
        </w:rPr>
      </w:pPr>
      <w:r w:rsidRPr="00755CC0">
        <w:rPr>
          <w:rFonts w:ascii="Arial" w:hAnsi="Arial" w:cs="Arial"/>
          <w:noProof/>
          <w:sz w:val="20"/>
          <w:lang w:eastAsia="pl-PL"/>
        </w:rPr>
        <w:drawing>
          <wp:inline distT="0" distB="0" distL="0" distR="0" wp14:anchorId="15C35EDD" wp14:editId="031AFFDB">
            <wp:extent cx="4599305" cy="2756535"/>
            <wp:effectExtent l="19050" t="0" r="10795" b="571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E4555" w:rsidRPr="00EF45AC" w:rsidRDefault="001E4555" w:rsidP="00755CC0">
      <w:pPr>
        <w:spacing w:after="0"/>
        <w:rPr>
          <w:rFonts w:ascii="Arial" w:hAnsi="Arial" w:cs="Arial"/>
          <w:i/>
          <w:sz w:val="18"/>
          <w:szCs w:val="18"/>
        </w:rPr>
      </w:pPr>
      <w:r w:rsidRPr="00EF45AC">
        <w:rPr>
          <w:rFonts w:ascii="Arial" w:hAnsi="Arial" w:cs="Arial"/>
          <w:i/>
          <w:sz w:val="18"/>
          <w:szCs w:val="18"/>
        </w:rPr>
        <w:t xml:space="preserve">Źródło: Badanie ankietowe </w:t>
      </w:r>
    </w:p>
    <w:p w:rsidR="001E4555" w:rsidRPr="00755CC0" w:rsidRDefault="001E4555" w:rsidP="00755CC0">
      <w:pPr>
        <w:spacing w:before="60" w:after="60" w:line="256" w:lineRule="auto"/>
        <w:rPr>
          <w:rFonts w:ascii="Arial" w:hAnsi="Arial" w:cs="Arial"/>
          <w:sz w:val="20"/>
        </w:rPr>
      </w:pPr>
      <w:r w:rsidRPr="00755CC0">
        <w:rPr>
          <w:rFonts w:ascii="Arial" w:hAnsi="Arial" w:cs="Arial"/>
          <w:sz w:val="20"/>
        </w:rPr>
        <w:t xml:space="preserve">Ankietowani najczęściej jako lokalizację problemów technicznych w gminie wskazywali lokalizacje: ul. Smolki, budynek biblioteki, dom kultury, kamienice w rynku. </w:t>
      </w:r>
    </w:p>
    <w:p w:rsidR="001E4555" w:rsidRPr="00755CC0" w:rsidRDefault="001E4555" w:rsidP="00755CC0">
      <w:pPr>
        <w:spacing w:before="60" w:after="60" w:line="256" w:lineRule="auto"/>
        <w:rPr>
          <w:rFonts w:ascii="Arial" w:hAnsi="Arial" w:cs="Arial"/>
          <w:sz w:val="20"/>
        </w:rPr>
      </w:pPr>
      <w:r w:rsidRPr="00755CC0">
        <w:rPr>
          <w:rFonts w:ascii="Arial" w:hAnsi="Arial" w:cs="Arial"/>
          <w:sz w:val="20"/>
        </w:rPr>
        <w:t xml:space="preserve">Na pytanie czy Gmina Lesko wymaga programu ożywienia społeczno-gospodarczego, społecznego </w:t>
      </w:r>
      <w:r w:rsidR="00EF45AC">
        <w:rPr>
          <w:rFonts w:ascii="Arial" w:hAnsi="Arial" w:cs="Arial"/>
          <w:sz w:val="20"/>
        </w:rPr>
        <w:br/>
      </w:r>
      <w:r w:rsidRPr="00755CC0">
        <w:rPr>
          <w:rFonts w:ascii="Arial" w:hAnsi="Arial" w:cs="Arial"/>
          <w:sz w:val="20"/>
        </w:rPr>
        <w:t xml:space="preserve">i przestrzenno-środowiskowego ankietowani najczęściej udzielali odpowiedzi „zdecydowanie tak” </w:t>
      </w:r>
      <w:r w:rsidR="00EF45AC">
        <w:rPr>
          <w:rFonts w:ascii="Arial" w:hAnsi="Arial" w:cs="Arial"/>
          <w:sz w:val="20"/>
        </w:rPr>
        <w:br/>
      </w:r>
      <w:r w:rsidRPr="00755CC0">
        <w:rPr>
          <w:rFonts w:ascii="Arial" w:hAnsi="Arial" w:cs="Arial"/>
          <w:sz w:val="20"/>
        </w:rPr>
        <w:t xml:space="preserve">i „raczej tak” (w sumie 99,10%). </w:t>
      </w:r>
    </w:p>
    <w:p w:rsidR="001E4555" w:rsidRPr="00755CC0" w:rsidRDefault="00EF45AC" w:rsidP="002F08EC">
      <w:pPr>
        <w:pStyle w:val="Legenda"/>
        <w:rPr>
          <w:sz w:val="20"/>
        </w:rPr>
      </w:pPr>
      <w:bookmarkStart w:id="158" w:name="_Toc485623763"/>
      <w:r>
        <w:lastRenderedPageBreak/>
        <w:t xml:space="preserve">Wykres </w:t>
      </w:r>
      <w:r w:rsidR="00B82244">
        <w:fldChar w:fldCharType="begin"/>
      </w:r>
      <w:r w:rsidR="00B82244">
        <w:instrText xml:space="preserve"> SEQ Wykres \* ARABIC </w:instrText>
      </w:r>
      <w:r w:rsidR="00B82244">
        <w:fldChar w:fldCharType="separate"/>
      </w:r>
      <w:r w:rsidR="00C702C9">
        <w:rPr>
          <w:noProof/>
        </w:rPr>
        <w:t>11</w:t>
      </w:r>
      <w:r w:rsidR="00B82244">
        <w:rPr>
          <w:noProof/>
        </w:rPr>
        <w:fldChar w:fldCharType="end"/>
      </w:r>
      <w:r>
        <w:t xml:space="preserve">. </w:t>
      </w:r>
      <w:r w:rsidR="001E4555" w:rsidRPr="00EF45AC">
        <w:t>Ocena konieczności wdrożenia programu ożywienia społeczno-gospodarczego</w:t>
      </w:r>
      <w:bookmarkEnd w:id="158"/>
      <w:r w:rsidR="001E4555" w:rsidRPr="00EF45AC">
        <w:t xml:space="preserve"> </w:t>
      </w:r>
    </w:p>
    <w:p w:rsidR="001E4555" w:rsidRPr="00EF45AC" w:rsidRDefault="001E4555" w:rsidP="00EF45AC">
      <w:pPr>
        <w:spacing w:after="0"/>
        <w:jc w:val="center"/>
        <w:rPr>
          <w:rFonts w:ascii="Arial" w:hAnsi="Arial" w:cs="Arial"/>
          <w:sz w:val="18"/>
          <w:szCs w:val="18"/>
        </w:rPr>
      </w:pPr>
      <w:r w:rsidRPr="00EF45AC">
        <w:rPr>
          <w:rFonts w:ascii="Arial" w:hAnsi="Arial" w:cs="Arial"/>
          <w:noProof/>
          <w:sz w:val="18"/>
          <w:szCs w:val="18"/>
          <w:lang w:eastAsia="pl-PL"/>
        </w:rPr>
        <w:drawing>
          <wp:inline distT="0" distB="0" distL="0" distR="0" wp14:anchorId="3DD6378C" wp14:editId="5E1DB82C">
            <wp:extent cx="4000859" cy="2451543"/>
            <wp:effectExtent l="19050" t="0" r="18691" b="5907"/>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E4555" w:rsidRPr="00EF45AC" w:rsidRDefault="001E4555" w:rsidP="00EF45AC">
      <w:pPr>
        <w:spacing w:after="0"/>
        <w:rPr>
          <w:rFonts w:ascii="Arial" w:hAnsi="Arial" w:cs="Arial"/>
          <w:i/>
          <w:sz w:val="18"/>
          <w:szCs w:val="18"/>
        </w:rPr>
      </w:pPr>
      <w:r w:rsidRPr="00EF45AC">
        <w:rPr>
          <w:rFonts w:ascii="Arial" w:hAnsi="Arial" w:cs="Arial"/>
          <w:i/>
          <w:sz w:val="18"/>
          <w:szCs w:val="18"/>
        </w:rPr>
        <w:t xml:space="preserve">Źródło: Badanie ankietowe </w:t>
      </w:r>
    </w:p>
    <w:p w:rsidR="001E4555" w:rsidRPr="00755CC0" w:rsidRDefault="001E4555" w:rsidP="00755CC0">
      <w:pPr>
        <w:spacing w:before="60" w:after="60" w:line="256" w:lineRule="auto"/>
        <w:rPr>
          <w:rFonts w:ascii="Arial" w:hAnsi="Arial" w:cs="Arial"/>
          <w:sz w:val="20"/>
        </w:rPr>
      </w:pPr>
      <w:r w:rsidRPr="00755CC0">
        <w:rPr>
          <w:rFonts w:ascii="Arial" w:hAnsi="Arial" w:cs="Arial"/>
          <w:sz w:val="20"/>
        </w:rPr>
        <w:t>Następnie poproszono ankietowanych o wskazanie tych grup społecznych, które ich zdaniem powinny być głównymi odbiorcami działań rewitalizacyjnych w Gminie Lesko. Respondenci mogli wskazać więcej niż jedną grupę. W odpowiedziach wskazano przede wszystkim młodzież (52,10%) oraz osoby bezrobotne (42,90%) oraz młodzież (42%). Na czwartym miejscu, znaleźli się seniorzy (32,30%).</w:t>
      </w:r>
    </w:p>
    <w:p w:rsidR="001E4555" w:rsidRPr="00755CC0" w:rsidRDefault="002445CF" w:rsidP="002F08EC">
      <w:pPr>
        <w:pStyle w:val="Legenda"/>
        <w:rPr>
          <w:noProof/>
        </w:rPr>
      </w:pPr>
      <w:bookmarkStart w:id="159" w:name="_Toc485623764"/>
      <w:r>
        <w:t xml:space="preserve">Wykres </w:t>
      </w:r>
      <w:r w:rsidR="00B82244">
        <w:fldChar w:fldCharType="begin"/>
      </w:r>
      <w:r w:rsidR="00B82244">
        <w:instrText xml:space="preserve"> SEQ Wykres \* ARABIC </w:instrText>
      </w:r>
      <w:r w:rsidR="00B82244">
        <w:fldChar w:fldCharType="separate"/>
      </w:r>
      <w:r w:rsidR="00C702C9">
        <w:rPr>
          <w:noProof/>
        </w:rPr>
        <w:t>12</w:t>
      </w:r>
      <w:r w:rsidR="00B82244">
        <w:rPr>
          <w:noProof/>
        </w:rPr>
        <w:fldChar w:fldCharType="end"/>
      </w:r>
      <w:r>
        <w:t xml:space="preserve">. </w:t>
      </w:r>
      <w:r w:rsidR="001E4555" w:rsidRPr="00755CC0">
        <w:rPr>
          <w:noProof/>
        </w:rPr>
        <w:t>Wskazanie grup społecznych, które powinny być głównymi odbiorcami działań rewitalizacyjnych w Gminie Lesko</w:t>
      </w:r>
      <w:bookmarkEnd w:id="159"/>
    </w:p>
    <w:p w:rsidR="001E4555" w:rsidRPr="00755CC0" w:rsidRDefault="001E4555" w:rsidP="00755CC0">
      <w:pPr>
        <w:spacing w:after="0"/>
        <w:rPr>
          <w:rFonts w:ascii="Arial" w:hAnsi="Arial" w:cs="Arial"/>
          <w:sz w:val="20"/>
        </w:rPr>
      </w:pPr>
      <w:r w:rsidRPr="00755CC0">
        <w:rPr>
          <w:rFonts w:ascii="Arial" w:hAnsi="Arial" w:cs="Arial"/>
          <w:noProof/>
          <w:sz w:val="20"/>
          <w:lang w:eastAsia="pl-PL"/>
        </w:rPr>
        <w:drawing>
          <wp:inline distT="0" distB="0" distL="0" distR="0" wp14:anchorId="352F5750" wp14:editId="74355E0B">
            <wp:extent cx="5772785" cy="3698240"/>
            <wp:effectExtent l="19050" t="0" r="18415"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E4555" w:rsidRPr="002445CF" w:rsidRDefault="001E4555" w:rsidP="00755CC0">
      <w:pPr>
        <w:spacing w:after="0"/>
        <w:rPr>
          <w:rFonts w:ascii="Arial" w:hAnsi="Arial" w:cs="Arial"/>
          <w:i/>
          <w:sz w:val="18"/>
          <w:szCs w:val="18"/>
        </w:rPr>
      </w:pPr>
      <w:r w:rsidRPr="002445CF">
        <w:rPr>
          <w:rFonts w:ascii="Arial" w:hAnsi="Arial" w:cs="Arial"/>
          <w:i/>
          <w:sz w:val="18"/>
          <w:szCs w:val="18"/>
        </w:rPr>
        <w:t xml:space="preserve">Źródło: Badanie ankietowe </w:t>
      </w:r>
    </w:p>
    <w:p w:rsidR="00192D4E" w:rsidRPr="00755CC0" w:rsidRDefault="00192D4E" w:rsidP="002445CF">
      <w:pPr>
        <w:pStyle w:val="Nagwek2"/>
        <w:spacing w:before="120"/>
        <w:ind w:left="788" w:hanging="431"/>
        <w:rPr>
          <w:rFonts w:ascii="Arial" w:hAnsi="Arial" w:cs="Arial"/>
          <w:caps w:val="0"/>
          <w:sz w:val="20"/>
          <w:szCs w:val="20"/>
        </w:rPr>
      </w:pPr>
      <w:bookmarkStart w:id="160" w:name="_Toc482448832"/>
      <w:bookmarkStart w:id="161" w:name="_Toc482809097"/>
      <w:bookmarkStart w:id="162" w:name="_Toc483049044"/>
      <w:bookmarkStart w:id="163" w:name="_Toc485479700"/>
      <w:r w:rsidRPr="00755CC0">
        <w:rPr>
          <w:rFonts w:ascii="Arial" w:hAnsi="Arial" w:cs="Arial"/>
          <w:caps w:val="0"/>
          <w:sz w:val="20"/>
          <w:szCs w:val="20"/>
        </w:rPr>
        <w:t>WYNIKI WARSZATU DIAGNOSTYCZNEGO</w:t>
      </w:r>
      <w:bookmarkEnd w:id="160"/>
      <w:bookmarkEnd w:id="161"/>
      <w:bookmarkEnd w:id="162"/>
      <w:bookmarkEnd w:id="163"/>
    </w:p>
    <w:p w:rsidR="009A50D5" w:rsidRPr="00755CC0" w:rsidRDefault="00BF76A7" w:rsidP="00755CC0">
      <w:pPr>
        <w:spacing w:after="160" w:line="259" w:lineRule="auto"/>
        <w:rPr>
          <w:rFonts w:ascii="Arial" w:hAnsi="Arial" w:cs="Arial"/>
          <w:sz w:val="20"/>
        </w:rPr>
      </w:pPr>
      <w:r>
        <w:rPr>
          <w:rFonts w:ascii="Arial" w:hAnsi="Arial" w:cs="Arial"/>
          <w:sz w:val="20"/>
        </w:rPr>
        <w:t>W dniu</w:t>
      </w:r>
      <w:r w:rsidR="009A50D5" w:rsidRPr="00D57F1D">
        <w:rPr>
          <w:rFonts w:ascii="Arial" w:hAnsi="Arial" w:cs="Arial"/>
          <w:color w:val="FF0000"/>
          <w:sz w:val="20"/>
        </w:rPr>
        <w:t xml:space="preserve"> </w:t>
      </w:r>
      <w:r w:rsidR="00D57F1D" w:rsidRPr="00BF76A7">
        <w:rPr>
          <w:rFonts w:ascii="Arial" w:hAnsi="Arial" w:cs="Arial"/>
          <w:sz w:val="20"/>
        </w:rPr>
        <w:t xml:space="preserve">10.04.2017 </w:t>
      </w:r>
      <w:r w:rsidR="009A50D5" w:rsidRPr="00755CC0">
        <w:rPr>
          <w:rFonts w:ascii="Arial" w:hAnsi="Arial" w:cs="Arial"/>
          <w:sz w:val="20"/>
        </w:rPr>
        <w:t>r. odbył się warsztat diagnostyczny, którego celem była identyfikacja obszarów problemowych wraz ze wskazaniem głównych problemów jakie na nich występują.</w:t>
      </w:r>
    </w:p>
    <w:p w:rsidR="009A50D5" w:rsidRPr="00755CC0" w:rsidRDefault="009A50D5" w:rsidP="00CE678F">
      <w:pPr>
        <w:spacing w:after="60"/>
        <w:rPr>
          <w:rFonts w:ascii="Arial" w:hAnsi="Arial" w:cs="Arial"/>
          <w:sz w:val="20"/>
        </w:rPr>
      </w:pPr>
      <w:r w:rsidRPr="00755CC0">
        <w:rPr>
          <w:rFonts w:ascii="Arial" w:hAnsi="Arial" w:cs="Arial"/>
          <w:sz w:val="20"/>
        </w:rPr>
        <w:t>W trakcie warsztatu uczestnikom warsztatów została przedstawiona tematyka rewitalizacji oraz zostały przedstawione podstawowe definicje. Następnym etapem warsztatu była prezentacja wstępnych wyników analizy diagnostycznej. Po prezentacji uczestnicy w grupach identyfikowali obszary problemowe.</w:t>
      </w:r>
    </w:p>
    <w:p w:rsidR="009A50D5" w:rsidRPr="00755CC0" w:rsidRDefault="009A50D5" w:rsidP="00120D62">
      <w:pPr>
        <w:pStyle w:val="SBwylistowanie"/>
        <w:numPr>
          <w:ilvl w:val="0"/>
          <w:numId w:val="36"/>
        </w:numPr>
        <w:spacing w:before="0" w:after="60"/>
        <w:ind w:left="357" w:hanging="357"/>
        <w:rPr>
          <w:rFonts w:ascii="Arial" w:hAnsi="Arial" w:cs="Arial"/>
        </w:rPr>
      </w:pPr>
      <w:r w:rsidRPr="00755CC0">
        <w:rPr>
          <w:rFonts w:ascii="Arial" w:hAnsi="Arial" w:cs="Arial"/>
        </w:rPr>
        <w:lastRenderedPageBreak/>
        <w:t>w sferze społecznej:</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postępujące ubożenie części społeczeństwa, w szczególności seniorów;</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b. niska aktywność społeczności lokalnej;</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niska rozpoznawalność lokalnych twórców;</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bezrobocie;</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emigracja ludzi młodych, rodzin z dziećmi;</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 xml:space="preserve">niewystarczająca ilość alternatywnych możliwości spędzania wolnego czasu dla dzieci i młodzieży; </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niewystarczająca ilość alternatywnych możliwości/miejsc spędzania wolnego czasu dla seniorów;</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brak miejsca integracji mieszkańców - Jankowce;</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niewystarczające kultywowanie lokalnego dziedzictwa kulturowego;</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rozszerzające się zjawisko alkoholizmu;</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narastające zjawisko przemocy w rodzinie;</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 xml:space="preserve">tolerancja zjawisk/zachowań patologicznych wynikająca z lęku lub braku świadomości; </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przejawy wandalizmu i zachowań zagrażających porządkowi publicznemu w miejscach użyteczności publicznej;</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niski poziom wykorzystania oferty zajęć pozaszkolnych dla młodzieży;</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brak możliwości eksponowania pamiątek związanych z lokalną historią i kulturą (Leska i okolic);</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niski poziom uczestnictwa w wydarzeniach/imprezach kulturalnych.</w:t>
      </w:r>
    </w:p>
    <w:p w:rsidR="009A50D5" w:rsidRPr="00755CC0" w:rsidRDefault="009A50D5" w:rsidP="00120D62">
      <w:pPr>
        <w:pStyle w:val="SBwylistowanie"/>
        <w:numPr>
          <w:ilvl w:val="0"/>
          <w:numId w:val="36"/>
        </w:numPr>
        <w:spacing w:before="60" w:after="60"/>
        <w:ind w:left="357" w:hanging="357"/>
        <w:rPr>
          <w:rFonts w:ascii="Arial" w:hAnsi="Arial" w:cs="Arial"/>
        </w:rPr>
      </w:pPr>
      <w:r w:rsidRPr="00755CC0">
        <w:rPr>
          <w:rFonts w:ascii="Arial" w:hAnsi="Arial" w:cs="Arial"/>
        </w:rPr>
        <w:t>w sferze gospodarczej</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niezagospodarowane źródełka mineralne w Lesku;</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niezagospodarowane dla celów rekreacyjnych brzegi rzeki San</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nieekologiczne zachowania wśród mieszkańców;</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zły stan zbiorników i cieków wodnych.</w:t>
      </w:r>
    </w:p>
    <w:p w:rsidR="009A50D5" w:rsidRPr="00755CC0" w:rsidRDefault="009A50D5" w:rsidP="00120D62">
      <w:pPr>
        <w:pStyle w:val="SBwylistowanie"/>
        <w:numPr>
          <w:ilvl w:val="0"/>
          <w:numId w:val="36"/>
        </w:numPr>
        <w:spacing w:before="60" w:after="60"/>
        <w:ind w:left="357" w:hanging="357"/>
        <w:rPr>
          <w:rFonts w:ascii="Arial" w:hAnsi="Arial" w:cs="Arial"/>
        </w:rPr>
      </w:pPr>
      <w:r w:rsidRPr="00755CC0">
        <w:rPr>
          <w:rFonts w:ascii="Arial" w:hAnsi="Arial" w:cs="Arial"/>
        </w:rPr>
        <w:t>w sferze środowiskowej:</w:t>
      </w:r>
    </w:p>
    <w:p w:rsidR="002C359B" w:rsidRPr="002C359B" w:rsidRDefault="002C359B" w:rsidP="00120D62">
      <w:pPr>
        <w:pStyle w:val="Akapitzlist"/>
        <w:numPr>
          <w:ilvl w:val="0"/>
          <w:numId w:val="37"/>
        </w:numPr>
        <w:spacing w:after="0"/>
        <w:ind w:left="1434" w:hanging="357"/>
        <w:contextualSpacing/>
        <w:rPr>
          <w:rFonts w:ascii="Arial" w:hAnsi="Arial" w:cs="Arial"/>
          <w:sz w:val="20"/>
        </w:rPr>
      </w:pPr>
      <w:r w:rsidRPr="002C359B">
        <w:rPr>
          <w:rFonts w:ascii="Arial" w:hAnsi="Arial" w:cs="Arial"/>
          <w:sz w:val="20"/>
        </w:rPr>
        <w:t>niezagospodarowane źródełka mineralne w Lesku,</w:t>
      </w:r>
    </w:p>
    <w:p w:rsidR="002C359B" w:rsidRPr="002C359B" w:rsidRDefault="002C359B" w:rsidP="00120D62">
      <w:pPr>
        <w:pStyle w:val="Akapitzlist"/>
        <w:numPr>
          <w:ilvl w:val="0"/>
          <w:numId w:val="37"/>
        </w:numPr>
        <w:spacing w:after="0"/>
        <w:ind w:left="1434" w:hanging="357"/>
        <w:contextualSpacing/>
        <w:rPr>
          <w:rFonts w:ascii="Arial" w:hAnsi="Arial" w:cs="Arial"/>
          <w:sz w:val="20"/>
        </w:rPr>
      </w:pPr>
      <w:r w:rsidRPr="002C359B">
        <w:rPr>
          <w:rFonts w:ascii="Arial" w:hAnsi="Arial" w:cs="Arial"/>
          <w:sz w:val="20"/>
        </w:rPr>
        <w:t>niezagospodarowane dla celów rekreacyjnych brzegi Sanu,</w:t>
      </w:r>
    </w:p>
    <w:p w:rsidR="002C359B" w:rsidRPr="002C359B" w:rsidRDefault="002C359B" w:rsidP="00120D62">
      <w:pPr>
        <w:pStyle w:val="Akapitzlist"/>
        <w:numPr>
          <w:ilvl w:val="0"/>
          <w:numId w:val="37"/>
        </w:numPr>
        <w:spacing w:after="0"/>
        <w:ind w:left="1434" w:hanging="357"/>
        <w:contextualSpacing/>
        <w:rPr>
          <w:rFonts w:ascii="Arial" w:hAnsi="Arial" w:cs="Arial"/>
          <w:sz w:val="20"/>
        </w:rPr>
      </w:pPr>
      <w:r w:rsidRPr="002C359B">
        <w:rPr>
          <w:rFonts w:ascii="Arial" w:hAnsi="Arial" w:cs="Arial"/>
          <w:sz w:val="20"/>
        </w:rPr>
        <w:t>nieekologiczne zachowania wśród mieszkańców,</w:t>
      </w:r>
    </w:p>
    <w:p w:rsidR="002C359B" w:rsidRPr="002C359B" w:rsidRDefault="002C359B" w:rsidP="00120D62">
      <w:pPr>
        <w:pStyle w:val="Akapitzlist"/>
        <w:numPr>
          <w:ilvl w:val="0"/>
          <w:numId w:val="37"/>
        </w:numPr>
        <w:spacing w:after="0"/>
        <w:ind w:left="1434" w:hanging="357"/>
        <w:contextualSpacing/>
        <w:rPr>
          <w:rFonts w:ascii="Arial" w:hAnsi="Arial" w:cs="Arial"/>
          <w:sz w:val="20"/>
        </w:rPr>
      </w:pPr>
      <w:r w:rsidRPr="002C359B">
        <w:rPr>
          <w:rFonts w:ascii="Arial" w:hAnsi="Arial" w:cs="Arial"/>
          <w:sz w:val="20"/>
        </w:rPr>
        <w:t>zły stan zbiorników i cieków wodnych.</w:t>
      </w:r>
    </w:p>
    <w:p w:rsidR="009A50D5" w:rsidRPr="00755CC0" w:rsidRDefault="009A50D5" w:rsidP="00120D62">
      <w:pPr>
        <w:pStyle w:val="SBwylistowanie"/>
        <w:numPr>
          <w:ilvl w:val="0"/>
          <w:numId w:val="36"/>
        </w:numPr>
        <w:spacing w:before="60" w:after="60"/>
        <w:ind w:left="357" w:hanging="357"/>
        <w:rPr>
          <w:rFonts w:ascii="Arial" w:hAnsi="Arial" w:cs="Arial"/>
        </w:rPr>
      </w:pPr>
      <w:r w:rsidRPr="00755CC0">
        <w:rPr>
          <w:rFonts w:ascii="Arial" w:hAnsi="Arial" w:cs="Arial"/>
        </w:rPr>
        <w:t>w sferze przestrzenno-funkcjonalnej:</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ograniczona ilość terenów/stref rekreacji np. ścieżek spacerowych i rowerowych nad Sanem;</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oświetlenie uliczne na terenie Leska wymaga modernizacji, jest energochłonne,</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wyeksploatowany budynek świetlicy w Jankowcach,</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budynek Bieszczadzkiego Domu Kultury w Lesku niedostosowany do aktualnych potrzeb,</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przestarzałe wyposażenie Powiatowej i Miejskiej Biblioteki Publicznej w Lesku i jej niska funkcjonalność,</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zły stan techniczny budynku z mieszkaniami socjalnymi „Domont” przy ul. Bieszczadzkiej;</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wymagające remontu budynki komunalne, szczególnie przy ul. Śliżyńskiego i Piłsudskiego,</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niezadowalający stan techniczny i niska funkcjonalność amfiteatru w Lesku,</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niewystarczające oznakowanie, wizualizacja miejsc historycznych, atrakcyjnych turystycznie.</w:t>
      </w:r>
    </w:p>
    <w:p w:rsidR="009A50D5" w:rsidRPr="00755CC0" w:rsidRDefault="009A50D5" w:rsidP="00120D62">
      <w:pPr>
        <w:pStyle w:val="SBwylistowanie"/>
        <w:numPr>
          <w:ilvl w:val="0"/>
          <w:numId w:val="36"/>
        </w:numPr>
        <w:spacing w:before="60" w:after="60"/>
        <w:ind w:left="357" w:hanging="357"/>
        <w:rPr>
          <w:rFonts w:ascii="Arial" w:hAnsi="Arial" w:cs="Arial"/>
        </w:rPr>
      </w:pPr>
      <w:r w:rsidRPr="00755CC0">
        <w:rPr>
          <w:rFonts w:ascii="Arial" w:hAnsi="Arial" w:cs="Arial"/>
        </w:rPr>
        <w:t>w sferze technicznej:</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zły stan techniczny dawnej świątyni ormiańskiej (koncepcja utworzenia muzeum),</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niezadowalający stan synagogi,</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 xml:space="preserve">zły stan części wielorodzinnych budynków mieszkalnych – wysoka energochłonność, stropodachy,  niezadowalające zagospodarowanie otoczenia; </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braki w wyposażeniu budynków w rozwiązania energooszczędne (w tym OZE);</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konieczność remontu sieci ciepłowniczej osiedla Smolki w Lesku;</w:t>
      </w:r>
    </w:p>
    <w:p w:rsidR="009A50D5" w:rsidRPr="00755CC0" w:rsidRDefault="009A50D5" w:rsidP="00120D62">
      <w:pPr>
        <w:pStyle w:val="Akapitzlist"/>
        <w:numPr>
          <w:ilvl w:val="0"/>
          <w:numId w:val="37"/>
        </w:numPr>
        <w:spacing w:after="0"/>
        <w:ind w:left="1434" w:hanging="357"/>
        <w:contextualSpacing/>
        <w:rPr>
          <w:rFonts w:ascii="Arial" w:hAnsi="Arial" w:cs="Arial"/>
          <w:sz w:val="20"/>
        </w:rPr>
      </w:pPr>
      <w:r w:rsidRPr="00755CC0">
        <w:rPr>
          <w:rFonts w:ascii="Arial" w:hAnsi="Arial" w:cs="Arial"/>
          <w:sz w:val="20"/>
        </w:rPr>
        <w:t>konieczność modernizacji/przebudowy źródeł ciepła z wykorzystaniem OZE.</w:t>
      </w:r>
    </w:p>
    <w:p w:rsidR="00192D4E" w:rsidRPr="00755CC0" w:rsidRDefault="00192D4E" w:rsidP="004424E6">
      <w:pPr>
        <w:pStyle w:val="Nagwek2"/>
        <w:spacing w:before="120"/>
        <w:ind w:left="788" w:hanging="431"/>
        <w:rPr>
          <w:rFonts w:ascii="Arial" w:hAnsi="Arial" w:cs="Arial"/>
          <w:caps w:val="0"/>
          <w:sz w:val="20"/>
          <w:szCs w:val="20"/>
        </w:rPr>
      </w:pPr>
      <w:bookmarkStart w:id="164" w:name="_Toc482448833"/>
      <w:bookmarkStart w:id="165" w:name="_Toc482809098"/>
      <w:bookmarkStart w:id="166" w:name="_Toc483049045"/>
      <w:bookmarkStart w:id="167" w:name="_Toc485479701"/>
      <w:r w:rsidRPr="00755CC0">
        <w:rPr>
          <w:rFonts w:ascii="Arial" w:hAnsi="Arial" w:cs="Arial"/>
          <w:caps w:val="0"/>
          <w:sz w:val="20"/>
          <w:szCs w:val="20"/>
        </w:rPr>
        <w:t>DELIMITACJA OBSZARÓW ZDEGRADOWANYCH I DO REWITALIZACJI</w:t>
      </w:r>
      <w:bookmarkEnd w:id="164"/>
      <w:bookmarkEnd w:id="165"/>
      <w:bookmarkEnd w:id="166"/>
      <w:bookmarkEnd w:id="167"/>
    </w:p>
    <w:p w:rsidR="001E4555" w:rsidRPr="00755CC0" w:rsidRDefault="001E4555" w:rsidP="00120D62">
      <w:pPr>
        <w:pStyle w:val="SBpodrozdziay"/>
        <w:numPr>
          <w:ilvl w:val="1"/>
          <w:numId w:val="44"/>
        </w:numPr>
      </w:pPr>
      <w:bookmarkStart w:id="168" w:name="_Toc485216840"/>
      <w:bookmarkStart w:id="169" w:name="_Toc485479702"/>
      <w:r w:rsidRPr="00755CC0">
        <w:lastRenderedPageBreak/>
        <w:t>Delimitacja obszaru zdegradowanego</w:t>
      </w:r>
      <w:bookmarkEnd w:id="168"/>
      <w:bookmarkEnd w:id="169"/>
    </w:p>
    <w:p w:rsidR="001E4555" w:rsidRPr="002F08EC" w:rsidRDefault="001E4555" w:rsidP="002F08EC">
      <w:pPr>
        <w:spacing w:before="60" w:after="60" w:line="256" w:lineRule="auto"/>
        <w:rPr>
          <w:rFonts w:ascii="Arial" w:hAnsi="Arial" w:cs="Arial"/>
          <w:sz w:val="20"/>
        </w:rPr>
      </w:pPr>
      <w:r w:rsidRPr="002F08EC">
        <w:rPr>
          <w:rFonts w:ascii="Arial" w:hAnsi="Arial" w:cs="Arial"/>
          <w:sz w:val="20"/>
        </w:rPr>
        <w:t xml:space="preserve">Podstawą wyznaczenia obszarów zdegradowanych i rewitalizacji jest analiza wskaźników we wszystkich sferach tj. w społecznej, gospodarczej, przestrzenno-funkcjonalnej, technicznej oraz środowiskowej. </w:t>
      </w:r>
    </w:p>
    <w:p w:rsidR="001E4555" w:rsidRPr="002F08EC" w:rsidRDefault="001E4555" w:rsidP="002F08EC">
      <w:pPr>
        <w:spacing w:before="60" w:after="60" w:line="256" w:lineRule="auto"/>
        <w:rPr>
          <w:rFonts w:ascii="Arial" w:hAnsi="Arial" w:cs="Arial"/>
          <w:sz w:val="20"/>
        </w:rPr>
      </w:pPr>
      <w:r w:rsidRPr="002F08EC">
        <w:rPr>
          <w:rFonts w:ascii="Arial" w:hAnsi="Arial" w:cs="Arial"/>
          <w:sz w:val="20"/>
        </w:rPr>
        <w:t>Następnym krokiem po wyliczeniu wskaźników jest normalizacja wskaźników w każdej ze sfer w oparciu o następujący wzór:</w:t>
      </w:r>
    </w:p>
    <w:p w:rsidR="001E4555" w:rsidRPr="002F08EC" w:rsidRDefault="00B82244" w:rsidP="002F08EC">
      <w:pPr>
        <w:spacing w:before="60" w:after="60" w:line="256" w:lineRule="auto"/>
        <w:rPr>
          <w:rFonts w:ascii="Arial" w:hAnsi="Arial" w:cs="Arial"/>
          <w:sz w:val="20"/>
        </w:rPr>
      </w:pPr>
      <m:oMathPara>
        <m:oMath>
          <m:sSub>
            <m:sSubPr>
              <m:ctrlPr>
                <w:rPr>
                  <w:rFonts w:ascii="Cambria Math" w:hAnsi="Cambria Math" w:cs="Arial"/>
                  <w:sz w:val="20"/>
                </w:rPr>
              </m:ctrlPr>
            </m:sSubPr>
            <m:e>
              <m:r>
                <m:rPr>
                  <m:sty m:val="bi"/>
                </m:rPr>
                <w:rPr>
                  <w:rFonts w:ascii="Cambria Math" w:hAnsi="Cambria Math" w:cs="Arial"/>
                  <w:sz w:val="20"/>
                </w:rPr>
                <m:t>W</m:t>
              </m:r>
            </m:e>
            <m:sub>
              <m:r>
                <m:rPr>
                  <m:sty m:val="bi"/>
                </m:rPr>
                <w:rPr>
                  <w:rFonts w:ascii="Cambria Math" w:hAnsi="Cambria Math" w:cs="Arial"/>
                  <w:sz w:val="20"/>
                </w:rPr>
                <m:t>n</m:t>
              </m:r>
            </m:sub>
          </m:sSub>
          <m:r>
            <m:rPr>
              <m:sty m:val="p"/>
            </m:rPr>
            <w:rPr>
              <w:rFonts w:ascii="Cambria Math" w:hAnsi="Cambria Math" w:cs="Arial"/>
              <w:sz w:val="20"/>
            </w:rPr>
            <m:t>=</m:t>
          </m:r>
          <m:f>
            <m:fPr>
              <m:ctrlPr>
                <w:rPr>
                  <w:rFonts w:ascii="Cambria Math" w:hAnsi="Cambria Math" w:cs="Arial"/>
                  <w:sz w:val="20"/>
                </w:rPr>
              </m:ctrlPr>
            </m:fPr>
            <m:num>
              <m:sSub>
                <m:sSubPr>
                  <m:ctrlPr>
                    <w:rPr>
                      <w:rFonts w:ascii="Cambria Math" w:hAnsi="Cambria Math" w:cs="Arial"/>
                      <w:sz w:val="20"/>
                    </w:rPr>
                  </m:ctrlPr>
                </m:sSubPr>
                <m:e>
                  <m:r>
                    <m:rPr>
                      <m:sty m:val="bi"/>
                    </m:rPr>
                    <w:rPr>
                      <w:rFonts w:ascii="Cambria Math" w:hAnsi="Cambria Math" w:cs="Arial"/>
                      <w:sz w:val="20"/>
                    </w:rPr>
                    <m:t>W</m:t>
                  </m:r>
                </m:e>
                <m:sub>
                  <m:r>
                    <m:rPr>
                      <m:sty m:val="bi"/>
                    </m:rPr>
                    <w:rPr>
                      <w:rFonts w:ascii="Cambria Math" w:hAnsi="Cambria Math" w:cs="Arial"/>
                      <w:sz w:val="20"/>
                    </w:rPr>
                    <m:t>w</m:t>
                  </m:r>
                </m:sub>
              </m:sSub>
              <m:r>
                <m:rPr>
                  <m:sty m:val="p"/>
                </m:rPr>
                <w:rPr>
                  <w:rFonts w:ascii="Cambria Math" w:hAnsi="Cambria Math" w:cs="Arial"/>
                  <w:sz w:val="20"/>
                </w:rPr>
                <m:t>-</m:t>
              </m:r>
              <m:sSub>
                <m:sSubPr>
                  <m:ctrlPr>
                    <w:rPr>
                      <w:rFonts w:ascii="Cambria Math" w:hAnsi="Cambria Math" w:cs="Arial"/>
                      <w:sz w:val="20"/>
                    </w:rPr>
                  </m:ctrlPr>
                </m:sSubPr>
                <m:e>
                  <m:r>
                    <m:rPr>
                      <m:sty m:val="bi"/>
                    </m:rPr>
                    <w:rPr>
                      <w:rFonts w:ascii="Cambria Math" w:hAnsi="Cambria Math" w:cs="Arial"/>
                      <w:sz w:val="20"/>
                    </w:rPr>
                    <m:t>W</m:t>
                  </m:r>
                </m:e>
                <m:sub>
                  <m:r>
                    <m:rPr>
                      <m:sty m:val="p"/>
                    </m:rPr>
                    <w:rPr>
                      <w:rFonts w:ascii="Cambria Math" w:hAnsi="Cambria Math" w:cs="Arial"/>
                      <w:sz w:val="20"/>
                    </w:rPr>
                    <m:t>ś</m:t>
                  </m:r>
                  <m:r>
                    <m:rPr>
                      <m:sty m:val="bi"/>
                    </m:rPr>
                    <w:rPr>
                      <w:rFonts w:ascii="Cambria Math" w:hAnsi="Cambria Math" w:cs="Arial"/>
                      <w:sz w:val="20"/>
                    </w:rPr>
                    <m:t>r</m:t>
                  </m:r>
                </m:sub>
              </m:sSub>
            </m:num>
            <m:den>
              <m:r>
                <m:rPr>
                  <m:sty m:val="bi"/>
                </m:rPr>
                <w:rPr>
                  <w:rFonts w:ascii="Cambria Math" w:hAnsi="Cambria Math" w:cs="Arial"/>
                  <w:sz w:val="20"/>
                </w:rPr>
                <m:t>σ</m:t>
              </m:r>
            </m:den>
          </m:f>
        </m:oMath>
      </m:oMathPara>
    </w:p>
    <w:p w:rsidR="001E4555" w:rsidRPr="002F08EC" w:rsidRDefault="001E4555" w:rsidP="002F08EC">
      <w:pPr>
        <w:spacing w:before="60" w:after="60" w:line="256" w:lineRule="auto"/>
        <w:rPr>
          <w:rFonts w:ascii="Arial" w:hAnsi="Arial" w:cs="Arial"/>
          <w:sz w:val="20"/>
        </w:rPr>
      </w:pPr>
      <w:r w:rsidRPr="002F08EC">
        <w:rPr>
          <w:rFonts w:ascii="Arial" w:hAnsi="Arial" w:cs="Arial"/>
          <w:sz w:val="20"/>
        </w:rPr>
        <w:t>Gdzie:</w:t>
      </w:r>
    </w:p>
    <w:p w:rsidR="001E4555" w:rsidRPr="002F08EC" w:rsidRDefault="001E4555" w:rsidP="002F08EC">
      <w:pPr>
        <w:spacing w:before="60" w:after="60" w:line="256" w:lineRule="auto"/>
        <w:rPr>
          <w:rFonts w:ascii="Arial" w:hAnsi="Arial" w:cs="Arial"/>
          <w:sz w:val="20"/>
        </w:rPr>
      </w:pPr>
      <w:r w:rsidRPr="002F08EC">
        <w:rPr>
          <w:rFonts w:ascii="Arial" w:hAnsi="Arial" w:cs="Arial"/>
          <w:sz w:val="20"/>
        </w:rPr>
        <w:t>Wn – wskaźnik wystandaryzowany,</w:t>
      </w:r>
    </w:p>
    <w:p w:rsidR="001E4555" w:rsidRPr="002F08EC" w:rsidRDefault="001E4555" w:rsidP="002F08EC">
      <w:pPr>
        <w:spacing w:before="60" w:after="60" w:line="256" w:lineRule="auto"/>
        <w:rPr>
          <w:rFonts w:ascii="Arial" w:hAnsi="Arial" w:cs="Arial"/>
          <w:sz w:val="20"/>
        </w:rPr>
      </w:pPr>
      <w:r w:rsidRPr="002F08EC">
        <w:rPr>
          <w:rFonts w:ascii="Arial" w:hAnsi="Arial" w:cs="Arial"/>
          <w:sz w:val="20"/>
        </w:rPr>
        <w:t>Ww – wartość wskaźnika dla danej jednostki analitycznej,</w:t>
      </w:r>
    </w:p>
    <w:p w:rsidR="001E4555" w:rsidRPr="002F08EC" w:rsidRDefault="001E4555" w:rsidP="002F08EC">
      <w:pPr>
        <w:spacing w:before="60" w:after="60" w:line="256" w:lineRule="auto"/>
        <w:rPr>
          <w:rFonts w:ascii="Arial" w:hAnsi="Arial" w:cs="Arial"/>
          <w:sz w:val="20"/>
        </w:rPr>
      </w:pPr>
      <w:r w:rsidRPr="002F08EC">
        <w:rPr>
          <w:rFonts w:ascii="Arial" w:hAnsi="Arial" w:cs="Arial"/>
          <w:sz w:val="20"/>
        </w:rPr>
        <w:t>Wśr – średnia arytmetyczna wskaźnika dla gminy,</w:t>
      </w:r>
    </w:p>
    <w:p w:rsidR="001E4555" w:rsidRPr="002F08EC" w:rsidRDefault="001E4555" w:rsidP="002F08EC">
      <w:pPr>
        <w:spacing w:before="60" w:after="60" w:line="256" w:lineRule="auto"/>
        <w:rPr>
          <w:rFonts w:ascii="Arial" w:hAnsi="Arial" w:cs="Arial"/>
          <w:sz w:val="20"/>
        </w:rPr>
      </w:pPr>
      <w:r w:rsidRPr="002F08EC">
        <w:rPr>
          <w:rFonts w:ascii="Arial" w:hAnsi="Arial" w:cs="Arial"/>
          <w:sz w:val="20"/>
        </w:rPr>
        <w:t>σ – odchylenie standardowe wskaźnika.</w:t>
      </w:r>
    </w:p>
    <w:p w:rsidR="001E4555" w:rsidRPr="002F08EC" w:rsidRDefault="001E4555" w:rsidP="002F08EC">
      <w:pPr>
        <w:spacing w:before="60" w:after="60" w:line="256" w:lineRule="auto"/>
        <w:rPr>
          <w:rFonts w:ascii="Arial" w:hAnsi="Arial" w:cs="Arial"/>
          <w:sz w:val="20"/>
        </w:rPr>
      </w:pPr>
      <w:r w:rsidRPr="002F08EC">
        <w:rPr>
          <w:rFonts w:ascii="Arial" w:hAnsi="Arial" w:cs="Arial"/>
          <w:sz w:val="20"/>
        </w:rPr>
        <w:t>Standaryzacja wskaźnika oznacza jego odchylenie od jego wartość średniej dla gminy, która zawsze wynosi 0. Wartości znormalizowanych wskaźników mogą przyjmować wartości dodatnie lub ujemne. Wskaźniki dodatnie wskazują, które obszary w gminie są zdegradowane w poszczególnych zagadnieniach, wartości ujemne natomiast wskazują na korzystniejszą sytuację na poszczególnych jednostkach. Normalizując wskaźniki należy również uwzględnić specyfikę wskaźników, tzn. im niższa wartość wskaźnika tym większy poziom degradacji, należy pomnożyć go przez (-)1.</w:t>
      </w:r>
    </w:p>
    <w:p w:rsidR="001E4555" w:rsidRPr="002F08EC" w:rsidRDefault="001E4555" w:rsidP="002F08EC">
      <w:pPr>
        <w:spacing w:before="60" w:after="60" w:line="256" w:lineRule="auto"/>
        <w:rPr>
          <w:rFonts w:ascii="Arial" w:hAnsi="Arial" w:cs="Arial"/>
          <w:sz w:val="20"/>
        </w:rPr>
      </w:pPr>
      <w:r w:rsidRPr="002F08EC">
        <w:rPr>
          <w:rFonts w:ascii="Arial" w:hAnsi="Arial" w:cs="Arial"/>
          <w:sz w:val="20"/>
        </w:rPr>
        <w:t xml:space="preserve">Analiza wskaźników syntetycznych we wszystkich sferach umożliwia porównanie jego wartości dla danej jednostki analitycznej. Wysokie wartości wskaźnika syntetycznego w każdej sferze dla danej jednostki świadczą o jego dużym poziomie degradacji. </w:t>
      </w:r>
    </w:p>
    <w:p w:rsidR="001E4555" w:rsidRPr="002F08EC" w:rsidRDefault="001E4555" w:rsidP="002F08EC">
      <w:pPr>
        <w:spacing w:before="60" w:after="60" w:line="256" w:lineRule="auto"/>
        <w:rPr>
          <w:rFonts w:ascii="Arial" w:hAnsi="Arial" w:cs="Arial"/>
          <w:sz w:val="20"/>
        </w:rPr>
      </w:pPr>
      <w:r w:rsidRPr="002F08EC">
        <w:rPr>
          <w:rFonts w:ascii="Arial" w:hAnsi="Arial" w:cs="Arial"/>
          <w:sz w:val="20"/>
        </w:rPr>
        <w:t xml:space="preserve">Jako obszar zdegradowany wskazuje się wszystkie jednostki analityczne, które mają wartość dodatnią w sferze społecznej oraz co najmniej wartość dodatnią w jednej z pozostałych sfer. </w:t>
      </w:r>
    </w:p>
    <w:p w:rsidR="001E4555" w:rsidRPr="002F08EC" w:rsidRDefault="001E4555" w:rsidP="002F08EC">
      <w:pPr>
        <w:spacing w:before="60" w:after="60" w:line="256" w:lineRule="auto"/>
        <w:rPr>
          <w:rFonts w:ascii="Arial" w:hAnsi="Arial" w:cs="Arial"/>
          <w:sz w:val="20"/>
        </w:rPr>
      </w:pPr>
      <w:r w:rsidRPr="002F08EC">
        <w:rPr>
          <w:rFonts w:ascii="Arial" w:hAnsi="Arial" w:cs="Arial"/>
          <w:sz w:val="20"/>
        </w:rPr>
        <w:t xml:space="preserve">Za obszar zdegradowany uznano Lesko, które oprócz dodatnich wskaźników w sferze społecznej charakteryzuje się również tym, iż jest to obszar o strategicznym znaczeniu dla rozwoju gminy. </w:t>
      </w:r>
    </w:p>
    <w:p w:rsidR="001E4555" w:rsidRPr="00CE678F" w:rsidRDefault="001E4555" w:rsidP="00CE678F">
      <w:pPr>
        <w:pStyle w:val="NDMnazwytabelwykresw"/>
        <w:spacing w:after="0" w:line="240" w:lineRule="auto"/>
        <w:rPr>
          <w:rFonts w:ascii="Arial" w:hAnsi="Arial" w:cs="Arial"/>
        </w:rPr>
      </w:pPr>
      <w:bookmarkStart w:id="170" w:name="_Toc485216862"/>
      <w:bookmarkStart w:id="171" w:name="_Toc485623729"/>
      <w:r w:rsidRPr="00CE678F">
        <w:rPr>
          <w:rFonts w:ascii="Arial" w:hAnsi="Arial" w:cs="Arial"/>
        </w:rPr>
        <w:t xml:space="preserve">Tabela </w:t>
      </w:r>
      <w:r w:rsidR="00263C89" w:rsidRPr="00CE678F">
        <w:rPr>
          <w:rFonts w:ascii="Arial" w:hAnsi="Arial" w:cs="Arial"/>
        </w:rPr>
        <w:fldChar w:fldCharType="begin"/>
      </w:r>
      <w:r w:rsidR="009A50D5" w:rsidRPr="00CE678F">
        <w:rPr>
          <w:rFonts w:ascii="Arial" w:hAnsi="Arial" w:cs="Arial"/>
        </w:rPr>
        <w:instrText xml:space="preserve"> SEQ Tabela \* ARABIC </w:instrText>
      </w:r>
      <w:r w:rsidR="00263C89" w:rsidRPr="00CE678F">
        <w:rPr>
          <w:rFonts w:ascii="Arial" w:hAnsi="Arial" w:cs="Arial"/>
        </w:rPr>
        <w:fldChar w:fldCharType="separate"/>
      </w:r>
      <w:r w:rsidR="00C702C9">
        <w:rPr>
          <w:rFonts w:ascii="Arial" w:hAnsi="Arial" w:cs="Arial"/>
          <w:noProof/>
        </w:rPr>
        <w:t>21</w:t>
      </w:r>
      <w:r w:rsidR="00263C89" w:rsidRPr="00CE678F">
        <w:rPr>
          <w:rFonts w:ascii="Arial" w:hAnsi="Arial" w:cs="Arial"/>
        </w:rPr>
        <w:fldChar w:fldCharType="end"/>
      </w:r>
      <w:r w:rsidR="004424E6">
        <w:rPr>
          <w:rFonts w:ascii="Arial" w:hAnsi="Arial" w:cs="Arial"/>
        </w:rPr>
        <w:t>.</w:t>
      </w:r>
      <w:r w:rsidRPr="00CE678F">
        <w:rPr>
          <w:rFonts w:ascii="Arial" w:hAnsi="Arial" w:cs="Arial"/>
        </w:rPr>
        <w:t xml:space="preserve"> Wskaźniki syntetyczne w sferach  - </w:t>
      </w:r>
      <w:r w:rsidR="002F08EC" w:rsidRPr="00CE678F">
        <w:rPr>
          <w:rFonts w:ascii="Arial" w:hAnsi="Arial" w:cs="Arial"/>
        </w:rPr>
        <w:t>społeczna</w:t>
      </w:r>
      <w:r w:rsidRPr="00CE678F">
        <w:rPr>
          <w:rFonts w:ascii="Arial" w:hAnsi="Arial" w:cs="Arial"/>
        </w:rPr>
        <w:t>, środowiskowa i gospodarcza</w:t>
      </w:r>
      <w:bookmarkEnd w:id="170"/>
      <w:bookmarkEnd w:id="1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962"/>
        <w:gridCol w:w="2268"/>
        <w:gridCol w:w="2556"/>
        <w:gridCol w:w="2426"/>
      </w:tblGrid>
      <w:tr w:rsidR="001E4555" w:rsidRPr="00CE678F" w:rsidTr="00CE678F">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4555" w:rsidRPr="00CE678F" w:rsidRDefault="001E4555" w:rsidP="00CE678F">
            <w:pPr>
              <w:pStyle w:val="NDMnagwektabeli"/>
              <w:rPr>
                <w:rFonts w:ascii="Arial" w:hAnsi="Arial" w:cs="Arial"/>
                <w:szCs w:val="18"/>
              </w:rPr>
            </w:pPr>
            <w:r w:rsidRPr="00CE678F">
              <w:rPr>
                <w:rFonts w:ascii="Arial" w:hAnsi="Arial" w:cs="Arial"/>
                <w:szCs w:val="18"/>
              </w:rPr>
              <w:t>Miejscowość/ulice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4555" w:rsidRPr="00CE678F" w:rsidRDefault="001E4555" w:rsidP="00CE678F">
            <w:pPr>
              <w:pStyle w:val="NDMnagwektabeli"/>
              <w:rPr>
                <w:rFonts w:ascii="Arial" w:hAnsi="Arial" w:cs="Arial"/>
                <w:szCs w:val="18"/>
              </w:rPr>
            </w:pPr>
            <w:r w:rsidRPr="00CE678F">
              <w:rPr>
                <w:rFonts w:ascii="Arial" w:hAnsi="Arial" w:cs="Arial"/>
                <w:szCs w:val="18"/>
              </w:rPr>
              <w:t>Wskaźnik syntetyczna sfera społeczna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4555" w:rsidRPr="00CE678F" w:rsidRDefault="001E4555" w:rsidP="00CE678F">
            <w:pPr>
              <w:pStyle w:val="NDMnagwektabeli"/>
              <w:rPr>
                <w:rFonts w:ascii="Arial" w:hAnsi="Arial" w:cs="Arial"/>
                <w:szCs w:val="18"/>
              </w:rPr>
            </w:pPr>
            <w:r w:rsidRPr="00CE678F">
              <w:rPr>
                <w:rFonts w:ascii="Arial" w:hAnsi="Arial" w:cs="Arial"/>
                <w:szCs w:val="18"/>
              </w:rPr>
              <w:t>Wskaźnik syntetyczna sfera środowiskowa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4555" w:rsidRPr="00CE678F" w:rsidRDefault="001E4555" w:rsidP="00CE678F">
            <w:pPr>
              <w:pStyle w:val="NDMnagwektabeli"/>
              <w:rPr>
                <w:rFonts w:ascii="Arial" w:hAnsi="Arial" w:cs="Arial"/>
                <w:szCs w:val="18"/>
              </w:rPr>
            </w:pPr>
            <w:r w:rsidRPr="00CE678F">
              <w:rPr>
                <w:rFonts w:ascii="Arial" w:hAnsi="Arial" w:cs="Arial"/>
                <w:szCs w:val="18"/>
              </w:rPr>
              <w:t>Wskaźnik syntetyczna sfera gospodarcza</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Bachlawa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0,48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0,37</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Bezmiechowa  Dolna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-1,47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0,38</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Bezmiechowa Górna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5,31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0,56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0,39</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Dziurdziów</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-1,33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0,75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0,40</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Glinne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-0,04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0,61</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Hoczew</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2,27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0,45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0,54</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Huzele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-0,47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0,40</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Jankowce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-0,76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0,44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0,25</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Łączki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-1,98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0,04</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Łukawica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-1,29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0,11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0,32</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Manasterzec</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0,03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0,35</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Postołów</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-0,05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0,36</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Średnia Wieś</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0,05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0,44</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Weremień</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-0,04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0,05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0,28</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b/>
                <w:sz w:val="18"/>
                <w:szCs w:val="18"/>
              </w:rPr>
            </w:pPr>
            <w:r w:rsidRPr="00CE678F">
              <w:rPr>
                <w:rFonts w:ascii="Arial" w:hAnsi="Arial" w:cs="Arial"/>
                <w:b/>
                <w:sz w:val="18"/>
                <w:szCs w:val="18"/>
              </w:rPr>
              <w:t>Lesko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b/>
                <w:szCs w:val="18"/>
              </w:rPr>
            </w:pPr>
            <w:r w:rsidRPr="00CE678F">
              <w:rPr>
                <w:rFonts w:ascii="Arial" w:hAnsi="Arial" w:cs="Arial"/>
                <w:b/>
                <w:szCs w:val="18"/>
              </w:rPr>
              <w:t>0,36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b/>
                <w:szCs w:val="18"/>
              </w:rPr>
            </w:pPr>
            <w:r w:rsidRPr="00CE678F">
              <w:rPr>
                <w:rFonts w:ascii="Arial" w:hAnsi="Arial" w:cs="Arial"/>
                <w:b/>
                <w:szCs w:val="18"/>
              </w:rPr>
              <w:t>-0,25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b/>
                <w:szCs w:val="18"/>
              </w:rPr>
            </w:pPr>
            <w:r w:rsidRPr="00CE678F">
              <w:rPr>
                <w:rFonts w:ascii="Arial" w:hAnsi="Arial" w:cs="Arial"/>
                <w:b/>
                <w:szCs w:val="18"/>
              </w:rPr>
              <w:t>0,17</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1000-lecia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7,30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-0,68</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Akacjowa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0,35</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Al. Jana Pawła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-0,69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0,03</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Basztowa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-2,36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-0,48</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Berka Joselewicza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5,58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0,32</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Bieszczadzka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8,89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-0,29</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Broniewskiego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0,40</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Fredry</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-1,91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0,05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0,87</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Grunwaldzka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1,04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-0,21</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Jesionowa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0,87</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Kazimierza Wielkiego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3,99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-0,61</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Kochanowskiego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-0,53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-1,29</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lastRenderedPageBreak/>
              <w:t>Konopnickiej</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6,08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-0,48</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Kościuszki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-1,39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-0,14</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Krasickich</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-0,67</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Kwiatowa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4,47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-0,18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-0,21</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Łazienna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0,56</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Mickiewicza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0,69</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Moniuszki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-0,26</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Ogrodowa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0,87</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Osiedlowa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-1,66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-0,03</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Ossolińskich</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-1,68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-0,15</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Parkowa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20,85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0,87</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Pieski Świat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-2,45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0,87</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Piłsudskiego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-1,46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0,87</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Piotra Kmity</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-1,21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0,45</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Plac Konst. 3 Maja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-0,08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-0,14</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Plac Pułaskiego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-3,56</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Podgórska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-0,21</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Przemysłowa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-2,62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-5,76</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Rynek</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0,08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-1,09</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Sanowa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0,69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0,87</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Sienkiewicza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0,49</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Słoneczna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0,06</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Słowackiego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0,34</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Smolki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-0,53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0,57</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Spacerowa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0,87</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Stawowa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4,99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0,47</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Szopena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-0,28</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Śliżyńskiego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-1,98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-0,24</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Turystyczna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7,85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-1,82</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Unii Brzeskiej</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4,43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0,21</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Waryńskiego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-1,61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-0,28</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Widokowa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0,02</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Wiejska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-0,27</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Wierzbowa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0,84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-1,03</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Wincentego Pola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-0,13</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Wincentego Witosa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4,91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-0,93</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Wolańska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-0,77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0,67</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Wspólna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-0,21</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Wyspiańskiego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0,87</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Zasanie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0,87</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Zielona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0,87</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Zygmunta Kaczkowskiego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-0,79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-0,21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0,07</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Źródlana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0,32</w:t>
            </w:r>
          </w:p>
        </w:tc>
      </w:tr>
      <w:tr w:rsidR="001E4555" w:rsidRPr="00CE678F" w:rsidTr="00CE678F">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Żeromskiego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-1,84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0,61</w:t>
            </w:r>
          </w:p>
        </w:tc>
      </w:tr>
    </w:tbl>
    <w:p w:rsidR="001E4555" w:rsidRPr="00CE678F" w:rsidRDefault="001E4555" w:rsidP="00CE678F">
      <w:pPr>
        <w:pStyle w:val="NDMrda"/>
        <w:spacing w:before="0" w:after="120" w:line="240" w:lineRule="auto"/>
        <w:rPr>
          <w:rFonts w:ascii="Arial" w:hAnsi="Arial" w:cs="Arial"/>
          <w:color w:val="auto"/>
          <w:sz w:val="18"/>
          <w:szCs w:val="18"/>
        </w:rPr>
      </w:pPr>
      <w:r w:rsidRPr="00CE678F">
        <w:rPr>
          <w:rFonts w:ascii="Arial" w:hAnsi="Arial" w:cs="Arial"/>
          <w:sz w:val="18"/>
          <w:szCs w:val="18"/>
        </w:rPr>
        <w:t>Źródło: opracowanie własne</w:t>
      </w:r>
    </w:p>
    <w:p w:rsidR="001E4555" w:rsidRPr="00755CC0" w:rsidRDefault="001E4555" w:rsidP="00120D62">
      <w:pPr>
        <w:pStyle w:val="SBpodrozdziay"/>
        <w:numPr>
          <w:ilvl w:val="1"/>
          <w:numId w:val="44"/>
        </w:numPr>
        <w:spacing w:after="0"/>
      </w:pPr>
      <w:bookmarkStart w:id="172" w:name="_Toc485216841"/>
      <w:bookmarkStart w:id="173" w:name="_Toc485479703"/>
      <w:r w:rsidRPr="00755CC0">
        <w:t>Zasięgi przestrzenne obszaru zdegradowanego</w:t>
      </w:r>
      <w:bookmarkEnd w:id="172"/>
      <w:bookmarkEnd w:id="173"/>
      <w:r w:rsidRPr="00755CC0">
        <w:t xml:space="preserve"> </w:t>
      </w:r>
    </w:p>
    <w:p w:rsidR="001E4555" w:rsidRPr="002F08EC" w:rsidRDefault="001E4555" w:rsidP="002F08EC">
      <w:pPr>
        <w:spacing w:before="60" w:after="60" w:line="256" w:lineRule="auto"/>
        <w:rPr>
          <w:rFonts w:ascii="Arial" w:hAnsi="Arial" w:cs="Arial"/>
          <w:sz w:val="20"/>
        </w:rPr>
      </w:pPr>
      <w:r w:rsidRPr="002F08EC">
        <w:rPr>
          <w:rFonts w:ascii="Arial" w:hAnsi="Arial" w:cs="Arial"/>
          <w:sz w:val="20"/>
        </w:rPr>
        <w:t>Obszar zdegradowany stanowi miasto Lesko. Charakteryzowało się ono degradacją społeczną  a także gospodarczą. Zgodnie z diagnozą jest to zwarty obszar o znaczeniu ponadlokalnym  - strategicznym dla rozwoju całej gminy. W mieście Lesko w 2016 roku mieszkało 5501 osób</w:t>
      </w:r>
      <w:r w:rsidR="002F08EC">
        <w:rPr>
          <w:rFonts w:ascii="Arial" w:hAnsi="Arial" w:cs="Arial"/>
          <w:sz w:val="20"/>
        </w:rPr>
        <w:t xml:space="preserve"> </w:t>
      </w:r>
      <w:r w:rsidRPr="002F08EC">
        <w:rPr>
          <w:rFonts w:ascii="Arial" w:hAnsi="Arial" w:cs="Arial"/>
          <w:sz w:val="20"/>
        </w:rPr>
        <w:t>co stanowiło 48,02% wszystkich mieszkańców gminy Lesko, zajmuje powierzchnie 15,331 km</w:t>
      </w:r>
      <w:r w:rsidRPr="002F08EC">
        <w:rPr>
          <w:rFonts w:ascii="Arial" w:hAnsi="Arial" w:cs="Arial"/>
          <w:sz w:val="20"/>
          <w:vertAlign w:val="superscript"/>
        </w:rPr>
        <w:t>2</w:t>
      </w:r>
      <w:r w:rsidR="002F08EC">
        <w:rPr>
          <w:rFonts w:ascii="Arial" w:hAnsi="Arial" w:cs="Arial"/>
          <w:sz w:val="20"/>
        </w:rPr>
        <w:t>.</w:t>
      </w:r>
    </w:p>
    <w:p w:rsidR="001E4555" w:rsidRPr="00755CC0" w:rsidRDefault="00B44376" w:rsidP="002F08EC">
      <w:pPr>
        <w:pStyle w:val="Legenda"/>
      </w:pPr>
      <w:bookmarkStart w:id="174" w:name="_Toc485216863"/>
      <w:bookmarkStart w:id="175" w:name="_Toc485623814"/>
      <w:r w:rsidRPr="00755CC0">
        <w:lastRenderedPageBreak/>
        <w:t xml:space="preserve">Rysunek </w:t>
      </w:r>
      <w:r w:rsidR="00B82244">
        <w:fldChar w:fldCharType="begin"/>
      </w:r>
      <w:r w:rsidR="00B82244">
        <w:instrText xml:space="preserve"> SEQ Rysunek \* ARABIC </w:instrText>
      </w:r>
      <w:r w:rsidR="00B82244">
        <w:fldChar w:fldCharType="separate"/>
      </w:r>
      <w:r w:rsidR="00C702C9">
        <w:rPr>
          <w:noProof/>
        </w:rPr>
        <w:t>14</w:t>
      </w:r>
      <w:r w:rsidR="00B82244">
        <w:rPr>
          <w:noProof/>
        </w:rPr>
        <w:fldChar w:fldCharType="end"/>
      </w:r>
      <w:r w:rsidR="004424E6">
        <w:t>.</w:t>
      </w:r>
      <w:r w:rsidR="001E4555" w:rsidRPr="00755CC0">
        <w:t xml:space="preserve"> Obszar zdegradowany gminy Lesko</w:t>
      </w:r>
      <w:bookmarkEnd w:id="174"/>
      <w:bookmarkEnd w:id="175"/>
    </w:p>
    <w:p w:rsidR="001E4555" w:rsidRPr="00755CC0" w:rsidRDefault="001E4555" w:rsidP="00542ABA">
      <w:pPr>
        <w:pStyle w:val="SBtekstpodstawowy"/>
        <w:rPr>
          <w:color w:val="1F3864" w:themeColor="accent5" w:themeShade="80"/>
        </w:rPr>
      </w:pPr>
      <w:r w:rsidRPr="00755CC0">
        <w:rPr>
          <w:noProof/>
          <w:lang w:eastAsia="pl-PL"/>
        </w:rPr>
        <w:drawing>
          <wp:inline distT="0" distB="0" distL="0" distR="0" wp14:anchorId="3E65BEDD" wp14:editId="6057E94B">
            <wp:extent cx="5732145" cy="4053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2145" cy="4053205"/>
                    </a:xfrm>
                    <a:prstGeom prst="rect">
                      <a:avLst/>
                    </a:prstGeom>
                    <a:noFill/>
                    <a:ln>
                      <a:noFill/>
                    </a:ln>
                  </pic:spPr>
                </pic:pic>
              </a:graphicData>
            </a:graphic>
          </wp:inline>
        </w:drawing>
      </w:r>
    </w:p>
    <w:p w:rsidR="001E4555" w:rsidRPr="00CE678F" w:rsidRDefault="001E4555" w:rsidP="00CE678F">
      <w:pPr>
        <w:pStyle w:val="NDMrda"/>
        <w:spacing w:before="0" w:after="120" w:line="240" w:lineRule="auto"/>
        <w:rPr>
          <w:rFonts w:ascii="Arial" w:hAnsi="Arial" w:cs="Arial"/>
          <w:color w:val="auto"/>
          <w:sz w:val="18"/>
          <w:szCs w:val="18"/>
        </w:rPr>
      </w:pPr>
      <w:r w:rsidRPr="00CE678F">
        <w:rPr>
          <w:rFonts w:ascii="Arial" w:hAnsi="Arial" w:cs="Arial"/>
          <w:sz w:val="18"/>
          <w:szCs w:val="18"/>
        </w:rPr>
        <w:t>Źródło: opracowanie własne</w:t>
      </w:r>
    </w:p>
    <w:p w:rsidR="001E4555" w:rsidRPr="00755CC0" w:rsidRDefault="001E4555" w:rsidP="00120D62">
      <w:pPr>
        <w:pStyle w:val="SBpodrozdziay"/>
        <w:numPr>
          <w:ilvl w:val="1"/>
          <w:numId w:val="44"/>
        </w:numPr>
      </w:pPr>
      <w:bookmarkStart w:id="176" w:name="_Toc485216842"/>
      <w:bookmarkStart w:id="177" w:name="_Toc485479704"/>
      <w:r w:rsidRPr="00755CC0">
        <w:t>Delimitacja obszaru rewitalizacji</w:t>
      </w:r>
      <w:bookmarkEnd w:id="176"/>
      <w:bookmarkEnd w:id="177"/>
    </w:p>
    <w:p w:rsidR="001E4555" w:rsidRPr="002F08EC" w:rsidRDefault="001E4555" w:rsidP="00542ABA">
      <w:pPr>
        <w:pStyle w:val="SBtekstpodstawowy"/>
        <w:rPr>
          <w:rFonts w:eastAsiaTheme="minorEastAsia"/>
          <w:b w:val="0"/>
          <w:lang w:eastAsia="en-US"/>
        </w:rPr>
      </w:pPr>
      <w:r w:rsidRPr="002F08EC">
        <w:rPr>
          <w:rFonts w:eastAsiaTheme="minorEastAsia"/>
          <w:b w:val="0"/>
          <w:lang w:eastAsia="en-US"/>
        </w:rPr>
        <w:t>Jako obszary rewitalizacji wskazuje się jednostki analityczne, które znajdują się w granicach obszaru zdegradowanego, odznaczają się kumulacją negatywnych zjawisk w sferze społecznej oraz dodatkowo w jednej ze sfer, a także mają szczególnie duże znaczenie dla rozwoju gminy. Do wyznaczenia obszaru rewitalizacji przyjęto, że liczba wskaźników w sferze społecznej musi być co najmniej 3 oraz musi występować degradacja w jednej ze sfer pozostałych. Dodatkowo kierowano się tym, aby obszar był spójny przestrzennie. Dlatego też jako obszar wskazano następujące ulice zamieszczone w poniższej tabeli.</w:t>
      </w:r>
    </w:p>
    <w:p w:rsidR="000109A7" w:rsidRDefault="000109A7">
      <w:pPr>
        <w:spacing w:before="100" w:after="200" w:line="276" w:lineRule="auto"/>
        <w:jc w:val="left"/>
        <w:rPr>
          <w:rFonts w:ascii="Arial" w:hAnsi="Arial" w:cs="Arial"/>
          <w:b/>
          <w:bCs/>
          <w:sz w:val="18"/>
          <w:szCs w:val="18"/>
        </w:rPr>
      </w:pPr>
      <w:bookmarkStart w:id="178" w:name="_Toc485623730"/>
      <w:r>
        <w:br w:type="page"/>
      </w:r>
    </w:p>
    <w:p w:rsidR="001E4555" w:rsidRPr="00755CC0" w:rsidRDefault="00286904" w:rsidP="002F08EC">
      <w:pPr>
        <w:pStyle w:val="Legenda"/>
      </w:pPr>
      <w:r w:rsidRPr="00E449C7">
        <w:lastRenderedPageBreak/>
        <w:t xml:space="preserve">Tabela </w:t>
      </w:r>
      <w:r w:rsidR="00B82244">
        <w:fldChar w:fldCharType="begin"/>
      </w:r>
      <w:r w:rsidR="00B82244">
        <w:instrText xml:space="preserve"> SEQ Tabela \* ARABIC </w:instrText>
      </w:r>
      <w:r w:rsidR="00B82244">
        <w:fldChar w:fldCharType="separate"/>
      </w:r>
      <w:r w:rsidR="00C702C9">
        <w:rPr>
          <w:noProof/>
        </w:rPr>
        <w:t>22</w:t>
      </w:r>
      <w:r w:rsidR="00B82244">
        <w:rPr>
          <w:noProof/>
        </w:rPr>
        <w:fldChar w:fldCharType="end"/>
      </w:r>
      <w:r w:rsidR="00CE678F" w:rsidRPr="00E449C7">
        <w:t xml:space="preserve">. </w:t>
      </w:r>
      <w:r w:rsidR="006B1FE2" w:rsidRPr="00E449C7">
        <w:t>Liczba wskaźników wystandaryzowanych gorszych niż średnia</w:t>
      </w:r>
      <w:bookmarkEnd w:id="1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2"/>
        <w:gridCol w:w="2183"/>
        <w:gridCol w:w="2463"/>
        <w:gridCol w:w="2334"/>
      </w:tblGrid>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4555" w:rsidRPr="00CE678F" w:rsidRDefault="001E4555" w:rsidP="00CE678F">
            <w:pPr>
              <w:pStyle w:val="NDMnagwektabeli"/>
              <w:rPr>
                <w:rFonts w:ascii="Arial" w:hAnsi="Arial" w:cs="Arial"/>
                <w:szCs w:val="18"/>
              </w:rPr>
            </w:pPr>
            <w:r w:rsidRPr="00CE678F">
              <w:rPr>
                <w:rFonts w:ascii="Arial" w:hAnsi="Arial" w:cs="Arial"/>
                <w:szCs w:val="18"/>
              </w:rPr>
              <w:t>Miejscowość/ulice</w:t>
            </w:r>
          </w:p>
        </w:tc>
        <w:tc>
          <w:tcPr>
            <w:tcW w:w="11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4555" w:rsidRPr="00CE678F" w:rsidRDefault="001E4555" w:rsidP="00CE678F">
            <w:pPr>
              <w:pStyle w:val="NDMnagwektabeli"/>
              <w:rPr>
                <w:rFonts w:ascii="Arial" w:hAnsi="Arial" w:cs="Arial"/>
                <w:szCs w:val="18"/>
              </w:rPr>
            </w:pPr>
            <w:r w:rsidRPr="00CE678F">
              <w:rPr>
                <w:rFonts w:ascii="Arial" w:hAnsi="Arial" w:cs="Arial"/>
                <w:szCs w:val="18"/>
              </w:rPr>
              <w:t>Liczba wskaźników gorszych niż średnia w sferze społecznej</w:t>
            </w:r>
          </w:p>
        </w:tc>
        <w:tc>
          <w:tcPr>
            <w:tcW w:w="13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4555" w:rsidRPr="00CE678F" w:rsidRDefault="001E4555" w:rsidP="00CE678F">
            <w:pPr>
              <w:pStyle w:val="NDMnagwektabeli"/>
              <w:rPr>
                <w:rFonts w:ascii="Arial" w:hAnsi="Arial" w:cs="Arial"/>
                <w:szCs w:val="18"/>
              </w:rPr>
            </w:pPr>
            <w:r w:rsidRPr="00CE678F">
              <w:rPr>
                <w:rFonts w:ascii="Arial" w:hAnsi="Arial" w:cs="Arial"/>
                <w:szCs w:val="18"/>
              </w:rPr>
              <w:t>Liczba wskaźników gorszych niż średnia w sferze środowiskowej</w:t>
            </w:r>
          </w:p>
        </w:tc>
        <w:tc>
          <w:tcPr>
            <w:tcW w:w="12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4555" w:rsidRPr="00CE678F" w:rsidRDefault="001E4555" w:rsidP="00CE678F">
            <w:pPr>
              <w:pStyle w:val="NDMnagwektabeli"/>
              <w:rPr>
                <w:rFonts w:ascii="Arial" w:hAnsi="Arial" w:cs="Arial"/>
                <w:szCs w:val="18"/>
              </w:rPr>
            </w:pPr>
            <w:r w:rsidRPr="00CE678F">
              <w:rPr>
                <w:rFonts w:ascii="Arial" w:hAnsi="Arial" w:cs="Arial"/>
                <w:szCs w:val="18"/>
              </w:rPr>
              <w:t>Liczba wskaźników gorszych niż średnia w sferze gospodarczej</w:t>
            </w:r>
          </w:p>
        </w:tc>
      </w:tr>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1000-lecia</w:t>
            </w:r>
          </w:p>
        </w:tc>
        <w:tc>
          <w:tcPr>
            <w:tcW w:w="1185"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7</w:t>
            </w:r>
          </w:p>
        </w:tc>
        <w:tc>
          <w:tcPr>
            <w:tcW w:w="133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c>
          <w:tcPr>
            <w:tcW w:w="126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r>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Berka Joselewicza</w:t>
            </w:r>
          </w:p>
        </w:tc>
        <w:tc>
          <w:tcPr>
            <w:tcW w:w="1185"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6</w:t>
            </w:r>
          </w:p>
        </w:tc>
        <w:tc>
          <w:tcPr>
            <w:tcW w:w="133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c>
          <w:tcPr>
            <w:tcW w:w="126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w:t>
            </w:r>
          </w:p>
        </w:tc>
      </w:tr>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Grunwaldzka</w:t>
            </w:r>
          </w:p>
        </w:tc>
        <w:tc>
          <w:tcPr>
            <w:tcW w:w="1185"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6</w:t>
            </w:r>
          </w:p>
        </w:tc>
        <w:tc>
          <w:tcPr>
            <w:tcW w:w="133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c>
          <w:tcPr>
            <w:tcW w:w="126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r>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Kazimierza Wielkiego</w:t>
            </w:r>
          </w:p>
        </w:tc>
        <w:tc>
          <w:tcPr>
            <w:tcW w:w="1185"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3</w:t>
            </w:r>
          </w:p>
        </w:tc>
        <w:tc>
          <w:tcPr>
            <w:tcW w:w="133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c>
          <w:tcPr>
            <w:tcW w:w="126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r>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Konopnickiej</w:t>
            </w:r>
          </w:p>
        </w:tc>
        <w:tc>
          <w:tcPr>
            <w:tcW w:w="1185"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3</w:t>
            </w:r>
          </w:p>
        </w:tc>
        <w:tc>
          <w:tcPr>
            <w:tcW w:w="133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c>
          <w:tcPr>
            <w:tcW w:w="126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r>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Kościuszki</w:t>
            </w:r>
          </w:p>
        </w:tc>
        <w:tc>
          <w:tcPr>
            <w:tcW w:w="1185"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3</w:t>
            </w:r>
          </w:p>
        </w:tc>
        <w:tc>
          <w:tcPr>
            <w:tcW w:w="133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c>
          <w:tcPr>
            <w:tcW w:w="126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r>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Krasickich</w:t>
            </w:r>
          </w:p>
        </w:tc>
        <w:tc>
          <w:tcPr>
            <w:tcW w:w="1185"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w:t>
            </w:r>
          </w:p>
        </w:tc>
        <w:tc>
          <w:tcPr>
            <w:tcW w:w="133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c>
          <w:tcPr>
            <w:tcW w:w="126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r>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Łazienna</w:t>
            </w:r>
          </w:p>
        </w:tc>
        <w:tc>
          <w:tcPr>
            <w:tcW w:w="1185"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w:t>
            </w:r>
          </w:p>
        </w:tc>
        <w:tc>
          <w:tcPr>
            <w:tcW w:w="133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c>
          <w:tcPr>
            <w:tcW w:w="126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w:t>
            </w:r>
          </w:p>
        </w:tc>
      </w:tr>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Mickiewicza</w:t>
            </w:r>
          </w:p>
        </w:tc>
        <w:tc>
          <w:tcPr>
            <w:tcW w:w="1185"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4</w:t>
            </w:r>
          </w:p>
        </w:tc>
        <w:tc>
          <w:tcPr>
            <w:tcW w:w="133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c>
          <w:tcPr>
            <w:tcW w:w="126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w:t>
            </w:r>
          </w:p>
        </w:tc>
      </w:tr>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Moniuszki</w:t>
            </w:r>
          </w:p>
        </w:tc>
        <w:tc>
          <w:tcPr>
            <w:tcW w:w="1185"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w:t>
            </w:r>
          </w:p>
        </w:tc>
        <w:tc>
          <w:tcPr>
            <w:tcW w:w="133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c>
          <w:tcPr>
            <w:tcW w:w="126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r>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Ossolińskich</w:t>
            </w:r>
          </w:p>
        </w:tc>
        <w:tc>
          <w:tcPr>
            <w:tcW w:w="1185"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3</w:t>
            </w:r>
          </w:p>
        </w:tc>
        <w:tc>
          <w:tcPr>
            <w:tcW w:w="133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c>
          <w:tcPr>
            <w:tcW w:w="126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r>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Parkowa</w:t>
            </w:r>
          </w:p>
        </w:tc>
        <w:tc>
          <w:tcPr>
            <w:tcW w:w="1185"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5</w:t>
            </w:r>
          </w:p>
        </w:tc>
        <w:tc>
          <w:tcPr>
            <w:tcW w:w="133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c>
          <w:tcPr>
            <w:tcW w:w="126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w:t>
            </w:r>
          </w:p>
        </w:tc>
      </w:tr>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Piłsudskiego</w:t>
            </w:r>
          </w:p>
        </w:tc>
        <w:tc>
          <w:tcPr>
            <w:tcW w:w="1185"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3</w:t>
            </w:r>
          </w:p>
        </w:tc>
        <w:tc>
          <w:tcPr>
            <w:tcW w:w="133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c>
          <w:tcPr>
            <w:tcW w:w="126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w:t>
            </w:r>
          </w:p>
        </w:tc>
      </w:tr>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Piotra Kmity</w:t>
            </w:r>
          </w:p>
        </w:tc>
        <w:tc>
          <w:tcPr>
            <w:tcW w:w="1185"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5</w:t>
            </w:r>
          </w:p>
        </w:tc>
        <w:tc>
          <w:tcPr>
            <w:tcW w:w="133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c>
          <w:tcPr>
            <w:tcW w:w="126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w:t>
            </w:r>
          </w:p>
        </w:tc>
      </w:tr>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Plac Konst. 3 Maja</w:t>
            </w:r>
          </w:p>
        </w:tc>
        <w:tc>
          <w:tcPr>
            <w:tcW w:w="1185"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7</w:t>
            </w:r>
          </w:p>
        </w:tc>
        <w:tc>
          <w:tcPr>
            <w:tcW w:w="133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c>
          <w:tcPr>
            <w:tcW w:w="126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r>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Rynek</w:t>
            </w:r>
          </w:p>
        </w:tc>
        <w:tc>
          <w:tcPr>
            <w:tcW w:w="1185"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6</w:t>
            </w:r>
          </w:p>
        </w:tc>
        <w:tc>
          <w:tcPr>
            <w:tcW w:w="133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c>
          <w:tcPr>
            <w:tcW w:w="126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r>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Sienkiewicza</w:t>
            </w:r>
          </w:p>
        </w:tc>
        <w:tc>
          <w:tcPr>
            <w:tcW w:w="1185"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w:t>
            </w:r>
          </w:p>
        </w:tc>
        <w:tc>
          <w:tcPr>
            <w:tcW w:w="133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c>
          <w:tcPr>
            <w:tcW w:w="126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w:t>
            </w:r>
          </w:p>
        </w:tc>
      </w:tr>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Słowackiego</w:t>
            </w:r>
          </w:p>
        </w:tc>
        <w:tc>
          <w:tcPr>
            <w:tcW w:w="1185"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3</w:t>
            </w:r>
          </w:p>
        </w:tc>
        <w:tc>
          <w:tcPr>
            <w:tcW w:w="133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c>
          <w:tcPr>
            <w:tcW w:w="126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w:t>
            </w:r>
          </w:p>
        </w:tc>
      </w:tr>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Smolki</w:t>
            </w:r>
          </w:p>
        </w:tc>
        <w:tc>
          <w:tcPr>
            <w:tcW w:w="1185"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6</w:t>
            </w:r>
          </w:p>
        </w:tc>
        <w:tc>
          <w:tcPr>
            <w:tcW w:w="133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c>
          <w:tcPr>
            <w:tcW w:w="126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1</w:t>
            </w:r>
          </w:p>
        </w:tc>
      </w:tr>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Śliżyńskiego</w:t>
            </w:r>
          </w:p>
        </w:tc>
        <w:tc>
          <w:tcPr>
            <w:tcW w:w="1185"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w:t>
            </w:r>
          </w:p>
        </w:tc>
        <w:tc>
          <w:tcPr>
            <w:tcW w:w="133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c>
          <w:tcPr>
            <w:tcW w:w="126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r>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Waryńskiego</w:t>
            </w:r>
          </w:p>
        </w:tc>
        <w:tc>
          <w:tcPr>
            <w:tcW w:w="1185"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3</w:t>
            </w:r>
          </w:p>
        </w:tc>
        <w:tc>
          <w:tcPr>
            <w:tcW w:w="133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c>
          <w:tcPr>
            <w:tcW w:w="126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r>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Wincentego Pola</w:t>
            </w:r>
          </w:p>
        </w:tc>
        <w:tc>
          <w:tcPr>
            <w:tcW w:w="1185"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2</w:t>
            </w:r>
          </w:p>
        </w:tc>
        <w:tc>
          <w:tcPr>
            <w:tcW w:w="133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c>
          <w:tcPr>
            <w:tcW w:w="126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r>
      <w:tr w:rsidR="001E4555" w:rsidRPr="00CE678F" w:rsidTr="00CE678F">
        <w:trPr>
          <w:trHeight w:val="20"/>
        </w:trPr>
        <w:tc>
          <w:tcPr>
            <w:tcW w:w="1211"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boczektabeli"/>
              <w:jc w:val="center"/>
              <w:rPr>
                <w:rFonts w:ascii="Arial" w:hAnsi="Arial" w:cs="Arial"/>
                <w:sz w:val="18"/>
                <w:szCs w:val="18"/>
              </w:rPr>
            </w:pPr>
            <w:r w:rsidRPr="00CE678F">
              <w:rPr>
                <w:rFonts w:ascii="Arial" w:hAnsi="Arial" w:cs="Arial"/>
                <w:sz w:val="18"/>
                <w:szCs w:val="18"/>
              </w:rPr>
              <w:t>Zygmunta Kaczkowskiego</w:t>
            </w:r>
          </w:p>
        </w:tc>
        <w:tc>
          <w:tcPr>
            <w:tcW w:w="1185"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6</w:t>
            </w:r>
          </w:p>
        </w:tc>
        <w:tc>
          <w:tcPr>
            <w:tcW w:w="133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c>
          <w:tcPr>
            <w:tcW w:w="1267" w:type="pct"/>
            <w:tcBorders>
              <w:top w:val="single" w:sz="4" w:space="0" w:color="auto"/>
              <w:left w:val="single" w:sz="4" w:space="0" w:color="auto"/>
              <w:bottom w:val="single" w:sz="4" w:space="0" w:color="auto"/>
              <w:right w:val="single" w:sz="4" w:space="0" w:color="auto"/>
            </w:tcBorders>
            <w:noWrap/>
            <w:vAlign w:val="center"/>
            <w:hideMark/>
          </w:tcPr>
          <w:p w:rsidR="001E4555" w:rsidRPr="00CE678F" w:rsidRDefault="001E4555" w:rsidP="00CE678F">
            <w:pPr>
              <w:pStyle w:val="NDMliczbywtabeli"/>
              <w:jc w:val="center"/>
              <w:rPr>
                <w:rFonts w:ascii="Arial" w:hAnsi="Arial" w:cs="Arial"/>
                <w:szCs w:val="18"/>
              </w:rPr>
            </w:pPr>
            <w:r w:rsidRPr="00CE678F">
              <w:rPr>
                <w:rFonts w:ascii="Arial" w:hAnsi="Arial" w:cs="Arial"/>
                <w:szCs w:val="18"/>
              </w:rPr>
              <w:t>0</w:t>
            </w:r>
          </w:p>
        </w:tc>
      </w:tr>
    </w:tbl>
    <w:p w:rsidR="001E4555" w:rsidRPr="00CE678F" w:rsidRDefault="001E4555" w:rsidP="00CE678F">
      <w:pPr>
        <w:pStyle w:val="NDMrda"/>
        <w:spacing w:before="0" w:after="120" w:line="240" w:lineRule="auto"/>
        <w:rPr>
          <w:rFonts w:ascii="Arial" w:hAnsi="Arial" w:cs="Arial"/>
          <w:color w:val="auto"/>
          <w:sz w:val="18"/>
          <w:szCs w:val="18"/>
        </w:rPr>
      </w:pPr>
      <w:r w:rsidRPr="00CE678F">
        <w:rPr>
          <w:rFonts w:ascii="Arial" w:hAnsi="Arial" w:cs="Arial"/>
          <w:sz w:val="18"/>
          <w:szCs w:val="18"/>
        </w:rPr>
        <w:t>Źródło: opracowanie własne</w:t>
      </w:r>
    </w:p>
    <w:p w:rsidR="001E4555" w:rsidRPr="002F08EC" w:rsidRDefault="001E4555" w:rsidP="00542ABA">
      <w:pPr>
        <w:pStyle w:val="SBtekstpodstawowy"/>
        <w:rPr>
          <w:rFonts w:eastAsiaTheme="minorEastAsia"/>
          <w:b w:val="0"/>
          <w:lang w:eastAsia="en-US"/>
        </w:rPr>
      </w:pPr>
      <w:r w:rsidRPr="002F08EC">
        <w:rPr>
          <w:rFonts w:eastAsiaTheme="minorEastAsia"/>
          <w:b w:val="0"/>
          <w:lang w:eastAsia="en-US"/>
        </w:rPr>
        <w:t>Musiały zostać spełnione również warunki określone ustawowo oraz w „Instrukcji przygotowywania programów rewitalizacji w zakresie wsparcia w ramach Regionalnego Programu Operacyjnego Województwa Podkarpackiego na lata 2014-2020”. Ustawa z dnia 9 października 2015 r. o rewitalizacji określa, że obszar rewitalizacji nie może być większy niż 20% powierzchni gminy oraz zamieszkały przez więcej niż 30% liczby mieszkańców gminy. Wskazany obszar do rewitalizacji obejmuje 1,050km2 czyli 0,94% powierzchni całej gminy oraz zamieszkiwany jest 3368 osób przez 29,40 % mieszkańców. Zgodnie ze wspomnianą instrukcją, wyznaczony obszar rewitalizacji powinien charakteryzować  się również gorszymi wskaźnikami od zawartych w instrukcji wartości referencyjnych obliczonych dla województwa podkarpackiego. Należało wykazać, że wyznaczony obszar rewitalizacji zgodnie z Wytycznymi Ministra charakteryzuje się minimum  4  wskaźnikami z kategorii: Demografia, Rynek pracy, Pomoc społeczna, Edukacja, Podmioty gospodarcze, Bezpieczeństwo publiczne, Uwarunkowania przestrzenne, Integracja społeczna, Ochrona środowiska, których wartości są niższe niż od wartości referencyjnych dla województwa podkarpackiego, przy czym maksymalnie jest to 1 wskaźnik z każdej kategorii.</w:t>
      </w:r>
    </w:p>
    <w:p w:rsidR="001E4555" w:rsidRPr="002F08EC" w:rsidRDefault="001E4555" w:rsidP="00542ABA">
      <w:pPr>
        <w:pStyle w:val="SBtekstpodstawowy"/>
        <w:rPr>
          <w:rFonts w:eastAsiaTheme="minorEastAsia"/>
          <w:b w:val="0"/>
          <w:lang w:eastAsia="en-US"/>
        </w:rPr>
      </w:pPr>
      <w:r w:rsidRPr="002F08EC">
        <w:rPr>
          <w:rFonts w:eastAsiaTheme="minorEastAsia"/>
          <w:b w:val="0"/>
          <w:lang w:eastAsia="en-US"/>
        </w:rPr>
        <w:t>Poniższa tabela przedstawia zestawianie wyników wskaźników dla obszaru rewitalizacji ze wskaźnikami referencyjnymi dla województwa podkarpackiego. Obszar rewitalizacji w gminie Lesko spełnia warunek posiadania minimum 4 wskaźników (maksymalnie po 1 wskaźniku z każdej kategorii) gorszych niż wartości referencyjnych dla województwa podkarpackiego w następujących kategoriach: Demografia, Rynek Pracy, Edukacja i Pomoc społeczna. Obszar rewitalizacji kwalifikuje się zatem do wsparcia w ramach RPO WP 2014-2020.</w:t>
      </w:r>
    </w:p>
    <w:p w:rsidR="000109A7" w:rsidRDefault="000109A7">
      <w:pPr>
        <w:spacing w:before="100" w:after="200" w:line="276" w:lineRule="auto"/>
        <w:jc w:val="left"/>
        <w:rPr>
          <w:rFonts w:ascii="Arial" w:eastAsia="Calibri" w:hAnsi="Arial" w:cs="Arial"/>
          <w:b/>
          <w:bCs/>
          <w:color w:val="000000"/>
          <w:sz w:val="18"/>
          <w:szCs w:val="18"/>
          <w:lang w:eastAsia="ar-SA"/>
        </w:rPr>
      </w:pPr>
      <w:bookmarkStart w:id="179" w:name="_Toc485216864"/>
      <w:bookmarkStart w:id="180" w:name="_Toc485623731"/>
      <w:r>
        <w:rPr>
          <w:rFonts w:ascii="Arial" w:hAnsi="Arial" w:cs="Arial"/>
        </w:rPr>
        <w:br w:type="page"/>
      </w:r>
    </w:p>
    <w:p w:rsidR="001E4555" w:rsidRPr="00CE678F" w:rsidRDefault="001E4555" w:rsidP="00CE678F">
      <w:pPr>
        <w:pStyle w:val="NDMnazwytabelwykresw"/>
        <w:spacing w:after="0" w:line="240" w:lineRule="auto"/>
        <w:ind w:left="851" w:hanging="851"/>
        <w:rPr>
          <w:rFonts w:ascii="Arial" w:hAnsi="Arial" w:cs="Arial"/>
        </w:rPr>
      </w:pPr>
      <w:r w:rsidRPr="00CE678F">
        <w:rPr>
          <w:rFonts w:ascii="Arial" w:hAnsi="Arial" w:cs="Arial"/>
        </w:rPr>
        <w:lastRenderedPageBreak/>
        <w:t xml:space="preserve">Tabela </w:t>
      </w:r>
      <w:r w:rsidR="00263C89" w:rsidRPr="00CE678F">
        <w:rPr>
          <w:rFonts w:ascii="Arial" w:hAnsi="Arial" w:cs="Arial"/>
        </w:rPr>
        <w:fldChar w:fldCharType="begin"/>
      </w:r>
      <w:r w:rsidR="009A50D5" w:rsidRPr="00CE678F">
        <w:rPr>
          <w:rFonts w:ascii="Arial" w:hAnsi="Arial" w:cs="Arial"/>
        </w:rPr>
        <w:instrText xml:space="preserve"> SEQ Tabela \* ARABIC </w:instrText>
      </w:r>
      <w:r w:rsidR="00263C89" w:rsidRPr="00CE678F">
        <w:rPr>
          <w:rFonts w:ascii="Arial" w:hAnsi="Arial" w:cs="Arial"/>
        </w:rPr>
        <w:fldChar w:fldCharType="separate"/>
      </w:r>
      <w:r w:rsidR="00C702C9">
        <w:rPr>
          <w:rFonts w:ascii="Arial" w:hAnsi="Arial" w:cs="Arial"/>
          <w:noProof/>
        </w:rPr>
        <w:t>23</w:t>
      </w:r>
      <w:r w:rsidR="00263C89" w:rsidRPr="00CE678F">
        <w:rPr>
          <w:rFonts w:ascii="Arial" w:hAnsi="Arial" w:cs="Arial"/>
        </w:rPr>
        <w:fldChar w:fldCharType="end"/>
      </w:r>
      <w:r w:rsidR="004424E6">
        <w:rPr>
          <w:rFonts w:ascii="Arial" w:hAnsi="Arial" w:cs="Arial"/>
        </w:rPr>
        <w:t>.</w:t>
      </w:r>
      <w:r w:rsidRPr="00CE678F">
        <w:rPr>
          <w:rFonts w:ascii="Arial" w:hAnsi="Arial" w:cs="Arial"/>
        </w:rPr>
        <w:t xml:space="preserve"> Zestawianie wyników wskaźników dla obszaru rewitalizacji ze wskaźnikami referencyjnymi dla województwa podkarpackiego</w:t>
      </w:r>
      <w:bookmarkEnd w:id="179"/>
      <w:bookmarkEnd w:id="180"/>
    </w:p>
    <w:tbl>
      <w:tblPr>
        <w:tblW w:w="0" w:type="auto"/>
        <w:tblCellMar>
          <w:left w:w="70" w:type="dxa"/>
          <w:right w:w="70" w:type="dxa"/>
        </w:tblCellMar>
        <w:tblLook w:val="04A0" w:firstRow="1" w:lastRow="0" w:firstColumn="1" w:lastColumn="0" w:noHBand="0" w:noVBand="1"/>
      </w:tblPr>
      <w:tblGrid>
        <w:gridCol w:w="2086"/>
        <w:gridCol w:w="1699"/>
        <w:gridCol w:w="1763"/>
        <w:gridCol w:w="1537"/>
        <w:gridCol w:w="2127"/>
      </w:tblGrid>
      <w:tr w:rsidR="001E4555" w:rsidRPr="001E7F06" w:rsidTr="001E7F06">
        <w:trPr>
          <w:trHeight w:val="330"/>
        </w:trPr>
        <w:tc>
          <w:tcPr>
            <w:tcW w:w="0" w:type="auto"/>
            <w:vMerge w:val="restart"/>
            <w:tcBorders>
              <w:top w:val="single" w:sz="12" w:space="0" w:color="auto"/>
              <w:left w:val="single" w:sz="12" w:space="0" w:color="auto"/>
              <w:bottom w:val="single" w:sz="12" w:space="0" w:color="auto"/>
              <w:right w:val="single" w:sz="12" w:space="0" w:color="auto"/>
            </w:tcBorders>
            <w:shd w:val="clear" w:color="auto" w:fill="BFBFBF"/>
            <w:vAlign w:val="center"/>
            <w:hideMark/>
          </w:tcPr>
          <w:p w:rsidR="001E4555" w:rsidRPr="001E7F06" w:rsidRDefault="001E4555" w:rsidP="001E7F06">
            <w:pPr>
              <w:spacing w:after="0"/>
              <w:jc w:val="center"/>
              <w:rPr>
                <w:rFonts w:ascii="Arial" w:eastAsia="Times New Roman" w:hAnsi="Arial" w:cs="Arial"/>
                <w:b/>
                <w:bCs/>
                <w:color w:val="000000"/>
                <w:sz w:val="18"/>
                <w:szCs w:val="18"/>
                <w:lang w:eastAsia="pl-PL"/>
              </w:rPr>
            </w:pPr>
            <w:r w:rsidRPr="001E7F06">
              <w:rPr>
                <w:rFonts w:ascii="Arial" w:eastAsia="Times New Roman" w:hAnsi="Arial" w:cs="Arial"/>
                <w:b/>
                <w:bCs/>
                <w:color w:val="000000"/>
                <w:sz w:val="18"/>
                <w:szCs w:val="18"/>
                <w:lang w:eastAsia="pl-PL"/>
              </w:rPr>
              <w:t>Obszar rewitalizacji</w:t>
            </w:r>
          </w:p>
        </w:tc>
        <w:tc>
          <w:tcPr>
            <w:tcW w:w="0" w:type="auto"/>
            <w:tcBorders>
              <w:top w:val="single" w:sz="12" w:space="0" w:color="auto"/>
              <w:left w:val="nil"/>
              <w:bottom w:val="single" w:sz="12" w:space="0" w:color="auto"/>
              <w:right w:val="single" w:sz="12" w:space="0" w:color="auto"/>
            </w:tcBorders>
            <w:shd w:val="clear" w:color="auto" w:fill="BFBFBF"/>
            <w:noWrap/>
            <w:vAlign w:val="center"/>
            <w:hideMark/>
          </w:tcPr>
          <w:p w:rsidR="001E4555" w:rsidRPr="001E7F06" w:rsidRDefault="001E4555" w:rsidP="001E7F06">
            <w:pPr>
              <w:spacing w:after="0"/>
              <w:jc w:val="center"/>
              <w:rPr>
                <w:rFonts w:ascii="Arial" w:eastAsia="Times New Roman" w:hAnsi="Arial" w:cs="Arial"/>
                <w:b/>
                <w:bCs/>
                <w:color w:val="000000"/>
                <w:sz w:val="18"/>
                <w:szCs w:val="18"/>
                <w:lang w:eastAsia="pl-PL"/>
              </w:rPr>
            </w:pPr>
            <w:r w:rsidRPr="001E7F06">
              <w:rPr>
                <w:rFonts w:ascii="Arial" w:eastAsia="Times New Roman" w:hAnsi="Arial" w:cs="Arial"/>
                <w:b/>
                <w:bCs/>
                <w:color w:val="000000"/>
                <w:sz w:val="18"/>
                <w:szCs w:val="18"/>
                <w:lang w:eastAsia="pl-PL"/>
              </w:rPr>
              <w:t>Kategoria: Demografia</w:t>
            </w:r>
          </w:p>
        </w:tc>
        <w:tc>
          <w:tcPr>
            <w:tcW w:w="0" w:type="auto"/>
            <w:tcBorders>
              <w:top w:val="single" w:sz="12" w:space="0" w:color="auto"/>
              <w:left w:val="nil"/>
              <w:bottom w:val="single" w:sz="12" w:space="0" w:color="auto"/>
              <w:right w:val="single" w:sz="12" w:space="0" w:color="auto"/>
            </w:tcBorders>
            <w:shd w:val="clear" w:color="auto" w:fill="BFBFBF"/>
            <w:noWrap/>
            <w:vAlign w:val="center"/>
            <w:hideMark/>
          </w:tcPr>
          <w:p w:rsidR="001E4555" w:rsidRPr="001E7F06" w:rsidRDefault="001E4555" w:rsidP="001E7F06">
            <w:pPr>
              <w:spacing w:after="0"/>
              <w:jc w:val="center"/>
              <w:rPr>
                <w:rFonts w:ascii="Arial" w:eastAsia="Times New Roman" w:hAnsi="Arial" w:cs="Arial"/>
                <w:b/>
                <w:bCs/>
                <w:color w:val="000000"/>
                <w:sz w:val="18"/>
                <w:szCs w:val="18"/>
                <w:lang w:eastAsia="pl-PL"/>
              </w:rPr>
            </w:pPr>
            <w:r w:rsidRPr="001E7F06">
              <w:rPr>
                <w:rFonts w:ascii="Arial" w:eastAsia="Times New Roman" w:hAnsi="Arial" w:cs="Arial"/>
                <w:b/>
                <w:bCs/>
                <w:color w:val="000000"/>
                <w:sz w:val="18"/>
                <w:szCs w:val="18"/>
                <w:lang w:eastAsia="pl-PL"/>
              </w:rPr>
              <w:t>Kategoria: Rynek pracy</w:t>
            </w:r>
          </w:p>
        </w:tc>
        <w:tc>
          <w:tcPr>
            <w:tcW w:w="0" w:type="auto"/>
            <w:tcBorders>
              <w:top w:val="single" w:sz="12" w:space="0" w:color="auto"/>
              <w:left w:val="nil"/>
              <w:bottom w:val="single" w:sz="12" w:space="0" w:color="auto"/>
              <w:right w:val="single" w:sz="12" w:space="0" w:color="auto"/>
            </w:tcBorders>
            <w:shd w:val="clear" w:color="auto" w:fill="BFBFBF"/>
            <w:noWrap/>
            <w:vAlign w:val="center"/>
            <w:hideMark/>
          </w:tcPr>
          <w:p w:rsidR="001E4555" w:rsidRPr="001E7F06" w:rsidRDefault="001E4555" w:rsidP="001E7F06">
            <w:pPr>
              <w:spacing w:after="0"/>
              <w:jc w:val="center"/>
              <w:rPr>
                <w:rFonts w:ascii="Arial" w:eastAsia="Times New Roman" w:hAnsi="Arial" w:cs="Arial"/>
                <w:b/>
                <w:bCs/>
                <w:color w:val="000000"/>
                <w:sz w:val="18"/>
                <w:szCs w:val="18"/>
                <w:lang w:eastAsia="pl-PL"/>
              </w:rPr>
            </w:pPr>
            <w:r w:rsidRPr="001E7F06">
              <w:rPr>
                <w:rFonts w:ascii="Arial" w:eastAsia="Times New Roman" w:hAnsi="Arial" w:cs="Arial"/>
                <w:b/>
                <w:bCs/>
                <w:color w:val="000000"/>
                <w:sz w:val="18"/>
                <w:szCs w:val="18"/>
                <w:lang w:eastAsia="pl-PL"/>
              </w:rPr>
              <w:t>Kategoria: Edukacja</w:t>
            </w:r>
          </w:p>
        </w:tc>
        <w:tc>
          <w:tcPr>
            <w:tcW w:w="0" w:type="auto"/>
            <w:tcBorders>
              <w:top w:val="single" w:sz="12" w:space="0" w:color="auto"/>
              <w:left w:val="nil"/>
              <w:bottom w:val="single" w:sz="12" w:space="0" w:color="auto"/>
              <w:right w:val="single" w:sz="12" w:space="0" w:color="auto"/>
            </w:tcBorders>
            <w:shd w:val="clear" w:color="auto" w:fill="BFBFBF"/>
            <w:noWrap/>
            <w:vAlign w:val="center"/>
            <w:hideMark/>
          </w:tcPr>
          <w:p w:rsidR="001E4555" w:rsidRPr="001E7F06" w:rsidRDefault="001E4555" w:rsidP="001E7F06">
            <w:pPr>
              <w:spacing w:after="0"/>
              <w:jc w:val="center"/>
              <w:rPr>
                <w:rFonts w:ascii="Arial" w:eastAsia="Times New Roman" w:hAnsi="Arial" w:cs="Arial"/>
                <w:b/>
                <w:bCs/>
                <w:color w:val="000000"/>
                <w:sz w:val="18"/>
                <w:szCs w:val="18"/>
                <w:lang w:eastAsia="pl-PL"/>
              </w:rPr>
            </w:pPr>
            <w:r w:rsidRPr="001E7F06">
              <w:rPr>
                <w:rFonts w:ascii="Arial" w:eastAsia="Times New Roman" w:hAnsi="Arial" w:cs="Arial"/>
                <w:b/>
                <w:bCs/>
                <w:color w:val="000000"/>
                <w:sz w:val="18"/>
                <w:szCs w:val="18"/>
                <w:lang w:eastAsia="pl-PL"/>
              </w:rPr>
              <w:t>Kategoria: Pomoc społeczna</w:t>
            </w:r>
          </w:p>
        </w:tc>
      </w:tr>
      <w:tr w:rsidR="001E4555" w:rsidRPr="001E7F06" w:rsidTr="001E7F06">
        <w:trPr>
          <w:trHeight w:val="147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1E4555" w:rsidRPr="001E7F06" w:rsidRDefault="001E4555" w:rsidP="001E7F06">
            <w:pPr>
              <w:spacing w:after="0"/>
              <w:jc w:val="center"/>
              <w:rPr>
                <w:rFonts w:ascii="Arial" w:eastAsia="Times New Roman" w:hAnsi="Arial" w:cs="Arial"/>
                <w:b/>
                <w:bCs/>
                <w:color w:val="000000"/>
                <w:sz w:val="18"/>
                <w:szCs w:val="18"/>
                <w:lang w:eastAsia="pl-PL"/>
              </w:rPr>
            </w:pPr>
          </w:p>
        </w:tc>
        <w:tc>
          <w:tcPr>
            <w:tcW w:w="0" w:type="auto"/>
            <w:tcBorders>
              <w:top w:val="nil"/>
              <w:left w:val="nil"/>
              <w:bottom w:val="single" w:sz="12" w:space="0" w:color="auto"/>
              <w:right w:val="single" w:sz="12" w:space="0" w:color="auto"/>
            </w:tcBorders>
            <w:shd w:val="clear" w:color="auto" w:fill="F2F2F2"/>
            <w:vAlign w:val="center"/>
            <w:hideMark/>
          </w:tcPr>
          <w:p w:rsidR="001E4555" w:rsidRPr="001E7F06" w:rsidRDefault="001E4555" w:rsidP="001E7F06">
            <w:pPr>
              <w:spacing w:after="0"/>
              <w:jc w:val="center"/>
              <w:rPr>
                <w:rFonts w:ascii="Arial" w:eastAsia="Times New Roman" w:hAnsi="Arial" w:cs="Arial"/>
                <w:b/>
                <w:bCs/>
                <w:color w:val="000000"/>
                <w:sz w:val="18"/>
                <w:szCs w:val="18"/>
                <w:lang w:eastAsia="pl-PL"/>
              </w:rPr>
            </w:pPr>
            <w:r w:rsidRPr="001E7F06">
              <w:rPr>
                <w:rFonts w:ascii="Arial" w:eastAsia="Times New Roman" w:hAnsi="Arial" w:cs="Arial"/>
                <w:b/>
                <w:bCs/>
                <w:color w:val="000000"/>
                <w:sz w:val="18"/>
                <w:szCs w:val="18"/>
                <w:lang w:eastAsia="pl-PL"/>
              </w:rPr>
              <w:t>Ludność w wieku poprodukcyjnym w stosunku do ludności w wieku produkcyjnym wg faktycznego miejsca zamieszkania</w:t>
            </w:r>
          </w:p>
        </w:tc>
        <w:tc>
          <w:tcPr>
            <w:tcW w:w="0" w:type="auto"/>
            <w:tcBorders>
              <w:top w:val="nil"/>
              <w:left w:val="nil"/>
              <w:bottom w:val="single" w:sz="12" w:space="0" w:color="auto"/>
              <w:right w:val="single" w:sz="12" w:space="0" w:color="auto"/>
            </w:tcBorders>
            <w:shd w:val="clear" w:color="auto" w:fill="F2F2F2"/>
            <w:vAlign w:val="center"/>
            <w:hideMark/>
          </w:tcPr>
          <w:p w:rsidR="001E4555" w:rsidRPr="001E7F06" w:rsidRDefault="001E4555" w:rsidP="001E7F06">
            <w:pPr>
              <w:spacing w:after="0"/>
              <w:jc w:val="center"/>
              <w:rPr>
                <w:rFonts w:ascii="Arial" w:eastAsia="Times New Roman" w:hAnsi="Arial" w:cs="Arial"/>
                <w:b/>
                <w:bCs/>
                <w:color w:val="000000"/>
                <w:sz w:val="18"/>
                <w:szCs w:val="18"/>
                <w:lang w:eastAsia="pl-PL"/>
              </w:rPr>
            </w:pPr>
            <w:r w:rsidRPr="001E7F06">
              <w:rPr>
                <w:rFonts w:ascii="Arial" w:eastAsia="Times New Roman" w:hAnsi="Arial" w:cs="Arial"/>
                <w:b/>
                <w:bCs/>
                <w:color w:val="000000"/>
                <w:sz w:val="18"/>
                <w:szCs w:val="18"/>
                <w:lang w:eastAsia="pl-PL"/>
              </w:rPr>
              <w:t>Liczba długotrwale bezrobotnych w % bezrobotnych ogółem</w:t>
            </w:r>
          </w:p>
        </w:tc>
        <w:tc>
          <w:tcPr>
            <w:tcW w:w="0" w:type="auto"/>
            <w:tcBorders>
              <w:top w:val="nil"/>
              <w:left w:val="nil"/>
              <w:bottom w:val="single" w:sz="12" w:space="0" w:color="auto"/>
              <w:right w:val="single" w:sz="12" w:space="0" w:color="auto"/>
            </w:tcBorders>
            <w:shd w:val="clear" w:color="auto" w:fill="F2F2F2"/>
            <w:vAlign w:val="center"/>
            <w:hideMark/>
          </w:tcPr>
          <w:p w:rsidR="001E4555" w:rsidRPr="001E7F06" w:rsidRDefault="001E4555" w:rsidP="001E7F06">
            <w:pPr>
              <w:spacing w:after="0"/>
              <w:jc w:val="center"/>
              <w:rPr>
                <w:rFonts w:ascii="Arial" w:eastAsia="Times New Roman" w:hAnsi="Arial" w:cs="Arial"/>
                <w:b/>
                <w:bCs/>
                <w:color w:val="000000"/>
                <w:sz w:val="18"/>
                <w:szCs w:val="18"/>
                <w:lang w:eastAsia="pl-PL"/>
              </w:rPr>
            </w:pPr>
            <w:r w:rsidRPr="001E7F06">
              <w:rPr>
                <w:rFonts w:ascii="Arial" w:eastAsia="Times New Roman" w:hAnsi="Arial" w:cs="Arial"/>
                <w:b/>
                <w:bCs/>
                <w:color w:val="000000"/>
                <w:sz w:val="18"/>
                <w:szCs w:val="18"/>
                <w:lang w:eastAsia="pl-PL"/>
              </w:rPr>
              <w:t>Wyniki egzaminów  6-klasisty</w:t>
            </w:r>
          </w:p>
        </w:tc>
        <w:tc>
          <w:tcPr>
            <w:tcW w:w="0" w:type="auto"/>
            <w:tcBorders>
              <w:top w:val="nil"/>
              <w:left w:val="nil"/>
              <w:bottom w:val="single" w:sz="12" w:space="0" w:color="auto"/>
              <w:right w:val="single" w:sz="12" w:space="0" w:color="auto"/>
            </w:tcBorders>
            <w:shd w:val="clear" w:color="auto" w:fill="F2F2F2"/>
            <w:vAlign w:val="center"/>
            <w:hideMark/>
          </w:tcPr>
          <w:p w:rsidR="001E4555" w:rsidRPr="001E7F06" w:rsidRDefault="001E4555" w:rsidP="001E7F06">
            <w:pPr>
              <w:spacing w:after="0"/>
              <w:jc w:val="center"/>
              <w:rPr>
                <w:rFonts w:ascii="Arial" w:eastAsia="Times New Roman" w:hAnsi="Arial" w:cs="Arial"/>
                <w:b/>
                <w:bCs/>
                <w:color w:val="000000"/>
                <w:sz w:val="18"/>
                <w:szCs w:val="18"/>
                <w:lang w:eastAsia="pl-PL"/>
              </w:rPr>
            </w:pPr>
            <w:r w:rsidRPr="001E7F06">
              <w:rPr>
                <w:rFonts w:ascii="Arial" w:eastAsia="Times New Roman" w:hAnsi="Arial" w:cs="Arial"/>
                <w:b/>
                <w:bCs/>
                <w:color w:val="000000"/>
                <w:sz w:val="18"/>
                <w:szCs w:val="18"/>
                <w:lang w:eastAsia="pl-PL"/>
              </w:rPr>
              <w:t>Liczba osób korzystających ze świadczeń pomocy społecznej w przeliczeniu na 100 osób wg miejsca zamieszkania</w:t>
            </w:r>
          </w:p>
        </w:tc>
      </w:tr>
      <w:tr w:rsidR="001E4555" w:rsidRPr="001E7F06" w:rsidTr="001E7F06">
        <w:trPr>
          <w:trHeight w:val="330"/>
        </w:trPr>
        <w:tc>
          <w:tcPr>
            <w:tcW w:w="0" w:type="auto"/>
            <w:vMerge w:val="restart"/>
            <w:tcBorders>
              <w:top w:val="nil"/>
              <w:left w:val="single" w:sz="12" w:space="0" w:color="auto"/>
              <w:bottom w:val="single" w:sz="12" w:space="0" w:color="auto"/>
              <w:right w:val="single" w:sz="12" w:space="0" w:color="auto"/>
            </w:tcBorders>
            <w:shd w:val="clear" w:color="auto" w:fill="F2F2F2"/>
            <w:vAlign w:val="center"/>
            <w:hideMark/>
          </w:tcPr>
          <w:p w:rsidR="001E4555" w:rsidRPr="001E7F06" w:rsidRDefault="001E4555" w:rsidP="001E7F06">
            <w:pPr>
              <w:spacing w:after="0"/>
              <w:jc w:val="center"/>
              <w:rPr>
                <w:rFonts w:ascii="Arial" w:eastAsia="Times New Roman" w:hAnsi="Arial" w:cs="Arial"/>
                <w:b/>
                <w:bCs/>
                <w:color w:val="000000"/>
                <w:sz w:val="18"/>
                <w:szCs w:val="18"/>
                <w:lang w:eastAsia="pl-PL"/>
              </w:rPr>
            </w:pPr>
            <w:r w:rsidRPr="001E7F06">
              <w:rPr>
                <w:rFonts w:ascii="Arial" w:eastAsia="Times New Roman" w:hAnsi="Arial" w:cs="Arial"/>
                <w:b/>
                <w:bCs/>
                <w:color w:val="000000"/>
                <w:sz w:val="18"/>
                <w:szCs w:val="18"/>
                <w:lang w:eastAsia="pl-PL"/>
              </w:rPr>
              <w:t>Obszar rewitalizacji</w:t>
            </w:r>
          </w:p>
        </w:tc>
        <w:tc>
          <w:tcPr>
            <w:tcW w:w="0" w:type="auto"/>
            <w:vMerge w:val="restart"/>
            <w:tcBorders>
              <w:top w:val="nil"/>
              <w:left w:val="single" w:sz="12" w:space="0" w:color="auto"/>
              <w:bottom w:val="single" w:sz="12" w:space="0" w:color="auto"/>
              <w:right w:val="single" w:sz="12" w:space="0" w:color="auto"/>
            </w:tcBorders>
            <w:shd w:val="clear" w:color="auto" w:fill="FFC7CE"/>
            <w:vAlign w:val="center"/>
            <w:hideMark/>
          </w:tcPr>
          <w:p w:rsidR="001E4555" w:rsidRPr="001E7F06" w:rsidRDefault="001E4555" w:rsidP="001E7F06">
            <w:pPr>
              <w:spacing w:after="0"/>
              <w:jc w:val="center"/>
              <w:rPr>
                <w:rFonts w:ascii="Arial" w:eastAsia="Times New Roman" w:hAnsi="Arial" w:cs="Arial"/>
                <w:color w:val="000000"/>
                <w:sz w:val="18"/>
                <w:szCs w:val="18"/>
                <w:lang w:eastAsia="pl-PL"/>
              </w:rPr>
            </w:pPr>
            <w:r w:rsidRPr="001E7F06">
              <w:rPr>
                <w:rFonts w:ascii="Arial" w:eastAsia="Times New Roman" w:hAnsi="Arial" w:cs="Arial"/>
                <w:color w:val="000000"/>
                <w:sz w:val="18"/>
                <w:szCs w:val="18"/>
                <w:lang w:eastAsia="pl-PL"/>
              </w:rPr>
              <w:t>33,81% (2014 rok)</w:t>
            </w:r>
          </w:p>
        </w:tc>
        <w:tc>
          <w:tcPr>
            <w:tcW w:w="0" w:type="auto"/>
            <w:vMerge w:val="restart"/>
            <w:tcBorders>
              <w:top w:val="nil"/>
              <w:left w:val="single" w:sz="12" w:space="0" w:color="auto"/>
              <w:bottom w:val="single" w:sz="12" w:space="0" w:color="auto"/>
              <w:right w:val="single" w:sz="12" w:space="0" w:color="auto"/>
            </w:tcBorders>
            <w:shd w:val="clear" w:color="auto" w:fill="FFC7CE"/>
            <w:vAlign w:val="center"/>
            <w:hideMark/>
          </w:tcPr>
          <w:p w:rsidR="001E4555" w:rsidRPr="001E7F06" w:rsidRDefault="001E4555" w:rsidP="001E7F06">
            <w:pPr>
              <w:spacing w:after="0"/>
              <w:jc w:val="center"/>
              <w:rPr>
                <w:rFonts w:ascii="Arial" w:eastAsia="Times New Roman" w:hAnsi="Arial" w:cs="Arial"/>
                <w:color w:val="000000"/>
                <w:sz w:val="18"/>
                <w:szCs w:val="18"/>
                <w:lang w:eastAsia="pl-PL"/>
              </w:rPr>
            </w:pPr>
            <w:r w:rsidRPr="001E7F06">
              <w:rPr>
                <w:rFonts w:ascii="Arial" w:eastAsia="Times New Roman" w:hAnsi="Arial" w:cs="Arial"/>
                <w:color w:val="000000"/>
                <w:sz w:val="18"/>
                <w:szCs w:val="18"/>
                <w:lang w:eastAsia="pl-PL"/>
              </w:rPr>
              <w:t>63,4% (2014 rok)</w:t>
            </w:r>
          </w:p>
        </w:tc>
        <w:tc>
          <w:tcPr>
            <w:tcW w:w="0" w:type="auto"/>
            <w:vMerge w:val="restart"/>
            <w:tcBorders>
              <w:top w:val="nil"/>
              <w:left w:val="single" w:sz="12" w:space="0" w:color="auto"/>
              <w:bottom w:val="single" w:sz="12" w:space="0" w:color="auto"/>
              <w:right w:val="single" w:sz="12" w:space="0" w:color="auto"/>
            </w:tcBorders>
            <w:shd w:val="clear" w:color="auto" w:fill="FFC7CE"/>
            <w:vAlign w:val="center"/>
            <w:hideMark/>
          </w:tcPr>
          <w:p w:rsidR="001E4555" w:rsidRPr="001E7F06" w:rsidRDefault="001E4555" w:rsidP="001E7F06">
            <w:pPr>
              <w:spacing w:after="0"/>
              <w:jc w:val="center"/>
              <w:rPr>
                <w:rFonts w:ascii="Arial" w:eastAsia="Times New Roman" w:hAnsi="Arial" w:cs="Arial"/>
                <w:color w:val="000000"/>
                <w:sz w:val="18"/>
                <w:szCs w:val="18"/>
                <w:lang w:eastAsia="pl-PL"/>
              </w:rPr>
            </w:pPr>
            <w:r w:rsidRPr="001E7F06">
              <w:rPr>
                <w:rFonts w:ascii="Arial" w:eastAsia="Times New Roman" w:hAnsi="Arial" w:cs="Arial"/>
                <w:color w:val="000000"/>
                <w:sz w:val="18"/>
                <w:szCs w:val="18"/>
                <w:lang w:eastAsia="pl-PL"/>
              </w:rPr>
              <w:t>66,2% (2015 rok)</w:t>
            </w:r>
          </w:p>
        </w:tc>
        <w:tc>
          <w:tcPr>
            <w:tcW w:w="0" w:type="auto"/>
            <w:vMerge w:val="restart"/>
            <w:tcBorders>
              <w:top w:val="nil"/>
              <w:left w:val="single" w:sz="12" w:space="0" w:color="auto"/>
              <w:bottom w:val="single" w:sz="12" w:space="0" w:color="auto"/>
              <w:right w:val="single" w:sz="12" w:space="0" w:color="auto"/>
            </w:tcBorders>
            <w:shd w:val="clear" w:color="auto" w:fill="FFC7CE"/>
            <w:noWrap/>
            <w:vAlign w:val="center"/>
            <w:hideMark/>
          </w:tcPr>
          <w:p w:rsidR="001E4555" w:rsidRPr="001E7F06" w:rsidRDefault="001E4555" w:rsidP="001E7F06">
            <w:pPr>
              <w:spacing w:after="0"/>
              <w:jc w:val="center"/>
              <w:rPr>
                <w:rFonts w:ascii="Arial" w:eastAsia="Times New Roman" w:hAnsi="Arial" w:cs="Arial"/>
                <w:color w:val="000000"/>
                <w:sz w:val="18"/>
                <w:szCs w:val="18"/>
                <w:lang w:eastAsia="pl-PL"/>
              </w:rPr>
            </w:pPr>
            <w:r w:rsidRPr="001E7F06">
              <w:rPr>
                <w:rFonts w:ascii="Arial" w:eastAsia="Times New Roman" w:hAnsi="Arial" w:cs="Arial"/>
                <w:color w:val="000000"/>
                <w:sz w:val="18"/>
                <w:szCs w:val="18"/>
                <w:lang w:eastAsia="pl-PL"/>
              </w:rPr>
              <w:t>10,9% (2014 rok)</w:t>
            </w:r>
          </w:p>
        </w:tc>
      </w:tr>
      <w:tr w:rsidR="001E4555" w:rsidRPr="001E7F06" w:rsidTr="001E7F06">
        <w:trPr>
          <w:trHeight w:val="207"/>
        </w:trPr>
        <w:tc>
          <w:tcPr>
            <w:tcW w:w="0" w:type="auto"/>
            <w:vMerge/>
            <w:tcBorders>
              <w:top w:val="nil"/>
              <w:left w:val="single" w:sz="12" w:space="0" w:color="auto"/>
              <w:bottom w:val="single" w:sz="12" w:space="0" w:color="auto"/>
              <w:right w:val="single" w:sz="12" w:space="0" w:color="auto"/>
            </w:tcBorders>
            <w:vAlign w:val="center"/>
            <w:hideMark/>
          </w:tcPr>
          <w:p w:rsidR="001E4555" w:rsidRPr="001E7F06" w:rsidRDefault="001E4555" w:rsidP="001E7F06">
            <w:pPr>
              <w:spacing w:after="0"/>
              <w:jc w:val="center"/>
              <w:rPr>
                <w:rFonts w:ascii="Arial" w:eastAsia="Times New Roman" w:hAnsi="Arial" w:cs="Arial"/>
                <w:b/>
                <w:bCs/>
                <w:color w:val="000000"/>
                <w:sz w:val="18"/>
                <w:szCs w:val="18"/>
                <w:lang w:eastAsia="pl-PL"/>
              </w:rPr>
            </w:pPr>
          </w:p>
        </w:tc>
        <w:tc>
          <w:tcPr>
            <w:tcW w:w="0" w:type="auto"/>
            <w:vMerge/>
            <w:tcBorders>
              <w:top w:val="nil"/>
              <w:left w:val="single" w:sz="12" w:space="0" w:color="auto"/>
              <w:bottom w:val="single" w:sz="12" w:space="0" w:color="auto"/>
              <w:right w:val="single" w:sz="12" w:space="0" w:color="auto"/>
            </w:tcBorders>
            <w:vAlign w:val="center"/>
            <w:hideMark/>
          </w:tcPr>
          <w:p w:rsidR="001E4555" w:rsidRPr="001E7F06" w:rsidRDefault="001E4555" w:rsidP="001E7F06">
            <w:pPr>
              <w:spacing w:after="0"/>
              <w:jc w:val="center"/>
              <w:rPr>
                <w:rFonts w:ascii="Arial" w:eastAsia="Times New Roman" w:hAnsi="Arial" w:cs="Arial"/>
                <w:color w:val="000000"/>
                <w:sz w:val="18"/>
                <w:szCs w:val="18"/>
                <w:lang w:eastAsia="pl-PL"/>
              </w:rPr>
            </w:pPr>
          </w:p>
        </w:tc>
        <w:tc>
          <w:tcPr>
            <w:tcW w:w="0" w:type="auto"/>
            <w:vMerge/>
            <w:tcBorders>
              <w:top w:val="nil"/>
              <w:left w:val="single" w:sz="12" w:space="0" w:color="auto"/>
              <w:bottom w:val="single" w:sz="12" w:space="0" w:color="auto"/>
              <w:right w:val="single" w:sz="12" w:space="0" w:color="auto"/>
            </w:tcBorders>
            <w:vAlign w:val="center"/>
            <w:hideMark/>
          </w:tcPr>
          <w:p w:rsidR="001E4555" w:rsidRPr="001E7F06" w:rsidRDefault="001E4555" w:rsidP="001E7F06">
            <w:pPr>
              <w:spacing w:after="0"/>
              <w:jc w:val="center"/>
              <w:rPr>
                <w:rFonts w:ascii="Arial" w:eastAsia="Times New Roman" w:hAnsi="Arial" w:cs="Arial"/>
                <w:color w:val="000000"/>
                <w:sz w:val="18"/>
                <w:szCs w:val="18"/>
                <w:lang w:eastAsia="pl-PL"/>
              </w:rPr>
            </w:pPr>
          </w:p>
        </w:tc>
        <w:tc>
          <w:tcPr>
            <w:tcW w:w="0" w:type="auto"/>
            <w:vMerge/>
            <w:tcBorders>
              <w:top w:val="nil"/>
              <w:left w:val="single" w:sz="12" w:space="0" w:color="auto"/>
              <w:bottom w:val="single" w:sz="12" w:space="0" w:color="auto"/>
              <w:right w:val="single" w:sz="12" w:space="0" w:color="auto"/>
            </w:tcBorders>
            <w:vAlign w:val="center"/>
            <w:hideMark/>
          </w:tcPr>
          <w:p w:rsidR="001E4555" w:rsidRPr="001E7F06" w:rsidRDefault="001E4555" w:rsidP="001E7F06">
            <w:pPr>
              <w:spacing w:after="0"/>
              <w:jc w:val="center"/>
              <w:rPr>
                <w:rFonts w:ascii="Arial" w:eastAsia="Times New Roman" w:hAnsi="Arial" w:cs="Arial"/>
                <w:color w:val="000000"/>
                <w:sz w:val="18"/>
                <w:szCs w:val="18"/>
                <w:lang w:eastAsia="pl-PL"/>
              </w:rPr>
            </w:pPr>
          </w:p>
        </w:tc>
        <w:tc>
          <w:tcPr>
            <w:tcW w:w="0" w:type="auto"/>
            <w:vMerge/>
            <w:tcBorders>
              <w:top w:val="nil"/>
              <w:left w:val="single" w:sz="12" w:space="0" w:color="auto"/>
              <w:bottom w:val="single" w:sz="12" w:space="0" w:color="auto"/>
              <w:right w:val="single" w:sz="12" w:space="0" w:color="auto"/>
            </w:tcBorders>
            <w:vAlign w:val="center"/>
            <w:hideMark/>
          </w:tcPr>
          <w:p w:rsidR="001E4555" w:rsidRPr="001E7F06" w:rsidRDefault="001E4555" w:rsidP="001E7F06">
            <w:pPr>
              <w:spacing w:after="0"/>
              <w:jc w:val="center"/>
              <w:rPr>
                <w:rFonts w:ascii="Arial" w:eastAsia="Times New Roman" w:hAnsi="Arial" w:cs="Arial"/>
                <w:color w:val="000000"/>
                <w:sz w:val="18"/>
                <w:szCs w:val="18"/>
                <w:lang w:eastAsia="pl-PL"/>
              </w:rPr>
            </w:pPr>
          </w:p>
        </w:tc>
      </w:tr>
      <w:tr w:rsidR="001E4555" w:rsidRPr="001E7F06" w:rsidTr="001E7F06">
        <w:trPr>
          <w:trHeight w:val="44"/>
        </w:trPr>
        <w:tc>
          <w:tcPr>
            <w:tcW w:w="0" w:type="auto"/>
            <w:gridSpan w:val="5"/>
            <w:tcBorders>
              <w:top w:val="single" w:sz="12" w:space="0" w:color="auto"/>
              <w:left w:val="single" w:sz="12" w:space="0" w:color="auto"/>
              <w:bottom w:val="single" w:sz="12" w:space="0" w:color="auto"/>
              <w:right w:val="single" w:sz="12" w:space="0" w:color="auto"/>
            </w:tcBorders>
            <w:shd w:val="clear" w:color="auto" w:fill="A6A6A6"/>
            <w:noWrap/>
            <w:vAlign w:val="center"/>
            <w:hideMark/>
          </w:tcPr>
          <w:p w:rsidR="001E4555" w:rsidRPr="001E7F06" w:rsidRDefault="001E4555" w:rsidP="001E7F06">
            <w:pPr>
              <w:spacing w:after="0"/>
              <w:jc w:val="center"/>
              <w:rPr>
                <w:rFonts w:ascii="Arial" w:eastAsia="Times New Roman" w:hAnsi="Arial" w:cs="Arial"/>
                <w:b/>
                <w:bCs/>
                <w:color w:val="000000"/>
                <w:sz w:val="18"/>
                <w:szCs w:val="18"/>
                <w:lang w:eastAsia="pl-PL"/>
              </w:rPr>
            </w:pPr>
            <w:r w:rsidRPr="001E7F06">
              <w:rPr>
                <w:rFonts w:ascii="Arial" w:eastAsia="Times New Roman" w:hAnsi="Arial" w:cs="Arial"/>
                <w:b/>
                <w:bCs/>
                <w:color w:val="000000"/>
                <w:sz w:val="18"/>
                <w:szCs w:val="18"/>
                <w:lang w:eastAsia="pl-PL"/>
              </w:rPr>
              <w:t>Wskaźnik referencyjny</w:t>
            </w:r>
          </w:p>
        </w:tc>
      </w:tr>
      <w:tr w:rsidR="001E4555" w:rsidRPr="001E7F06" w:rsidTr="001E7F06">
        <w:trPr>
          <w:trHeight w:val="44"/>
        </w:trPr>
        <w:tc>
          <w:tcPr>
            <w:tcW w:w="0" w:type="auto"/>
            <w:tcBorders>
              <w:top w:val="nil"/>
              <w:left w:val="single" w:sz="12" w:space="0" w:color="auto"/>
              <w:bottom w:val="single" w:sz="12" w:space="0" w:color="auto"/>
              <w:right w:val="single" w:sz="12" w:space="0" w:color="auto"/>
            </w:tcBorders>
            <w:shd w:val="clear" w:color="auto" w:fill="F2F2F2"/>
            <w:noWrap/>
            <w:vAlign w:val="center"/>
            <w:hideMark/>
          </w:tcPr>
          <w:p w:rsidR="001E4555" w:rsidRPr="001E7F06" w:rsidRDefault="001E4555" w:rsidP="001E7F06">
            <w:pPr>
              <w:spacing w:after="0"/>
              <w:jc w:val="center"/>
              <w:rPr>
                <w:rFonts w:ascii="Arial" w:eastAsia="Times New Roman" w:hAnsi="Arial" w:cs="Arial"/>
                <w:b/>
                <w:bCs/>
                <w:color w:val="000000"/>
                <w:sz w:val="18"/>
                <w:szCs w:val="18"/>
                <w:lang w:eastAsia="pl-PL"/>
              </w:rPr>
            </w:pPr>
            <w:r w:rsidRPr="001E7F06">
              <w:rPr>
                <w:rFonts w:ascii="Arial" w:eastAsia="Times New Roman" w:hAnsi="Arial" w:cs="Arial"/>
                <w:b/>
                <w:bCs/>
                <w:color w:val="000000"/>
                <w:sz w:val="18"/>
                <w:szCs w:val="18"/>
                <w:lang w:eastAsia="pl-PL"/>
              </w:rPr>
              <w:t>Województwo Podkarpackie</w:t>
            </w:r>
          </w:p>
        </w:tc>
        <w:tc>
          <w:tcPr>
            <w:tcW w:w="0" w:type="auto"/>
            <w:tcBorders>
              <w:top w:val="nil"/>
              <w:left w:val="nil"/>
              <w:bottom w:val="single" w:sz="12" w:space="0" w:color="auto"/>
              <w:right w:val="single" w:sz="12" w:space="0" w:color="auto"/>
            </w:tcBorders>
            <w:shd w:val="clear" w:color="auto" w:fill="C6EFCE"/>
            <w:noWrap/>
            <w:vAlign w:val="center"/>
            <w:hideMark/>
          </w:tcPr>
          <w:p w:rsidR="001E4555" w:rsidRPr="001E7F06" w:rsidRDefault="001E4555" w:rsidP="001E7F06">
            <w:pPr>
              <w:spacing w:after="0"/>
              <w:jc w:val="center"/>
              <w:rPr>
                <w:rFonts w:ascii="Arial" w:eastAsia="Times New Roman" w:hAnsi="Arial" w:cs="Arial"/>
                <w:color w:val="000000"/>
                <w:sz w:val="18"/>
                <w:szCs w:val="18"/>
                <w:lang w:eastAsia="pl-PL"/>
              </w:rPr>
            </w:pPr>
            <w:r w:rsidRPr="001E7F06">
              <w:rPr>
                <w:rFonts w:ascii="Arial" w:eastAsia="Times New Roman" w:hAnsi="Arial" w:cs="Arial"/>
                <w:color w:val="000000"/>
                <w:sz w:val="18"/>
                <w:szCs w:val="18"/>
                <w:lang w:eastAsia="pl-PL"/>
              </w:rPr>
              <w:t>27,9% (2014 rok)</w:t>
            </w:r>
          </w:p>
        </w:tc>
        <w:tc>
          <w:tcPr>
            <w:tcW w:w="0" w:type="auto"/>
            <w:tcBorders>
              <w:top w:val="nil"/>
              <w:left w:val="nil"/>
              <w:bottom w:val="single" w:sz="12" w:space="0" w:color="auto"/>
              <w:right w:val="single" w:sz="12" w:space="0" w:color="auto"/>
            </w:tcBorders>
            <w:shd w:val="clear" w:color="auto" w:fill="C6EFCE"/>
            <w:noWrap/>
            <w:vAlign w:val="center"/>
            <w:hideMark/>
          </w:tcPr>
          <w:p w:rsidR="001E4555" w:rsidRPr="001E7F06" w:rsidRDefault="001E4555" w:rsidP="001E7F06">
            <w:pPr>
              <w:spacing w:after="0"/>
              <w:jc w:val="center"/>
              <w:rPr>
                <w:rFonts w:ascii="Arial" w:eastAsia="Times New Roman" w:hAnsi="Arial" w:cs="Arial"/>
                <w:color w:val="000000"/>
                <w:sz w:val="18"/>
                <w:szCs w:val="18"/>
                <w:lang w:eastAsia="pl-PL"/>
              </w:rPr>
            </w:pPr>
            <w:r w:rsidRPr="001E7F06">
              <w:rPr>
                <w:rFonts w:ascii="Arial" w:eastAsia="Times New Roman" w:hAnsi="Arial" w:cs="Arial"/>
                <w:color w:val="000000"/>
                <w:sz w:val="18"/>
                <w:szCs w:val="18"/>
                <w:lang w:eastAsia="pl-PL"/>
              </w:rPr>
              <w:t>61,5% (2014 rok)</w:t>
            </w:r>
          </w:p>
        </w:tc>
        <w:tc>
          <w:tcPr>
            <w:tcW w:w="0" w:type="auto"/>
            <w:tcBorders>
              <w:top w:val="nil"/>
              <w:left w:val="nil"/>
              <w:bottom w:val="single" w:sz="12" w:space="0" w:color="auto"/>
              <w:right w:val="single" w:sz="12" w:space="0" w:color="auto"/>
            </w:tcBorders>
            <w:shd w:val="clear" w:color="auto" w:fill="C6EFCE"/>
            <w:noWrap/>
            <w:vAlign w:val="center"/>
            <w:hideMark/>
          </w:tcPr>
          <w:p w:rsidR="001E4555" w:rsidRPr="001E7F06" w:rsidRDefault="001E4555" w:rsidP="001E7F06">
            <w:pPr>
              <w:spacing w:after="0"/>
              <w:jc w:val="center"/>
              <w:rPr>
                <w:rFonts w:ascii="Arial" w:eastAsia="Times New Roman" w:hAnsi="Arial" w:cs="Arial"/>
                <w:color w:val="000000"/>
                <w:sz w:val="18"/>
                <w:szCs w:val="18"/>
                <w:lang w:eastAsia="pl-PL"/>
              </w:rPr>
            </w:pPr>
            <w:r w:rsidRPr="001E7F06">
              <w:rPr>
                <w:rFonts w:ascii="Arial" w:eastAsia="Times New Roman" w:hAnsi="Arial" w:cs="Arial"/>
                <w:color w:val="000000"/>
                <w:sz w:val="18"/>
                <w:szCs w:val="18"/>
                <w:lang w:eastAsia="pl-PL"/>
              </w:rPr>
              <w:t>67,7% (2015 rok)</w:t>
            </w:r>
          </w:p>
        </w:tc>
        <w:tc>
          <w:tcPr>
            <w:tcW w:w="0" w:type="auto"/>
            <w:tcBorders>
              <w:top w:val="nil"/>
              <w:left w:val="nil"/>
              <w:bottom w:val="single" w:sz="12" w:space="0" w:color="auto"/>
              <w:right w:val="single" w:sz="12" w:space="0" w:color="auto"/>
            </w:tcBorders>
            <w:shd w:val="clear" w:color="auto" w:fill="C6EFCE"/>
            <w:noWrap/>
            <w:vAlign w:val="center"/>
            <w:hideMark/>
          </w:tcPr>
          <w:p w:rsidR="001E4555" w:rsidRPr="001E7F06" w:rsidRDefault="001E4555" w:rsidP="001E7F06">
            <w:pPr>
              <w:spacing w:after="0"/>
              <w:jc w:val="center"/>
              <w:rPr>
                <w:rFonts w:ascii="Arial" w:eastAsia="Times New Roman" w:hAnsi="Arial" w:cs="Arial"/>
                <w:color w:val="000000"/>
                <w:sz w:val="18"/>
                <w:szCs w:val="18"/>
                <w:lang w:eastAsia="pl-PL"/>
              </w:rPr>
            </w:pPr>
            <w:r w:rsidRPr="001E7F06">
              <w:rPr>
                <w:rFonts w:ascii="Arial" w:eastAsia="Times New Roman" w:hAnsi="Arial" w:cs="Arial"/>
                <w:color w:val="000000"/>
                <w:sz w:val="18"/>
                <w:szCs w:val="18"/>
                <w:lang w:eastAsia="pl-PL"/>
              </w:rPr>
              <w:t>6,1% (2014 rok)</w:t>
            </w:r>
          </w:p>
        </w:tc>
      </w:tr>
    </w:tbl>
    <w:p w:rsidR="001E4555" w:rsidRPr="001E7F06" w:rsidRDefault="001E4555" w:rsidP="001E7F06">
      <w:pPr>
        <w:pStyle w:val="NDMrda"/>
        <w:spacing w:before="0" w:after="120" w:line="240" w:lineRule="auto"/>
        <w:rPr>
          <w:rFonts w:ascii="Arial" w:hAnsi="Arial" w:cs="Arial"/>
          <w:color w:val="auto"/>
          <w:sz w:val="18"/>
          <w:szCs w:val="18"/>
        </w:rPr>
      </w:pPr>
      <w:r w:rsidRPr="001E7F06">
        <w:rPr>
          <w:rFonts w:ascii="Arial" w:hAnsi="Arial" w:cs="Arial"/>
          <w:sz w:val="18"/>
          <w:szCs w:val="18"/>
        </w:rPr>
        <w:t>Źródło: opracowanie własne</w:t>
      </w:r>
    </w:p>
    <w:p w:rsidR="001E4555" w:rsidRPr="00755CC0" w:rsidRDefault="001E4555" w:rsidP="00120D62">
      <w:pPr>
        <w:pStyle w:val="SBpodrozdziay"/>
        <w:numPr>
          <w:ilvl w:val="1"/>
          <w:numId w:val="44"/>
        </w:numPr>
      </w:pPr>
      <w:bookmarkStart w:id="181" w:name="_Toc485216843"/>
      <w:bookmarkStart w:id="182" w:name="_Toc485479705"/>
      <w:r w:rsidRPr="00755CC0">
        <w:t>Zasięgi przestrzenne obszaru do rewitalizacji</w:t>
      </w:r>
      <w:bookmarkEnd w:id="181"/>
      <w:bookmarkEnd w:id="182"/>
    </w:p>
    <w:p w:rsidR="001E4555" w:rsidRPr="00DC0350" w:rsidRDefault="001E4555" w:rsidP="00542ABA">
      <w:pPr>
        <w:pStyle w:val="SBtekstpodstawowy"/>
        <w:rPr>
          <w:rFonts w:eastAsiaTheme="minorEastAsia"/>
          <w:b w:val="0"/>
          <w:lang w:eastAsia="en-US"/>
        </w:rPr>
      </w:pPr>
      <w:r w:rsidRPr="00DC0350">
        <w:rPr>
          <w:rFonts w:eastAsiaTheme="minorEastAsia"/>
          <w:b w:val="0"/>
          <w:lang w:eastAsia="en-US"/>
        </w:rPr>
        <w:t>W wyniku przeprowadzonej delimitacji wyznaczono obszar rewitalizacji, w skład którego wchodzą zdegradowane ulice miasta Lesko.</w:t>
      </w:r>
    </w:p>
    <w:p w:rsidR="001E4555" w:rsidRPr="00930015" w:rsidRDefault="001E4555" w:rsidP="00930015">
      <w:pPr>
        <w:pStyle w:val="NDMnazwytabelwykresw"/>
        <w:spacing w:after="0" w:line="240" w:lineRule="auto"/>
        <w:rPr>
          <w:rFonts w:ascii="Arial" w:hAnsi="Arial" w:cs="Arial"/>
        </w:rPr>
      </w:pPr>
      <w:bookmarkStart w:id="183" w:name="_Toc485216865"/>
      <w:bookmarkStart w:id="184" w:name="_Toc485623732"/>
      <w:r w:rsidRPr="00930015">
        <w:rPr>
          <w:rFonts w:ascii="Arial" w:hAnsi="Arial" w:cs="Arial"/>
        </w:rPr>
        <w:t xml:space="preserve">Tabela </w:t>
      </w:r>
      <w:r w:rsidR="00263C89" w:rsidRPr="00930015">
        <w:rPr>
          <w:rFonts w:ascii="Arial" w:hAnsi="Arial" w:cs="Arial"/>
        </w:rPr>
        <w:fldChar w:fldCharType="begin"/>
      </w:r>
      <w:r w:rsidR="009A50D5" w:rsidRPr="00930015">
        <w:rPr>
          <w:rFonts w:ascii="Arial" w:hAnsi="Arial" w:cs="Arial"/>
        </w:rPr>
        <w:instrText xml:space="preserve"> SEQ Tabela \* ARABIC </w:instrText>
      </w:r>
      <w:r w:rsidR="00263C89" w:rsidRPr="00930015">
        <w:rPr>
          <w:rFonts w:ascii="Arial" w:hAnsi="Arial" w:cs="Arial"/>
        </w:rPr>
        <w:fldChar w:fldCharType="separate"/>
      </w:r>
      <w:r w:rsidR="00C702C9">
        <w:rPr>
          <w:rFonts w:ascii="Arial" w:hAnsi="Arial" w:cs="Arial"/>
          <w:noProof/>
        </w:rPr>
        <w:t>24</w:t>
      </w:r>
      <w:r w:rsidR="00263C89" w:rsidRPr="00930015">
        <w:rPr>
          <w:rFonts w:ascii="Arial" w:hAnsi="Arial" w:cs="Arial"/>
        </w:rPr>
        <w:fldChar w:fldCharType="end"/>
      </w:r>
      <w:r w:rsidR="004424E6">
        <w:rPr>
          <w:rFonts w:ascii="Arial" w:hAnsi="Arial" w:cs="Arial"/>
        </w:rPr>
        <w:t>.</w:t>
      </w:r>
      <w:r w:rsidRPr="00930015">
        <w:rPr>
          <w:rFonts w:ascii="Arial" w:hAnsi="Arial" w:cs="Arial"/>
        </w:rPr>
        <w:t xml:space="preserve"> Zasięg obszaru rewitalizacji w gminie Lesko</w:t>
      </w:r>
      <w:bookmarkEnd w:id="183"/>
      <w:bookmarkEnd w:id="184"/>
    </w:p>
    <w:tbl>
      <w:tblPr>
        <w:tblW w:w="5000" w:type="pct"/>
        <w:jc w:val="center"/>
        <w:tblCellMar>
          <w:left w:w="70" w:type="dxa"/>
          <w:right w:w="70" w:type="dxa"/>
        </w:tblCellMar>
        <w:tblLook w:val="04A0" w:firstRow="1" w:lastRow="0" w:firstColumn="1" w:lastColumn="0" w:noHBand="0" w:noVBand="1"/>
      </w:tblPr>
      <w:tblGrid>
        <w:gridCol w:w="1222"/>
        <w:gridCol w:w="7990"/>
      </w:tblGrid>
      <w:tr w:rsidR="001E4555" w:rsidRPr="00930015" w:rsidTr="00143C91">
        <w:trPr>
          <w:trHeight w:val="227"/>
          <w:jc w:val="center"/>
        </w:trPr>
        <w:tc>
          <w:tcPr>
            <w:tcW w:w="6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4555" w:rsidRPr="00930015" w:rsidRDefault="001E4555" w:rsidP="00143C91">
            <w:pPr>
              <w:spacing w:after="0"/>
              <w:jc w:val="center"/>
              <w:rPr>
                <w:rFonts w:ascii="Arial" w:eastAsia="Times New Roman" w:hAnsi="Arial" w:cs="Arial"/>
                <w:b/>
                <w:color w:val="000000"/>
                <w:sz w:val="18"/>
                <w:szCs w:val="18"/>
                <w:lang w:eastAsia="pl-PL"/>
              </w:rPr>
            </w:pPr>
            <w:r w:rsidRPr="00930015">
              <w:rPr>
                <w:rFonts w:ascii="Arial" w:eastAsia="Times New Roman" w:hAnsi="Arial" w:cs="Arial"/>
                <w:b/>
                <w:color w:val="000000"/>
                <w:sz w:val="18"/>
                <w:szCs w:val="18"/>
                <w:lang w:eastAsia="pl-PL"/>
              </w:rPr>
              <w:t>Lp.</w:t>
            </w:r>
          </w:p>
        </w:tc>
        <w:tc>
          <w:tcPr>
            <w:tcW w:w="433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E4555" w:rsidRPr="00930015" w:rsidRDefault="001E4555" w:rsidP="00143C91">
            <w:pPr>
              <w:spacing w:after="0"/>
              <w:jc w:val="center"/>
              <w:rPr>
                <w:rFonts w:ascii="Arial" w:eastAsia="Times New Roman" w:hAnsi="Arial" w:cs="Arial"/>
                <w:b/>
                <w:color w:val="000000"/>
                <w:sz w:val="18"/>
                <w:szCs w:val="18"/>
                <w:lang w:eastAsia="pl-PL"/>
              </w:rPr>
            </w:pPr>
            <w:r w:rsidRPr="00930015">
              <w:rPr>
                <w:rFonts w:ascii="Arial" w:eastAsia="Times New Roman" w:hAnsi="Arial" w:cs="Arial"/>
                <w:b/>
                <w:color w:val="000000"/>
                <w:sz w:val="18"/>
                <w:szCs w:val="18"/>
                <w:lang w:eastAsia="pl-PL"/>
              </w:rPr>
              <w:t>Obszar rewitalizacji</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1</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1000-lecia</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2</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Grunwaldzka</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3</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Berka Joselewicza</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4</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Zygmunta Kaczkowskiego</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5</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Kazimierza Wielkiego</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6</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Piotra Kmity</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7</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Konopnickiej</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8</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Plac Konstytucji 3 Maja</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9</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Kościuszki</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10</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Krasickich</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11</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Łazienna</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12</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Mickiewicza</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13</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Moniuszki</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14</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Ossolińskich</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15</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Parkowa</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16</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Piłsudskiego</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17</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Wincentego Pola</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18</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Plac Pułaskiego</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19</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Rynek</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20</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Sienkiewicza</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21</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Słowackiego</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22</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Smolki</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23</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Śliżyńskiego</w:t>
            </w:r>
          </w:p>
        </w:tc>
      </w:tr>
      <w:tr w:rsidR="001E4555" w:rsidRPr="00930015" w:rsidTr="00143C91">
        <w:trPr>
          <w:trHeight w:val="64"/>
          <w:jc w:val="center"/>
        </w:trPr>
        <w:tc>
          <w:tcPr>
            <w:tcW w:w="663" w:type="pct"/>
            <w:tcBorders>
              <w:top w:val="nil"/>
              <w:left w:val="single" w:sz="4" w:space="0" w:color="auto"/>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24</w:t>
            </w:r>
          </w:p>
        </w:tc>
        <w:tc>
          <w:tcPr>
            <w:tcW w:w="4337" w:type="pct"/>
            <w:tcBorders>
              <w:top w:val="nil"/>
              <w:left w:val="nil"/>
              <w:bottom w:val="single" w:sz="4" w:space="0" w:color="auto"/>
              <w:right w:val="single" w:sz="4" w:space="0" w:color="auto"/>
            </w:tcBorders>
            <w:noWrap/>
            <w:vAlign w:val="center"/>
            <w:hideMark/>
          </w:tcPr>
          <w:p w:rsidR="001E4555" w:rsidRPr="00930015" w:rsidRDefault="001E4555" w:rsidP="00143C91">
            <w:pPr>
              <w:spacing w:after="0"/>
              <w:jc w:val="center"/>
              <w:rPr>
                <w:rFonts w:ascii="Arial" w:eastAsia="Times New Roman" w:hAnsi="Arial" w:cs="Arial"/>
                <w:color w:val="000000"/>
                <w:sz w:val="18"/>
                <w:szCs w:val="18"/>
                <w:lang w:eastAsia="pl-PL"/>
              </w:rPr>
            </w:pPr>
            <w:r w:rsidRPr="00930015">
              <w:rPr>
                <w:rFonts w:ascii="Arial" w:eastAsia="Times New Roman" w:hAnsi="Arial" w:cs="Arial"/>
                <w:color w:val="000000"/>
                <w:sz w:val="18"/>
                <w:szCs w:val="18"/>
                <w:lang w:eastAsia="pl-PL"/>
              </w:rPr>
              <w:t>Ulica Waryńskiego</w:t>
            </w:r>
          </w:p>
        </w:tc>
      </w:tr>
    </w:tbl>
    <w:p w:rsidR="001E4555" w:rsidRPr="00930015" w:rsidRDefault="001E4555" w:rsidP="0077523B">
      <w:pPr>
        <w:pStyle w:val="NDMrda"/>
        <w:spacing w:before="0" w:after="120" w:line="240" w:lineRule="auto"/>
        <w:rPr>
          <w:rFonts w:ascii="Arial" w:hAnsi="Arial" w:cs="Arial"/>
          <w:color w:val="auto"/>
          <w:sz w:val="18"/>
          <w:szCs w:val="18"/>
        </w:rPr>
      </w:pPr>
      <w:r w:rsidRPr="00930015">
        <w:rPr>
          <w:rFonts w:ascii="Arial" w:hAnsi="Arial" w:cs="Arial"/>
          <w:sz w:val="18"/>
          <w:szCs w:val="18"/>
        </w:rPr>
        <w:t>Źródło: opracowanie własne</w:t>
      </w:r>
    </w:p>
    <w:p w:rsidR="001E4555" w:rsidRPr="00755CC0" w:rsidRDefault="006C3501" w:rsidP="002F08EC">
      <w:pPr>
        <w:pStyle w:val="Legenda"/>
      </w:pPr>
      <w:bookmarkStart w:id="185" w:name="_Toc485216866"/>
      <w:bookmarkStart w:id="186" w:name="_Toc485623815"/>
      <w:r>
        <w:lastRenderedPageBreak/>
        <w:t>R</w:t>
      </w:r>
      <w:r w:rsidR="00B44376" w:rsidRPr="00755CC0">
        <w:t xml:space="preserve">ysunek </w:t>
      </w:r>
      <w:r w:rsidR="00B82244">
        <w:fldChar w:fldCharType="begin"/>
      </w:r>
      <w:r w:rsidR="00B82244">
        <w:instrText xml:space="preserve"> SEQ Rysunek \* ARABIC </w:instrText>
      </w:r>
      <w:r w:rsidR="00B82244">
        <w:fldChar w:fldCharType="separate"/>
      </w:r>
      <w:r w:rsidR="00C702C9">
        <w:rPr>
          <w:noProof/>
        </w:rPr>
        <w:t>15</w:t>
      </w:r>
      <w:r w:rsidR="00B82244">
        <w:rPr>
          <w:noProof/>
        </w:rPr>
        <w:fldChar w:fldCharType="end"/>
      </w:r>
      <w:r w:rsidR="004424E6">
        <w:t>.</w:t>
      </w:r>
      <w:r w:rsidR="001E4555" w:rsidRPr="00755CC0">
        <w:t xml:space="preserve"> Obszar rewitalizacji w gminie Lesko</w:t>
      </w:r>
      <w:bookmarkEnd w:id="185"/>
      <w:bookmarkEnd w:id="186"/>
    </w:p>
    <w:p w:rsidR="001E4555" w:rsidRPr="00755CC0" w:rsidRDefault="001E4555" w:rsidP="002F08EC">
      <w:pPr>
        <w:pStyle w:val="Podpistabel"/>
        <w:jc w:val="center"/>
      </w:pPr>
      <w:r w:rsidRPr="00755CC0">
        <w:rPr>
          <w:noProof/>
          <w:lang w:eastAsia="pl-PL"/>
        </w:rPr>
        <w:drawing>
          <wp:inline distT="0" distB="0" distL="0" distR="0" wp14:anchorId="38E8EE65" wp14:editId="5B0E6B56">
            <wp:extent cx="5495962" cy="38862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13998" cy="3898953"/>
                    </a:xfrm>
                    <a:prstGeom prst="rect">
                      <a:avLst/>
                    </a:prstGeom>
                    <a:noFill/>
                    <a:ln>
                      <a:noFill/>
                    </a:ln>
                  </pic:spPr>
                </pic:pic>
              </a:graphicData>
            </a:graphic>
          </wp:inline>
        </w:drawing>
      </w:r>
    </w:p>
    <w:p w:rsidR="001E4555" w:rsidRDefault="001E4555" w:rsidP="00E724B3">
      <w:pPr>
        <w:pStyle w:val="NDMrda"/>
        <w:spacing w:before="0" w:after="120" w:line="240" w:lineRule="auto"/>
        <w:rPr>
          <w:rFonts w:ascii="Arial" w:hAnsi="Arial" w:cs="Arial"/>
          <w:sz w:val="18"/>
          <w:szCs w:val="18"/>
        </w:rPr>
      </w:pPr>
      <w:r w:rsidRPr="00E724B3">
        <w:rPr>
          <w:rFonts w:ascii="Arial" w:hAnsi="Arial" w:cs="Arial"/>
          <w:sz w:val="18"/>
          <w:szCs w:val="18"/>
        </w:rPr>
        <w:t>Źródło: opracowanie własne</w:t>
      </w:r>
    </w:p>
    <w:p w:rsidR="006B1FE2" w:rsidRPr="009E69BD" w:rsidRDefault="006B1FE2" w:rsidP="006B1FE2">
      <w:pPr>
        <w:rPr>
          <w:rFonts w:ascii="Arial" w:eastAsia="Calibri" w:hAnsi="Arial" w:cs="Arial"/>
          <w:sz w:val="20"/>
          <w:lang w:eastAsia="ar-SA"/>
        </w:rPr>
      </w:pPr>
      <w:r w:rsidRPr="009E69BD">
        <w:rPr>
          <w:rFonts w:ascii="Arial" w:eastAsia="Calibri" w:hAnsi="Arial" w:cs="Arial"/>
          <w:sz w:val="20"/>
          <w:lang w:eastAsia="ar-SA"/>
        </w:rPr>
        <w:t>W wyniku analizy danych wskaźnikowych oraz badań społecznych i jakościowych na wyznaczonym obszarze zidentyfikowano ostatecznie następujące problemy.</w:t>
      </w:r>
    </w:p>
    <w:p w:rsidR="006B1FE2" w:rsidRPr="00BA2D89" w:rsidRDefault="006B1FE2" w:rsidP="006B1FE2">
      <w:pPr>
        <w:pStyle w:val="NDMnazwytabelwykresw"/>
        <w:spacing w:before="60" w:after="0" w:line="240" w:lineRule="auto"/>
        <w:rPr>
          <w:rFonts w:ascii="Arial" w:hAnsi="Arial" w:cs="Arial"/>
          <w:szCs w:val="20"/>
        </w:rPr>
      </w:pPr>
      <w:bookmarkStart w:id="187" w:name="_Toc464727151"/>
      <w:bookmarkStart w:id="188" w:name="_Toc479760776"/>
      <w:bookmarkStart w:id="189" w:name="_Toc485223059"/>
      <w:bookmarkStart w:id="190" w:name="_Toc485553540"/>
      <w:bookmarkStart w:id="191" w:name="_Toc485623733"/>
      <w:r w:rsidRPr="00BA2D89">
        <w:rPr>
          <w:rFonts w:ascii="Arial" w:hAnsi="Arial" w:cs="Arial"/>
          <w:szCs w:val="20"/>
        </w:rPr>
        <w:t xml:space="preserve">Tabela </w:t>
      </w:r>
      <w:r w:rsidRPr="00BA2D89">
        <w:rPr>
          <w:rFonts w:ascii="Arial" w:hAnsi="Arial" w:cs="Arial"/>
          <w:szCs w:val="20"/>
        </w:rPr>
        <w:fldChar w:fldCharType="begin"/>
      </w:r>
      <w:r w:rsidRPr="00BA2D89">
        <w:rPr>
          <w:rFonts w:ascii="Arial" w:hAnsi="Arial" w:cs="Arial"/>
          <w:szCs w:val="20"/>
        </w:rPr>
        <w:instrText xml:space="preserve"> SEQ Tabela \* ARABIC </w:instrText>
      </w:r>
      <w:r w:rsidRPr="00BA2D89">
        <w:rPr>
          <w:rFonts w:ascii="Arial" w:hAnsi="Arial" w:cs="Arial"/>
          <w:szCs w:val="20"/>
        </w:rPr>
        <w:fldChar w:fldCharType="separate"/>
      </w:r>
      <w:r w:rsidR="00C702C9">
        <w:rPr>
          <w:rFonts w:ascii="Arial" w:hAnsi="Arial" w:cs="Arial"/>
          <w:noProof/>
          <w:szCs w:val="20"/>
        </w:rPr>
        <w:t>25</w:t>
      </w:r>
      <w:r w:rsidRPr="00BA2D89">
        <w:rPr>
          <w:rFonts w:ascii="Arial" w:hAnsi="Arial" w:cs="Arial"/>
          <w:szCs w:val="20"/>
        </w:rPr>
        <w:fldChar w:fldCharType="end"/>
      </w:r>
      <w:r w:rsidRPr="00BA2D89">
        <w:rPr>
          <w:rFonts w:ascii="Arial" w:hAnsi="Arial" w:cs="Arial"/>
          <w:szCs w:val="20"/>
        </w:rPr>
        <w:t>. Zidentyfikowane problemy na obszarze zdegradowanym i rewitalizacji</w:t>
      </w:r>
      <w:bookmarkEnd w:id="187"/>
      <w:bookmarkEnd w:id="188"/>
      <w:bookmarkEnd w:id="189"/>
      <w:bookmarkEnd w:id="190"/>
      <w:bookmarkEnd w:id="191"/>
    </w:p>
    <w:tbl>
      <w:tblPr>
        <w:tblStyle w:val="Tabela-Siatka"/>
        <w:tblW w:w="0" w:type="auto"/>
        <w:tblLook w:val="04A0" w:firstRow="1" w:lastRow="0" w:firstColumn="1" w:lastColumn="0" w:noHBand="0" w:noVBand="1"/>
      </w:tblPr>
      <w:tblGrid>
        <w:gridCol w:w="3397"/>
        <w:gridCol w:w="5665"/>
      </w:tblGrid>
      <w:tr w:rsidR="006B1FE2" w:rsidRPr="00BA2D89" w:rsidTr="002F08EC">
        <w:tc>
          <w:tcPr>
            <w:tcW w:w="3397" w:type="dxa"/>
            <w:shd w:val="clear" w:color="auto" w:fill="D9D9D9" w:themeFill="background1" w:themeFillShade="D9"/>
            <w:vAlign w:val="center"/>
          </w:tcPr>
          <w:p w:rsidR="006B1FE2" w:rsidRPr="00BA2D89" w:rsidRDefault="006B1FE2" w:rsidP="006B1FE2">
            <w:pPr>
              <w:pStyle w:val="SBliczbywtabeli"/>
              <w:contextualSpacing w:val="0"/>
              <w:jc w:val="center"/>
              <w:rPr>
                <w:rFonts w:ascii="Arial" w:hAnsi="Arial" w:cs="Arial"/>
                <w:b/>
                <w:sz w:val="18"/>
                <w:szCs w:val="20"/>
              </w:rPr>
            </w:pPr>
            <w:r w:rsidRPr="00BA2D89">
              <w:rPr>
                <w:rFonts w:ascii="Arial" w:hAnsi="Arial" w:cs="Arial"/>
                <w:b/>
                <w:sz w:val="18"/>
                <w:szCs w:val="20"/>
              </w:rPr>
              <w:t>Sfera</w:t>
            </w:r>
          </w:p>
        </w:tc>
        <w:tc>
          <w:tcPr>
            <w:tcW w:w="5665" w:type="dxa"/>
            <w:shd w:val="clear" w:color="auto" w:fill="D9D9D9" w:themeFill="background1" w:themeFillShade="D9"/>
            <w:vAlign w:val="center"/>
          </w:tcPr>
          <w:p w:rsidR="006B1FE2" w:rsidRPr="00BA2D89" w:rsidRDefault="006B1FE2" w:rsidP="006B1FE2">
            <w:pPr>
              <w:pStyle w:val="SBliczbywtabeli"/>
              <w:contextualSpacing w:val="0"/>
              <w:jc w:val="center"/>
              <w:rPr>
                <w:rFonts w:ascii="Arial" w:hAnsi="Arial" w:cs="Arial"/>
                <w:b/>
                <w:sz w:val="18"/>
                <w:szCs w:val="20"/>
              </w:rPr>
            </w:pPr>
            <w:r w:rsidRPr="00BA2D89">
              <w:rPr>
                <w:rFonts w:ascii="Arial" w:hAnsi="Arial" w:cs="Arial"/>
                <w:b/>
                <w:sz w:val="18"/>
                <w:szCs w:val="20"/>
              </w:rPr>
              <w:t>Zidentyfikowane problemy</w:t>
            </w:r>
          </w:p>
        </w:tc>
      </w:tr>
      <w:tr w:rsidR="006B1FE2" w:rsidRPr="00BA2D89" w:rsidTr="002F08EC">
        <w:tc>
          <w:tcPr>
            <w:tcW w:w="3397" w:type="dxa"/>
            <w:shd w:val="clear" w:color="auto" w:fill="D9D9D9" w:themeFill="background1" w:themeFillShade="D9"/>
            <w:vAlign w:val="center"/>
          </w:tcPr>
          <w:p w:rsidR="006B1FE2" w:rsidRPr="00BA2D89" w:rsidRDefault="006B1FE2" w:rsidP="006B1FE2">
            <w:pPr>
              <w:pStyle w:val="SBliczbywtabeli"/>
              <w:jc w:val="center"/>
              <w:rPr>
                <w:rFonts w:ascii="Arial" w:hAnsi="Arial" w:cs="Arial"/>
                <w:b/>
                <w:sz w:val="18"/>
                <w:szCs w:val="20"/>
              </w:rPr>
            </w:pPr>
            <w:r w:rsidRPr="00BA2D89">
              <w:rPr>
                <w:rFonts w:ascii="Arial" w:hAnsi="Arial" w:cs="Arial"/>
                <w:b/>
                <w:sz w:val="18"/>
                <w:szCs w:val="20"/>
              </w:rPr>
              <w:t>Społeczna</w:t>
            </w:r>
          </w:p>
        </w:tc>
        <w:tc>
          <w:tcPr>
            <w:tcW w:w="5665" w:type="dxa"/>
          </w:tcPr>
          <w:p w:rsidR="00E449C7" w:rsidRPr="002C359B" w:rsidRDefault="00E449C7" w:rsidP="00120D62">
            <w:pPr>
              <w:pStyle w:val="Akapitzlist"/>
              <w:numPr>
                <w:ilvl w:val="0"/>
                <w:numId w:val="50"/>
              </w:numPr>
              <w:spacing w:after="0"/>
              <w:ind w:left="147" w:hanging="147"/>
              <w:rPr>
                <w:rFonts w:ascii="Arial" w:hAnsi="Arial" w:cs="Arial"/>
                <w:sz w:val="18"/>
              </w:rPr>
            </w:pPr>
            <w:r w:rsidRPr="002C359B">
              <w:rPr>
                <w:rFonts w:ascii="Arial" w:hAnsi="Arial" w:cs="Arial"/>
                <w:sz w:val="18"/>
              </w:rPr>
              <w:t>postępujące ubożenie części społeczeństwa, w szczególności seniorów;</w:t>
            </w:r>
          </w:p>
          <w:p w:rsidR="00E449C7" w:rsidRPr="002C359B" w:rsidRDefault="00E449C7" w:rsidP="00120D62">
            <w:pPr>
              <w:pStyle w:val="Akapitzlist"/>
              <w:numPr>
                <w:ilvl w:val="0"/>
                <w:numId w:val="50"/>
              </w:numPr>
              <w:spacing w:after="0"/>
              <w:ind w:left="147" w:hanging="147"/>
              <w:rPr>
                <w:rFonts w:ascii="Arial" w:hAnsi="Arial" w:cs="Arial"/>
                <w:sz w:val="18"/>
              </w:rPr>
            </w:pPr>
            <w:r w:rsidRPr="002C359B">
              <w:rPr>
                <w:rFonts w:ascii="Arial" w:hAnsi="Arial" w:cs="Arial"/>
                <w:sz w:val="18"/>
              </w:rPr>
              <w:t>wysokie bezrobocie (również długotrwałe);</w:t>
            </w:r>
          </w:p>
          <w:p w:rsidR="00E449C7" w:rsidRPr="002C359B" w:rsidRDefault="00E449C7" w:rsidP="00120D62">
            <w:pPr>
              <w:pStyle w:val="Akapitzlist"/>
              <w:numPr>
                <w:ilvl w:val="0"/>
                <w:numId w:val="50"/>
              </w:numPr>
              <w:spacing w:after="0"/>
              <w:ind w:left="147" w:hanging="147"/>
              <w:rPr>
                <w:rFonts w:ascii="Arial" w:hAnsi="Arial" w:cs="Arial"/>
                <w:sz w:val="18"/>
              </w:rPr>
            </w:pPr>
            <w:r w:rsidRPr="002C359B">
              <w:rPr>
                <w:rFonts w:ascii="Arial" w:hAnsi="Arial" w:cs="Arial"/>
                <w:sz w:val="18"/>
              </w:rPr>
              <w:t>rozszerzające się zjawisko alkoholizmu;</w:t>
            </w:r>
          </w:p>
          <w:p w:rsidR="00E449C7" w:rsidRPr="002C359B" w:rsidRDefault="00E449C7" w:rsidP="00120D62">
            <w:pPr>
              <w:pStyle w:val="Akapitzlist"/>
              <w:numPr>
                <w:ilvl w:val="0"/>
                <w:numId w:val="50"/>
              </w:numPr>
              <w:spacing w:after="0"/>
              <w:ind w:left="147" w:hanging="147"/>
              <w:rPr>
                <w:rFonts w:ascii="Arial" w:hAnsi="Arial" w:cs="Arial"/>
                <w:sz w:val="18"/>
              </w:rPr>
            </w:pPr>
            <w:r w:rsidRPr="002C359B">
              <w:rPr>
                <w:rFonts w:ascii="Arial" w:hAnsi="Arial" w:cs="Arial"/>
                <w:sz w:val="18"/>
              </w:rPr>
              <w:t>narastające zjawisko przemocy w rodzinie;</w:t>
            </w:r>
          </w:p>
          <w:p w:rsidR="00E449C7" w:rsidRPr="002C359B" w:rsidRDefault="00E449C7" w:rsidP="00120D62">
            <w:pPr>
              <w:pStyle w:val="Akapitzlist"/>
              <w:numPr>
                <w:ilvl w:val="0"/>
                <w:numId w:val="50"/>
              </w:numPr>
              <w:spacing w:after="0"/>
              <w:ind w:left="147" w:hanging="147"/>
              <w:rPr>
                <w:rFonts w:ascii="Arial" w:hAnsi="Arial" w:cs="Arial"/>
                <w:sz w:val="18"/>
              </w:rPr>
            </w:pPr>
            <w:r w:rsidRPr="002C359B">
              <w:rPr>
                <w:rFonts w:ascii="Arial" w:hAnsi="Arial" w:cs="Arial"/>
                <w:sz w:val="18"/>
              </w:rPr>
              <w:t xml:space="preserve">tolerancja zjawisk/zachowań patologicznych wynikająca z lęku lub braku świadomości; </w:t>
            </w:r>
          </w:p>
          <w:p w:rsidR="00E449C7" w:rsidRPr="002C359B" w:rsidRDefault="00E449C7" w:rsidP="00120D62">
            <w:pPr>
              <w:pStyle w:val="Akapitzlist"/>
              <w:numPr>
                <w:ilvl w:val="0"/>
                <w:numId w:val="50"/>
              </w:numPr>
              <w:spacing w:after="0"/>
              <w:ind w:left="147" w:hanging="147"/>
              <w:rPr>
                <w:rFonts w:ascii="Arial" w:hAnsi="Arial" w:cs="Arial"/>
                <w:sz w:val="18"/>
              </w:rPr>
            </w:pPr>
            <w:r w:rsidRPr="002C359B">
              <w:rPr>
                <w:rFonts w:ascii="Arial" w:hAnsi="Arial" w:cs="Arial"/>
                <w:sz w:val="18"/>
              </w:rPr>
              <w:t>niskie wyniki egzaminów 6-klasistów;</w:t>
            </w:r>
          </w:p>
          <w:p w:rsidR="00E449C7" w:rsidRPr="002C359B" w:rsidRDefault="00E449C7" w:rsidP="00120D62">
            <w:pPr>
              <w:pStyle w:val="Akapitzlist"/>
              <w:numPr>
                <w:ilvl w:val="0"/>
                <w:numId w:val="50"/>
              </w:numPr>
              <w:spacing w:after="0"/>
              <w:ind w:left="147" w:hanging="147"/>
              <w:rPr>
                <w:rFonts w:ascii="Arial" w:hAnsi="Arial" w:cs="Arial"/>
                <w:sz w:val="18"/>
              </w:rPr>
            </w:pPr>
            <w:r w:rsidRPr="002C359B">
              <w:rPr>
                <w:rFonts w:ascii="Arial" w:hAnsi="Arial" w:cs="Arial"/>
                <w:sz w:val="18"/>
              </w:rPr>
              <w:t>b. niska aktywność społeczności lokalnej;</w:t>
            </w:r>
          </w:p>
          <w:p w:rsidR="00E449C7" w:rsidRPr="002C359B" w:rsidRDefault="00E449C7" w:rsidP="00120D62">
            <w:pPr>
              <w:pStyle w:val="Akapitzlist"/>
              <w:numPr>
                <w:ilvl w:val="0"/>
                <w:numId w:val="50"/>
              </w:numPr>
              <w:spacing w:after="0"/>
              <w:ind w:left="147" w:hanging="147"/>
              <w:rPr>
                <w:rFonts w:ascii="Arial" w:hAnsi="Arial" w:cs="Arial"/>
                <w:sz w:val="18"/>
              </w:rPr>
            </w:pPr>
            <w:r w:rsidRPr="002C359B">
              <w:rPr>
                <w:rFonts w:ascii="Arial" w:hAnsi="Arial" w:cs="Arial"/>
                <w:sz w:val="18"/>
              </w:rPr>
              <w:t xml:space="preserve">niewystarczająca ilość alternatywnych możliwości/miejsc spędzania wolnego czasu dla dzieci i młodzieży oraz seniorów; </w:t>
            </w:r>
          </w:p>
          <w:p w:rsidR="00E449C7" w:rsidRPr="002C359B" w:rsidRDefault="00E449C7" w:rsidP="00120D62">
            <w:pPr>
              <w:pStyle w:val="Akapitzlist"/>
              <w:numPr>
                <w:ilvl w:val="0"/>
                <w:numId w:val="50"/>
              </w:numPr>
              <w:spacing w:after="0"/>
              <w:ind w:left="147" w:hanging="147"/>
              <w:rPr>
                <w:rFonts w:ascii="Arial" w:hAnsi="Arial" w:cs="Arial"/>
                <w:sz w:val="18"/>
              </w:rPr>
            </w:pPr>
            <w:r w:rsidRPr="002C359B">
              <w:rPr>
                <w:rFonts w:ascii="Arial" w:hAnsi="Arial" w:cs="Arial"/>
                <w:sz w:val="18"/>
              </w:rPr>
              <w:t>niewystarczające kultywowanie lokalnego dziedzictwa kulturowego - brak możliwości eksponowania pamiątek związanych z lokalną historią i kulturą (Leska i okolic);</w:t>
            </w:r>
          </w:p>
          <w:p w:rsidR="006B1FE2" w:rsidRPr="002C359B" w:rsidRDefault="002C359B" w:rsidP="00120D62">
            <w:pPr>
              <w:pStyle w:val="Akapitzlist"/>
              <w:numPr>
                <w:ilvl w:val="0"/>
                <w:numId w:val="50"/>
              </w:numPr>
              <w:spacing w:after="0"/>
              <w:ind w:left="147" w:hanging="147"/>
              <w:rPr>
                <w:rFonts w:ascii="Arial" w:hAnsi="Arial" w:cs="Arial"/>
                <w:sz w:val="18"/>
              </w:rPr>
            </w:pPr>
            <w:r w:rsidRPr="002C359B">
              <w:rPr>
                <w:rFonts w:ascii="Arial" w:hAnsi="Arial" w:cs="Arial"/>
                <w:sz w:val="18"/>
              </w:rPr>
              <w:t>niski poziom uczestnictwa w wydarzeniach/imprezach kulturalnych</w:t>
            </w:r>
            <w:r w:rsidR="00E449C7" w:rsidRPr="002C359B">
              <w:rPr>
                <w:rFonts w:ascii="Arial" w:hAnsi="Arial" w:cs="Arial"/>
                <w:sz w:val="18"/>
              </w:rPr>
              <w:t>.</w:t>
            </w:r>
          </w:p>
        </w:tc>
      </w:tr>
      <w:tr w:rsidR="006B1FE2" w:rsidRPr="00BA2D89" w:rsidTr="002F08EC">
        <w:tc>
          <w:tcPr>
            <w:tcW w:w="3397" w:type="dxa"/>
            <w:shd w:val="clear" w:color="auto" w:fill="D9D9D9" w:themeFill="background1" w:themeFillShade="D9"/>
            <w:vAlign w:val="center"/>
          </w:tcPr>
          <w:p w:rsidR="006B1FE2" w:rsidRPr="00BA2D89" w:rsidRDefault="006B1FE2" w:rsidP="006B1FE2">
            <w:pPr>
              <w:pStyle w:val="SBliczbywtabeli"/>
              <w:jc w:val="center"/>
              <w:rPr>
                <w:rFonts w:ascii="Arial" w:hAnsi="Arial" w:cs="Arial"/>
                <w:b/>
                <w:sz w:val="18"/>
                <w:szCs w:val="20"/>
              </w:rPr>
            </w:pPr>
            <w:r w:rsidRPr="00BA2D89">
              <w:rPr>
                <w:rFonts w:ascii="Arial" w:hAnsi="Arial" w:cs="Arial"/>
                <w:b/>
                <w:sz w:val="18"/>
                <w:szCs w:val="20"/>
              </w:rPr>
              <w:t>Przestrzenno-funkcjonalna i techniczna</w:t>
            </w:r>
          </w:p>
        </w:tc>
        <w:tc>
          <w:tcPr>
            <w:tcW w:w="5665" w:type="dxa"/>
          </w:tcPr>
          <w:p w:rsidR="002370B8" w:rsidRDefault="002370B8" w:rsidP="00120D62">
            <w:pPr>
              <w:pStyle w:val="Akapitzlist"/>
              <w:numPr>
                <w:ilvl w:val="0"/>
                <w:numId w:val="50"/>
              </w:numPr>
              <w:spacing w:after="0"/>
              <w:ind w:left="147" w:hanging="147"/>
              <w:rPr>
                <w:rFonts w:ascii="Arial" w:hAnsi="Arial" w:cs="Arial"/>
                <w:sz w:val="18"/>
              </w:rPr>
            </w:pPr>
            <w:r>
              <w:rPr>
                <w:rFonts w:ascii="Arial" w:hAnsi="Arial" w:cs="Arial"/>
                <w:sz w:val="18"/>
              </w:rPr>
              <w:t>ograniczona dostępność komunikacyjna Leska m.in. ze względu na za małą liczbę miejsc parkingowych i postojowych;</w:t>
            </w:r>
          </w:p>
          <w:p w:rsidR="002C359B" w:rsidRPr="002C359B" w:rsidRDefault="002C359B" w:rsidP="00120D62">
            <w:pPr>
              <w:pStyle w:val="Akapitzlist"/>
              <w:numPr>
                <w:ilvl w:val="0"/>
                <w:numId w:val="50"/>
              </w:numPr>
              <w:spacing w:after="0"/>
              <w:ind w:left="147" w:hanging="147"/>
              <w:rPr>
                <w:rFonts w:ascii="Arial" w:hAnsi="Arial" w:cs="Arial"/>
                <w:sz w:val="18"/>
              </w:rPr>
            </w:pPr>
            <w:r w:rsidRPr="002C359B">
              <w:rPr>
                <w:rFonts w:ascii="Arial" w:hAnsi="Arial" w:cs="Arial"/>
                <w:sz w:val="18"/>
              </w:rPr>
              <w:t>ograniczona ilość terenów/stref rekreacji</w:t>
            </w:r>
            <w:r>
              <w:rPr>
                <w:rFonts w:ascii="Arial" w:hAnsi="Arial" w:cs="Arial"/>
                <w:sz w:val="18"/>
              </w:rPr>
              <w:t xml:space="preserve"> na terenach zielonych</w:t>
            </w:r>
            <w:r w:rsidRPr="002C359B">
              <w:rPr>
                <w:rFonts w:ascii="Arial" w:hAnsi="Arial" w:cs="Arial"/>
                <w:sz w:val="18"/>
              </w:rPr>
              <w:t xml:space="preserve"> np. ścieżek spacerowych i rowerowych nad Sanem;</w:t>
            </w:r>
          </w:p>
          <w:p w:rsidR="002C359B" w:rsidRPr="002C359B" w:rsidRDefault="002C359B" w:rsidP="00120D62">
            <w:pPr>
              <w:pStyle w:val="Akapitzlist"/>
              <w:numPr>
                <w:ilvl w:val="0"/>
                <w:numId w:val="50"/>
              </w:numPr>
              <w:spacing w:after="0"/>
              <w:ind w:left="147" w:hanging="147"/>
              <w:rPr>
                <w:rFonts w:ascii="Arial" w:hAnsi="Arial" w:cs="Arial"/>
                <w:sz w:val="18"/>
              </w:rPr>
            </w:pPr>
            <w:r w:rsidRPr="002C359B">
              <w:rPr>
                <w:rFonts w:ascii="Arial" w:hAnsi="Arial" w:cs="Arial"/>
                <w:sz w:val="18"/>
              </w:rPr>
              <w:t>stan i funkcjonalność budynku Bieszczadzkiego Domu Kultury w Lesku niedostosowane do aktualnych potrzeb,</w:t>
            </w:r>
          </w:p>
          <w:p w:rsidR="002C359B" w:rsidRPr="002C359B" w:rsidRDefault="002C359B" w:rsidP="00120D62">
            <w:pPr>
              <w:pStyle w:val="Akapitzlist"/>
              <w:numPr>
                <w:ilvl w:val="0"/>
                <w:numId w:val="50"/>
              </w:numPr>
              <w:spacing w:after="0"/>
              <w:ind w:left="147" w:hanging="147"/>
              <w:rPr>
                <w:rFonts w:ascii="Arial" w:hAnsi="Arial" w:cs="Arial"/>
                <w:sz w:val="18"/>
              </w:rPr>
            </w:pPr>
            <w:r w:rsidRPr="002C359B">
              <w:rPr>
                <w:rFonts w:ascii="Arial" w:hAnsi="Arial" w:cs="Arial"/>
                <w:sz w:val="18"/>
              </w:rPr>
              <w:t>przestarzałe wyposażenie Powiatowej i Miejskiej Biblioteki Publicznej w Lesku i jej niska funkcjonalność,</w:t>
            </w:r>
          </w:p>
          <w:p w:rsidR="002C359B" w:rsidRPr="002C359B" w:rsidRDefault="002C359B" w:rsidP="00120D62">
            <w:pPr>
              <w:pStyle w:val="Akapitzlist"/>
              <w:numPr>
                <w:ilvl w:val="0"/>
                <w:numId w:val="50"/>
              </w:numPr>
              <w:spacing w:after="0"/>
              <w:ind w:left="147" w:hanging="147"/>
              <w:rPr>
                <w:rFonts w:ascii="Arial" w:hAnsi="Arial" w:cs="Arial"/>
                <w:sz w:val="18"/>
              </w:rPr>
            </w:pPr>
            <w:r w:rsidRPr="002C359B">
              <w:rPr>
                <w:rFonts w:ascii="Arial" w:hAnsi="Arial" w:cs="Arial"/>
                <w:sz w:val="18"/>
              </w:rPr>
              <w:t>zły stan techniczny budynku z mieszkaniami socjalnymi „Domont” przy ul. Bieszczadzkiej;</w:t>
            </w:r>
          </w:p>
          <w:p w:rsidR="002C359B" w:rsidRPr="002C359B" w:rsidRDefault="002C359B" w:rsidP="00120D62">
            <w:pPr>
              <w:pStyle w:val="Akapitzlist"/>
              <w:numPr>
                <w:ilvl w:val="0"/>
                <w:numId w:val="50"/>
              </w:numPr>
              <w:spacing w:after="0"/>
              <w:ind w:left="147" w:hanging="147"/>
              <w:rPr>
                <w:rFonts w:ascii="Arial" w:hAnsi="Arial" w:cs="Arial"/>
                <w:sz w:val="18"/>
              </w:rPr>
            </w:pPr>
            <w:r w:rsidRPr="002C359B">
              <w:rPr>
                <w:rFonts w:ascii="Arial" w:hAnsi="Arial" w:cs="Arial"/>
                <w:sz w:val="18"/>
              </w:rPr>
              <w:t>wymagające remontu budynki komunalne, szczególnie przy ul. Śliżyńskiego i Piłsudskiego,</w:t>
            </w:r>
          </w:p>
          <w:p w:rsidR="002C359B" w:rsidRPr="002C359B" w:rsidRDefault="002C359B" w:rsidP="00120D62">
            <w:pPr>
              <w:pStyle w:val="Akapitzlist"/>
              <w:numPr>
                <w:ilvl w:val="0"/>
                <w:numId w:val="50"/>
              </w:numPr>
              <w:spacing w:after="0"/>
              <w:ind w:left="147" w:hanging="147"/>
              <w:rPr>
                <w:rFonts w:ascii="Arial" w:hAnsi="Arial" w:cs="Arial"/>
                <w:sz w:val="18"/>
              </w:rPr>
            </w:pPr>
            <w:r w:rsidRPr="002C359B">
              <w:rPr>
                <w:rFonts w:ascii="Arial" w:hAnsi="Arial" w:cs="Arial"/>
                <w:sz w:val="18"/>
              </w:rPr>
              <w:lastRenderedPageBreak/>
              <w:t>niezadowalający stan techniczny i niska funkcjonalność amfiteatru w Lesku,</w:t>
            </w:r>
          </w:p>
          <w:p w:rsidR="002C359B" w:rsidRPr="002C359B" w:rsidRDefault="002C359B" w:rsidP="00120D62">
            <w:pPr>
              <w:pStyle w:val="Akapitzlist"/>
              <w:numPr>
                <w:ilvl w:val="0"/>
                <w:numId w:val="50"/>
              </w:numPr>
              <w:spacing w:after="0"/>
              <w:ind w:left="147" w:hanging="147"/>
              <w:rPr>
                <w:rFonts w:ascii="Arial" w:hAnsi="Arial" w:cs="Arial"/>
                <w:sz w:val="18"/>
              </w:rPr>
            </w:pPr>
            <w:r w:rsidRPr="002C359B">
              <w:rPr>
                <w:rFonts w:ascii="Arial" w:hAnsi="Arial" w:cs="Arial"/>
                <w:sz w:val="18"/>
              </w:rPr>
              <w:t>zły stan techniczny dawnej świątyni ormiańskiej (koncepcja utworzenia muzeum),</w:t>
            </w:r>
          </w:p>
          <w:p w:rsidR="002C359B" w:rsidRPr="002C359B" w:rsidRDefault="002C359B" w:rsidP="00120D62">
            <w:pPr>
              <w:pStyle w:val="Akapitzlist"/>
              <w:numPr>
                <w:ilvl w:val="0"/>
                <w:numId w:val="50"/>
              </w:numPr>
              <w:spacing w:after="0"/>
              <w:ind w:left="147" w:hanging="147"/>
              <w:rPr>
                <w:rFonts w:ascii="Arial" w:hAnsi="Arial" w:cs="Arial"/>
                <w:sz w:val="18"/>
              </w:rPr>
            </w:pPr>
            <w:r w:rsidRPr="002C359B">
              <w:rPr>
                <w:rFonts w:ascii="Arial" w:hAnsi="Arial" w:cs="Arial"/>
                <w:sz w:val="18"/>
              </w:rPr>
              <w:t>niezadowalający stan synagogi,</w:t>
            </w:r>
          </w:p>
          <w:p w:rsidR="006B1FE2" w:rsidRDefault="002C359B" w:rsidP="00120D62">
            <w:pPr>
              <w:pStyle w:val="Akapitzlist"/>
              <w:numPr>
                <w:ilvl w:val="0"/>
                <w:numId w:val="50"/>
              </w:numPr>
              <w:spacing w:after="0"/>
              <w:ind w:left="147" w:hanging="147"/>
              <w:rPr>
                <w:rFonts w:ascii="Arial" w:hAnsi="Arial" w:cs="Arial"/>
                <w:sz w:val="18"/>
              </w:rPr>
            </w:pPr>
            <w:r w:rsidRPr="002C359B">
              <w:rPr>
                <w:rFonts w:ascii="Arial" w:hAnsi="Arial" w:cs="Arial"/>
                <w:sz w:val="18"/>
              </w:rPr>
              <w:t xml:space="preserve">braki w wyposażeniu budynków </w:t>
            </w:r>
            <w:r w:rsidR="00230A25">
              <w:rPr>
                <w:rFonts w:ascii="Arial" w:hAnsi="Arial" w:cs="Arial"/>
                <w:sz w:val="18"/>
              </w:rPr>
              <w:t xml:space="preserve">mieszkalnych i obiektów użyteczności publicznej </w:t>
            </w:r>
            <w:r w:rsidRPr="002C359B">
              <w:rPr>
                <w:rFonts w:ascii="Arial" w:hAnsi="Arial" w:cs="Arial"/>
                <w:sz w:val="18"/>
              </w:rPr>
              <w:t>w rozwiąza</w:t>
            </w:r>
            <w:r w:rsidR="00230A25">
              <w:rPr>
                <w:rFonts w:ascii="Arial" w:hAnsi="Arial" w:cs="Arial"/>
                <w:sz w:val="18"/>
              </w:rPr>
              <w:t>nia energooszczędne (w tym OZE);</w:t>
            </w:r>
          </w:p>
          <w:p w:rsidR="00230A25" w:rsidRPr="00230A25" w:rsidRDefault="00230A25" w:rsidP="00120D62">
            <w:pPr>
              <w:pStyle w:val="Akapitzlist"/>
              <w:numPr>
                <w:ilvl w:val="0"/>
                <w:numId w:val="50"/>
              </w:numPr>
              <w:spacing w:after="0"/>
              <w:ind w:left="147" w:hanging="147"/>
              <w:rPr>
                <w:rFonts w:ascii="Arial" w:hAnsi="Arial" w:cs="Arial"/>
                <w:sz w:val="18"/>
              </w:rPr>
            </w:pPr>
            <w:r>
              <w:rPr>
                <w:rFonts w:ascii="Arial" w:hAnsi="Arial" w:cs="Arial"/>
                <w:sz w:val="18"/>
              </w:rPr>
              <w:t>obiekty i przestrzeń gdzie odbywają się Targi „Agrobieszczady” niedostosowane do pełnienia funkcji swoistego centrum targowego.</w:t>
            </w:r>
          </w:p>
        </w:tc>
      </w:tr>
      <w:tr w:rsidR="006B1FE2" w:rsidRPr="00BA2D89" w:rsidTr="002F08EC">
        <w:tc>
          <w:tcPr>
            <w:tcW w:w="3397" w:type="dxa"/>
            <w:shd w:val="clear" w:color="auto" w:fill="D9D9D9" w:themeFill="background1" w:themeFillShade="D9"/>
            <w:vAlign w:val="center"/>
          </w:tcPr>
          <w:p w:rsidR="006B1FE2" w:rsidRPr="00BA2D89" w:rsidRDefault="006B1FE2" w:rsidP="006B1FE2">
            <w:pPr>
              <w:pStyle w:val="SBliczbywtabeli"/>
              <w:jc w:val="center"/>
              <w:rPr>
                <w:rFonts w:ascii="Arial" w:hAnsi="Arial" w:cs="Arial"/>
                <w:b/>
                <w:sz w:val="18"/>
                <w:szCs w:val="20"/>
              </w:rPr>
            </w:pPr>
            <w:r w:rsidRPr="00BA2D89">
              <w:rPr>
                <w:rFonts w:ascii="Arial" w:hAnsi="Arial" w:cs="Arial"/>
                <w:b/>
                <w:sz w:val="18"/>
                <w:szCs w:val="20"/>
              </w:rPr>
              <w:lastRenderedPageBreak/>
              <w:t>Gospodarcza</w:t>
            </w:r>
          </w:p>
        </w:tc>
        <w:tc>
          <w:tcPr>
            <w:tcW w:w="5665" w:type="dxa"/>
          </w:tcPr>
          <w:p w:rsidR="00230A25" w:rsidRDefault="006B1FE2" w:rsidP="00120D62">
            <w:pPr>
              <w:pStyle w:val="Akapitzlist"/>
              <w:numPr>
                <w:ilvl w:val="0"/>
                <w:numId w:val="50"/>
              </w:numPr>
              <w:spacing w:after="0"/>
              <w:ind w:left="147" w:hanging="147"/>
              <w:rPr>
                <w:rFonts w:ascii="Arial" w:hAnsi="Arial" w:cs="Arial"/>
                <w:sz w:val="18"/>
              </w:rPr>
            </w:pPr>
            <w:r w:rsidRPr="00BA2D89">
              <w:rPr>
                <w:rFonts w:ascii="Arial" w:hAnsi="Arial" w:cs="Arial"/>
                <w:sz w:val="18"/>
              </w:rPr>
              <w:t>mała przedsiębiorczość mieszkańców</w:t>
            </w:r>
            <w:r w:rsidR="00230A25">
              <w:rPr>
                <w:rFonts w:ascii="Arial" w:hAnsi="Arial" w:cs="Arial"/>
                <w:sz w:val="18"/>
              </w:rPr>
              <w:t>;</w:t>
            </w:r>
          </w:p>
          <w:p w:rsidR="006B1FE2" w:rsidRPr="00BA2D89" w:rsidRDefault="00230A25" w:rsidP="00120D62">
            <w:pPr>
              <w:pStyle w:val="Akapitzlist"/>
              <w:numPr>
                <w:ilvl w:val="0"/>
                <w:numId w:val="50"/>
              </w:numPr>
              <w:spacing w:after="0"/>
              <w:ind w:left="147" w:hanging="147"/>
              <w:rPr>
                <w:rFonts w:ascii="Arial" w:hAnsi="Arial" w:cs="Arial"/>
                <w:sz w:val="18"/>
              </w:rPr>
            </w:pPr>
            <w:r>
              <w:rPr>
                <w:rFonts w:ascii="Arial" w:hAnsi="Arial" w:cs="Arial"/>
                <w:sz w:val="18"/>
              </w:rPr>
              <w:t xml:space="preserve">zbyt mała promocja lokalnej przedsiębiorczości – bardzo słabe </w:t>
            </w:r>
            <w:r w:rsidRPr="000410A7">
              <w:rPr>
                <w:rFonts w:ascii="Arial" w:hAnsi="Arial" w:cs="Arial"/>
                <w:sz w:val="18"/>
              </w:rPr>
              <w:t xml:space="preserve"> wsparci</w:t>
            </w:r>
            <w:r>
              <w:rPr>
                <w:rFonts w:ascii="Arial" w:hAnsi="Arial" w:cs="Arial"/>
                <w:sz w:val="18"/>
              </w:rPr>
              <w:t>e</w:t>
            </w:r>
            <w:r w:rsidRPr="000410A7">
              <w:rPr>
                <w:rFonts w:ascii="Arial" w:hAnsi="Arial" w:cs="Arial"/>
                <w:sz w:val="18"/>
              </w:rPr>
              <w:t xml:space="preserve"> infrastrukturalno-organizacyjne dla przedsiębiorców </w:t>
            </w:r>
            <w:r>
              <w:rPr>
                <w:rFonts w:ascii="Arial" w:hAnsi="Arial" w:cs="Arial"/>
                <w:sz w:val="18"/>
              </w:rPr>
              <w:t xml:space="preserve">prowadzących i </w:t>
            </w:r>
            <w:r w:rsidRPr="000410A7">
              <w:rPr>
                <w:rFonts w:ascii="Arial" w:hAnsi="Arial" w:cs="Arial"/>
                <w:sz w:val="18"/>
              </w:rPr>
              <w:t>rozpoczynających działalność</w:t>
            </w:r>
            <w:r w:rsidR="006B1FE2" w:rsidRPr="00BA2D89">
              <w:rPr>
                <w:rFonts w:ascii="Arial" w:hAnsi="Arial" w:cs="Arial"/>
                <w:sz w:val="18"/>
              </w:rPr>
              <w:t>.</w:t>
            </w:r>
          </w:p>
        </w:tc>
      </w:tr>
    </w:tbl>
    <w:p w:rsidR="006B1FE2" w:rsidRPr="00BA2D89" w:rsidRDefault="006B1FE2" w:rsidP="006B1FE2">
      <w:pPr>
        <w:rPr>
          <w:rFonts w:ascii="Arial" w:eastAsia="Calibri" w:hAnsi="Arial" w:cs="Arial"/>
          <w:i/>
          <w:sz w:val="18"/>
          <w:lang w:eastAsia="ar-SA"/>
        </w:rPr>
      </w:pPr>
      <w:r>
        <w:rPr>
          <w:rFonts w:ascii="Arial" w:eastAsia="Calibri" w:hAnsi="Arial" w:cs="Arial"/>
          <w:i/>
          <w:sz w:val="18"/>
          <w:lang w:eastAsia="ar-SA"/>
        </w:rPr>
        <w:t xml:space="preserve">Źródło: </w:t>
      </w:r>
      <w:r w:rsidRPr="00BA2D89">
        <w:rPr>
          <w:rFonts w:ascii="Arial" w:eastAsia="Calibri" w:hAnsi="Arial" w:cs="Arial"/>
          <w:i/>
          <w:sz w:val="18"/>
          <w:lang w:eastAsia="ar-SA"/>
        </w:rPr>
        <w:t>Opracowanie własne</w:t>
      </w:r>
    </w:p>
    <w:p w:rsidR="006B1FE2" w:rsidRPr="009E69BD" w:rsidRDefault="006B1FE2" w:rsidP="006B1FE2">
      <w:pPr>
        <w:rPr>
          <w:rFonts w:ascii="Arial" w:eastAsia="Calibri" w:hAnsi="Arial" w:cs="Arial"/>
          <w:sz w:val="20"/>
          <w:lang w:eastAsia="ar-SA"/>
        </w:rPr>
      </w:pPr>
      <w:r w:rsidRPr="009E69BD">
        <w:rPr>
          <w:rFonts w:ascii="Arial" w:eastAsia="Calibri" w:hAnsi="Arial" w:cs="Arial"/>
          <w:sz w:val="20"/>
          <w:lang w:eastAsia="ar-SA"/>
        </w:rPr>
        <w:t>W związku z tym, iż na obszar rewitalizacji powinien również charakteryzować się potencjałami, w procesie pracy dokonano ich identyfikacji. Zidentyfikowane potencjały znajdują się w poniższej tabeli.</w:t>
      </w:r>
    </w:p>
    <w:p w:rsidR="006B1FE2" w:rsidRDefault="006B1FE2" w:rsidP="006B1FE2">
      <w:pPr>
        <w:pStyle w:val="NDMnazwytabelwykresw"/>
        <w:rPr>
          <w:rFonts w:ascii="Arial" w:hAnsi="Arial" w:cs="Arial"/>
          <w:sz w:val="20"/>
          <w:szCs w:val="20"/>
        </w:rPr>
      </w:pPr>
      <w:bookmarkStart w:id="192" w:name="_Toc464727152"/>
      <w:bookmarkStart w:id="193" w:name="_Toc479760777"/>
      <w:bookmarkStart w:id="194" w:name="_Toc485223060"/>
      <w:bookmarkStart w:id="195" w:name="_Toc485553541"/>
      <w:bookmarkStart w:id="196" w:name="_Toc485623734"/>
      <w:r w:rsidRPr="009E69BD">
        <w:rPr>
          <w:rFonts w:ascii="Arial" w:hAnsi="Arial" w:cs="Arial"/>
          <w:sz w:val="20"/>
          <w:szCs w:val="20"/>
        </w:rPr>
        <w:t xml:space="preserve">Tabela </w:t>
      </w:r>
      <w:r w:rsidRPr="009E69BD">
        <w:rPr>
          <w:rFonts w:ascii="Arial" w:hAnsi="Arial" w:cs="Arial"/>
          <w:sz w:val="20"/>
          <w:szCs w:val="20"/>
        </w:rPr>
        <w:fldChar w:fldCharType="begin"/>
      </w:r>
      <w:r w:rsidRPr="009E69BD">
        <w:rPr>
          <w:rFonts w:ascii="Arial" w:hAnsi="Arial" w:cs="Arial"/>
          <w:sz w:val="20"/>
          <w:szCs w:val="20"/>
        </w:rPr>
        <w:instrText xml:space="preserve"> SEQ Tabela \* ARABIC </w:instrText>
      </w:r>
      <w:r w:rsidRPr="009E69BD">
        <w:rPr>
          <w:rFonts w:ascii="Arial" w:hAnsi="Arial" w:cs="Arial"/>
          <w:sz w:val="20"/>
          <w:szCs w:val="20"/>
        </w:rPr>
        <w:fldChar w:fldCharType="separate"/>
      </w:r>
      <w:r w:rsidR="00C702C9">
        <w:rPr>
          <w:rFonts w:ascii="Arial" w:hAnsi="Arial" w:cs="Arial"/>
          <w:noProof/>
          <w:sz w:val="20"/>
          <w:szCs w:val="20"/>
        </w:rPr>
        <w:t>26</w:t>
      </w:r>
      <w:r w:rsidRPr="009E69BD">
        <w:rPr>
          <w:rFonts w:ascii="Arial" w:hAnsi="Arial" w:cs="Arial"/>
          <w:sz w:val="20"/>
          <w:szCs w:val="20"/>
        </w:rPr>
        <w:fldChar w:fldCharType="end"/>
      </w:r>
      <w:r w:rsidRPr="009E69BD">
        <w:rPr>
          <w:rFonts w:ascii="Arial" w:hAnsi="Arial" w:cs="Arial"/>
          <w:sz w:val="20"/>
          <w:szCs w:val="20"/>
        </w:rPr>
        <w:t>. Zidentyfikowane potencjały na obszarze zdegradowanym i rewitalizacji</w:t>
      </w:r>
      <w:bookmarkEnd w:id="192"/>
      <w:bookmarkEnd w:id="193"/>
      <w:bookmarkEnd w:id="194"/>
      <w:bookmarkEnd w:id="195"/>
      <w:bookmarkEnd w:id="196"/>
    </w:p>
    <w:tbl>
      <w:tblPr>
        <w:tblStyle w:val="Tabela-Siatka"/>
        <w:tblW w:w="0" w:type="auto"/>
        <w:tblLook w:val="04A0" w:firstRow="1" w:lastRow="0" w:firstColumn="1" w:lastColumn="0" w:noHBand="0" w:noVBand="1"/>
      </w:tblPr>
      <w:tblGrid>
        <w:gridCol w:w="9212"/>
      </w:tblGrid>
      <w:tr w:rsidR="006B1FE2" w:rsidTr="006B1FE2">
        <w:tc>
          <w:tcPr>
            <w:tcW w:w="9212" w:type="dxa"/>
          </w:tcPr>
          <w:p w:rsidR="006B1FE2" w:rsidRDefault="006B1FE2" w:rsidP="006B1FE2">
            <w:pPr>
              <w:pStyle w:val="NDMnazwytabelwykresw"/>
              <w:rPr>
                <w:rFonts w:ascii="Arial" w:hAnsi="Arial" w:cs="Arial"/>
                <w:sz w:val="20"/>
                <w:szCs w:val="20"/>
              </w:rPr>
            </w:pPr>
            <w:r w:rsidRPr="009E69BD">
              <w:rPr>
                <w:rFonts w:ascii="Arial" w:hAnsi="Arial" w:cs="Arial"/>
                <w:szCs w:val="20"/>
              </w:rPr>
              <w:t>Zidentyfikowane potencjały:</w:t>
            </w:r>
          </w:p>
        </w:tc>
      </w:tr>
      <w:tr w:rsidR="006B1FE2" w:rsidTr="006B1FE2">
        <w:tc>
          <w:tcPr>
            <w:tcW w:w="9212" w:type="dxa"/>
          </w:tcPr>
          <w:p w:rsidR="0004349F" w:rsidRPr="0004349F" w:rsidRDefault="0004349F" w:rsidP="00120D62">
            <w:pPr>
              <w:pStyle w:val="Akapitzlist"/>
              <w:numPr>
                <w:ilvl w:val="0"/>
                <w:numId w:val="49"/>
              </w:numPr>
              <w:spacing w:after="160" w:line="259" w:lineRule="auto"/>
              <w:contextualSpacing/>
              <w:outlineLvl w:val="0"/>
              <w:rPr>
                <w:rFonts w:ascii="Arial" w:hAnsi="Arial" w:cs="Arial"/>
                <w:sz w:val="20"/>
              </w:rPr>
            </w:pPr>
            <w:bookmarkStart w:id="197" w:name="_Toc480353712"/>
            <w:bookmarkStart w:id="198" w:name="_Toc482083670"/>
            <w:bookmarkStart w:id="199" w:name="_Toc482723146"/>
            <w:r w:rsidRPr="0004349F">
              <w:rPr>
                <w:rFonts w:ascii="Arial" w:hAnsi="Arial" w:cs="Arial"/>
                <w:sz w:val="20"/>
              </w:rPr>
              <w:t>atrakcyjne położenie na przecięciu się głównych szlaków komunikacyjnych prowadzących w Bieszczady,</w:t>
            </w:r>
          </w:p>
          <w:p w:rsidR="006B1FE2" w:rsidRPr="009E69BD" w:rsidRDefault="006B1FE2" w:rsidP="00120D62">
            <w:pPr>
              <w:pStyle w:val="Akapitzlist"/>
              <w:numPr>
                <w:ilvl w:val="0"/>
                <w:numId w:val="49"/>
              </w:numPr>
              <w:spacing w:after="160" w:line="259" w:lineRule="auto"/>
              <w:contextualSpacing/>
              <w:outlineLvl w:val="0"/>
              <w:rPr>
                <w:rFonts w:ascii="Arial" w:hAnsi="Arial" w:cs="Arial"/>
                <w:sz w:val="20"/>
              </w:rPr>
            </w:pPr>
            <w:r w:rsidRPr="009E69BD">
              <w:rPr>
                <w:rFonts w:ascii="Arial" w:hAnsi="Arial" w:cs="Arial"/>
                <w:sz w:val="20"/>
              </w:rPr>
              <w:t>walory przyrodniczo-krajobrazowe</w:t>
            </w:r>
            <w:bookmarkEnd w:id="197"/>
            <w:bookmarkEnd w:id="198"/>
            <w:bookmarkEnd w:id="199"/>
            <w:r w:rsidR="00230A25">
              <w:rPr>
                <w:rFonts w:ascii="Arial" w:hAnsi="Arial" w:cs="Arial"/>
                <w:sz w:val="20"/>
              </w:rPr>
              <w:t xml:space="preserve"> </w:t>
            </w:r>
            <w:r w:rsidR="00465E7B">
              <w:rPr>
                <w:rFonts w:ascii="Arial" w:hAnsi="Arial" w:cs="Arial"/>
                <w:sz w:val="20"/>
              </w:rPr>
              <w:t>najbliższego</w:t>
            </w:r>
            <w:r w:rsidR="00230A25">
              <w:rPr>
                <w:rFonts w:ascii="Arial" w:hAnsi="Arial" w:cs="Arial"/>
                <w:sz w:val="20"/>
              </w:rPr>
              <w:t xml:space="preserve"> otoczenia</w:t>
            </w:r>
            <w:r w:rsidRPr="009E69BD">
              <w:rPr>
                <w:rFonts w:ascii="Arial" w:hAnsi="Arial" w:cs="Arial"/>
                <w:sz w:val="20"/>
              </w:rPr>
              <w:t xml:space="preserve">; </w:t>
            </w:r>
          </w:p>
          <w:p w:rsidR="006B1FE2" w:rsidRPr="009E69BD" w:rsidRDefault="006B1FE2" w:rsidP="00120D62">
            <w:pPr>
              <w:pStyle w:val="Akapitzlist"/>
              <w:numPr>
                <w:ilvl w:val="0"/>
                <w:numId w:val="49"/>
              </w:numPr>
              <w:spacing w:after="160" w:line="259" w:lineRule="auto"/>
              <w:contextualSpacing/>
              <w:outlineLvl w:val="0"/>
              <w:rPr>
                <w:rFonts w:ascii="Arial" w:hAnsi="Arial" w:cs="Arial"/>
                <w:sz w:val="20"/>
              </w:rPr>
            </w:pPr>
            <w:bookmarkStart w:id="200" w:name="_Toc480353714"/>
            <w:bookmarkStart w:id="201" w:name="_Toc482083672"/>
            <w:bookmarkStart w:id="202" w:name="_Toc482723148"/>
            <w:r w:rsidRPr="009E69BD">
              <w:rPr>
                <w:rFonts w:ascii="Arial" w:hAnsi="Arial" w:cs="Arial"/>
                <w:sz w:val="20"/>
              </w:rPr>
              <w:t>zasoby dziedzictwa kulturowego</w:t>
            </w:r>
            <w:bookmarkEnd w:id="200"/>
            <w:bookmarkEnd w:id="201"/>
            <w:bookmarkEnd w:id="202"/>
            <w:r w:rsidRPr="009E69BD">
              <w:rPr>
                <w:rFonts w:ascii="Arial" w:hAnsi="Arial" w:cs="Arial"/>
                <w:sz w:val="20"/>
              </w:rPr>
              <w:t>;</w:t>
            </w:r>
          </w:p>
          <w:p w:rsidR="006B1FE2" w:rsidRPr="009E69BD" w:rsidRDefault="006B1FE2" w:rsidP="00120D62">
            <w:pPr>
              <w:pStyle w:val="Akapitzlist"/>
              <w:numPr>
                <w:ilvl w:val="0"/>
                <w:numId w:val="49"/>
              </w:numPr>
              <w:spacing w:after="160" w:line="259" w:lineRule="auto"/>
              <w:contextualSpacing/>
              <w:outlineLvl w:val="0"/>
              <w:rPr>
                <w:rFonts w:ascii="Arial" w:hAnsi="Arial" w:cs="Arial"/>
                <w:sz w:val="20"/>
              </w:rPr>
            </w:pPr>
            <w:r w:rsidRPr="009E69BD">
              <w:rPr>
                <w:rFonts w:ascii="Arial" w:hAnsi="Arial" w:cs="Arial"/>
                <w:sz w:val="20"/>
              </w:rPr>
              <w:t>niewykorzystane obiekty w zasobie komunalnym;</w:t>
            </w:r>
          </w:p>
          <w:p w:rsidR="006B1FE2" w:rsidRDefault="006B1FE2" w:rsidP="00120D62">
            <w:pPr>
              <w:pStyle w:val="Akapitzlist"/>
              <w:numPr>
                <w:ilvl w:val="0"/>
                <w:numId w:val="49"/>
              </w:numPr>
              <w:spacing w:after="160" w:line="259" w:lineRule="auto"/>
              <w:contextualSpacing/>
              <w:outlineLvl w:val="0"/>
              <w:rPr>
                <w:rFonts w:ascii="Arial" w:hAnsi="Arial" w:cs="Arial"/>
                <w:sz w:val="20"/>
              </w:rPr>
            </w:pPr>
            <w:r w:rsidRPr="009E69BD">
              <w:rPr>
                <w:rFonts w:ascii="Arial" w:hAnsi="Arial" w:cs="Arial"/>
                <w:sz w:val="20"/>
              </w:rPr>
              <w:t xml:space="preserve">przestrzenie publiczne </w:t>
            </w:r>
            <w:r w:rsidR="00230A25">
              <w:rPr>
                <w:rFonts w:ascii="Arial" w:hAnsi="Arial" w:cs="Arial"/>
                <w:sz w:val="20"/>
              </w:rPr>
              <w:t xml:space="preserve">i tereny zielone </w:t>
            </w:r>
            <w:r w:rsidRPr="009E69BD">
              <w:rPr>
                <w:rFonts w:ascii="Arial" w:hAnsi="Arial" w:cs="Arial"/>
                <w:sz w:val="20"/>
              </w:rPr>
              <w:t>do zagospodarowania i udostępnienia;</w:t>
            </w:r>
          </w:p>
          <w:p w:rsidR="00230A25" w:rsidRDefault="00230A25" w:rsidP="00120D62">
            <w:pPr>
              <w:pStyle w:val="Akapitzlist"/>
              <w:numPr>
                <w:ilvl w:val="0"/>
                <w:numId w:val="49"/>
              </w:numPr>
              <w:spacing w:after="160" w:line="259" w:lineRule="auto"/>
              <w:contextualSpacing/>
              <w:outlineLvl w:val="0"/>
              <w:rPr>
                <w:rFonts w:ascii="Arial" w:hAnsi="Arial" w:cs="Arial"/>
                <w:sz w:val="20"/>
              </w:rPr>
            </w:pPr>
            <w:r>
              <w:rPr>
                <w:rFonts w:ascii="Arial" w:hAnsi="Arial" w:cs="Arial"/>
                <w:sz w:val="20"/>
              </w:rPr>
              <w:t>bogata oferta sportowo-rekreacyjna;</w:t>
            </w:r>
          </w:p>
          <w:p w:rsidR="0004349F" w:rsidRPr="009E69BD" w:rsidRDefault="0004349F" w:rsidP="00120D62">
            <w:pPr>
              <w:pStyle w:val="Akapitzlist"/>
              <w:numPr>
                <w:ilvl w:val="0"/>
                <w:numId w:val="49"/>
              </w:numPr>
              <w:spacing w:after="160" w:line="259" w:lineRule="auto"/>
              <w:contextualSpacing/>
              <w:outlineLvl w:val="0"/>
              <w:rPr>
                <w:rFonts w:ascii="Arial" w:hAnsi="Arial" w:cs="Arial"/>
                <w:sz w:val="20"/>
              </w:rPr>
            </w:pPr>
            <w:r>
              <w:rPr>
                <w:rFonts w:ascii="Arial" w:hAnsi="Arial" w:cs="Arial"/>
                <w:sz w:val="20"/>
              </w:rPr>
              <w:t>rozwinięta baza oświatowa;</w:t>
            </w:r>
          </w:p>
          <w:p w:rsidR="0004349F" w:rsidRDefault="0004349F" w:rsidP="00120D62">
            <w:pPr>
              <w:pStyle w:val="Akapitzlist"/>
              <w:numPr>
                <w:ilvl w:val="0"/>
                <w:numId w:val="49"/>
              </w:numPr>
              <w:spacing w:after="160" w:line="259" w:lineRule="auto"/>
              <w:contextualSpacing/>
              <w:outlineLvl w:val="0"/>
              <w:rPr>
                <w:rFonts w:ascii="Arial" w:hAnsi="Arial" w:cs="Arial"/>
                <w:sz w:val="20"/>
              </w:rPr>
            </w:pPr>
            <w:r w:rsidRPr="0004349F">
              <w:rPr>
                <w:rFonts w:ascii="Arial" w:hAnsi="Arial" w:cs="Arial"/>
                <w:sz w:val="20"/>
              </w:rPr>
              <w:t>istniejąca grupa mieszkańców o wysokich kompetencjach społecznych</w:t>
            </w:r>
            <w:r>
              <w:rPr>
                <w:rFonts w:ascii="Arial" w:hAnsi="Arial" w:cs="Arial"/>
                <w:sz w:val="20"/>
              </w:rPr>
              <w:t>;</w:t>
            </w:r>
          </w:p>
          <w:p w:rsidR="00107190" w:rsidRPr="0004349F" w:rsidRDefault="00107190" w:rsidP="00120D62">
            <w:pPr>
              <w:pStyle w:val="Akapitzlist"/>
              <w:numPr>
                <w:ilvl w:val="0"/>
                <w:numId w:val="49"/>
              </w:numPr>
              <w:spacing w:after="160" w:line="259" w:lineRule="auto"/>
              <w:contextualSpacing/>
              <w:outlineLvl w:val="0"/>
              <w:rPr>
                <w:rFonts w:ascii="Arial" w:hAnsi="Arial" w:cs="Arial"/>
                <w:sz w:val="20"/>
              </w:rPr>
            </w:pPr>
            <w:r>
              <w:rPr>
                <w:rFonts w:ascii="Arial" w:hAnsi="Arial" w:cs="Arial"/>
                <w:sz w:val="20"/>
              </w:rPr>
              <w:t>aktywne organizacje pozarządowe;</w:t>
            </w:r>
          </w:p>
          <w:p w:rsidR="006B1FE2" w:rsidRPr="00BA2D89" w:rsidRDefault="0004349F" w:rsidP="00120D62">
            <w:pPr>
              <w:pStyle w:val="Akapitzlist"/>
              <w:numPr>
                <w:ilvl w:val="0"/>
                <w:numId w:val="49"/>
              </w:numPr>
              <w:spacing w:after="160" w:line="259" w:lineRule="auto"/>
              <w:contextualSpacing/>
              <w:outlineLvl w:val="0"/>
              <w:rPr>
                <w:rFonts w:ascii="Arial" w:hAnsi="Arial" w:cs="Arial"/>
                <w:sz w:val="20"/>
              </w:rPr>
            </w:pPr>
            <w:r>
              <w:rPr>
                <w:rFonts w:ascii="Arial" w:hAnsi="Arial" w:cs="Arial"/>
                <w:sz w:val="20"/>
              </w:rPr>
              <w:t xml:space="preserve">długoletnia </w:t>
            </w:r>
            <w:r w:rsidR="00465E7B">
              <w:rPr>
                <w:rFonts w:ascii="Arial" w:hAnsi="Arial" w:cs="Arial"/>
                <w:sz w:val="20"/>
              </w:rPr>
              <w:t>tradycja</w:t>
            </w:r>
            <w:r>
              <w:rPr>
                <w:rFonts w:ascii="Arial" w:hAnsi="Arial" w:cs="Arial"/>
                <w:sz w:val="20"/>
              </w:rPr>
              <w:t xml:space="preserve"> organizacji Targów „Agrobieszczady”</w:t>
            </w:r>
            <w:r w:rsidR="006B1FE2" w:rsidRPr="009E69BD">
              <w:rPr>
                <w:rFonts w:ascii="Arial" w:hAnsi="Arial" w:cs="Arial"/>
                <w:sz w:val="20"/>
              </w:rPr>
              <w:t>.</w:t>
            </w:r>
          </w:p>
        </w:tc>
      </w:tr>
    </w:tbl>
    <w:p w:rsidR="006B1FE2" w:rsidRPr="00BA2D89" w:rsidRDefault="006B1FE2" w:rsidP="006B1FE2">
      <w:pPr>
        <w:rPr>
          <w:rFonts w:ascii="Arial" w:eastAsia="Calibri" w:hAnsi="Arial" w:cs="Arial"/>
          <w:i/>
          <w:sz w:val="18"/>
          <w:lang w:eastAsia="ar-SA"/>
        </w:rPr>
      </w:pPr>
      <w:r w:rsidRPr="00BA2D89">
        <w:rPr>
          <w:rFonts w:ascii="Arial" w:eastAsia="Calibri" w:hAnsi="Arial" w:cs="Arial"/>
          <w:i/>
          <w:sz w:val="18"/>
          <w:lang w:eastAsia="ar-SA"/>
        </w:rPr>
        <w:t>Źródło: Opracowanie własne</w:t>
      </w:r>
    </w:p>
    <w:p w:rsidR="006B1FE2" w:rsidRPr="00455B00" w:rsidRDefault="006B1FE2" w:rsidP="006B1FE2">
      <w:pPr>
        <w:pStyle w:val="Nagwek2"/>
        <w:rPr>
          <w:rFonts w:ascii="Arial" w:hAnsi="Arial" w:cs="Arial"/>
          <w:sz w:val="20"/>
          <w:szCs w:val="20"/>
        </w:rPr>
      </w:pPr>
      <w:bookmarkStart w:id="203" w:name="_Toc482448834"/>
      <w:bookmarkStart w:id="204" w:name="_Toc482809099"/>
      <w:bookmarkStart w:id="205" w:name="_Toc485221746"/>
      <w:r w:rsidRPr="00455B00">
        <w:rPr>
          <w:rFonts w:ascii="Arial" w:hAnsi="Arial" w:cs="Arial"/>
          <w:caps w:val="0"/>
          <w:sz w:val="20"/>
          <w:szCs w:val="20"/>
        </w:rPr>
        <w:t>SKALA I CHARAKTER POTRZEB REWITALIZACYJNYCH</w:t>
      </w:r>
      <w:bookmarkEnd w:id="203"/>
      <w:bookmarkEnd w:id="204"/>
      <w:bookmarkEnd w:id="205"/>
    </w:p>
    <w:p w:rsidR="006B1FE2" w:rsidRPr="00AC39F0" w:rsidRDefault="006B1FE2" w:rsidP="006B1FE2">
      <w:pPr>
        <w:pStyle w:val="NDMtekstpodstawowy"/>
        <w:spacing w:before="120" w:line="240" w:lineRule="auto"/>
        <w:ind w:firstLine="0"/>
        <w:rPr>
          <w:rFonts w:ascii="Arial" w:hAnsi="Arial" w:cs="Arial"/>
        </w:rPr>
      </w:pPr>
      <w:r w:rsidRPr="00AC39F0">
        <w:rPr>
          <w:rFonts w:ascii="Arial" w:hAnsi="Arial" w:cs="Arial"/>
        </w:rPr>
        <w:t xml:space="preserve">Osiągnięcie wizji będzie możliwe jeżeli gmina sprosta większości zidentyfikowanym potrzebom rewitalizacyjnym. Identyfikacja potrzeb rewitalizacyjnych nastąpiła w oparciu o przeprowadzoną diagnozę, w tym badania społeczne ilościowe i jakościowe oraz przeprowadzoną wizję lokalną. </w:t>
      </w:r>
    </w:p>
    <w:p w:rsidR="006B1FE2" w:rsidRPr="00AC39F0" w:rsidRDefault="006B1FE2" w:rsidP="006B1FE2">
      <w:pPr>
        <w:pStyle w:val="NDMtekstpodstawowy"/>
        <w:spacing w:before="120" w:line="240" w:lineRule="auto"/>
        <w:ind w:firstLine="0"/>
        <w:rPr>
          <w:rFonts w:ascii="Arial" w:hAnsi="Arial" w:cs="Arial"/>
        </w:rPr>
      </w:pPr>
      <w:r w:rsidRPr="00AC39F0">
        <w:rPr>
          <w:rFonts w:ascii="Arial" w:hAnsi="Arial" w:cs="Arial"/>
        </w:rPr>
        <w:t>Zidentyfikowane potrzeby rewitalizacyjne:</w:t>
      </w:r>
    </w:p>
    <w:p w:rsidR="006B1FE2" w:rsidRPr="00AC39F0" w:rsidRDefault="006B1FE2" w:rsidP="00120D62">
      <w:pPr>
        <w:pStyle w:val="Akapitzlist"/>
        <w:numPr>
          <w:ilvl w:val="0"/>
          <w:numId w:val="51"/>
        </w:numPr>
        <w:spacing w:before="60" w:after="60"/>
        <w:ind w:left="426" w:hanging="284"/>
        <w:rPr>
          <w:rFonts w:ascii="Arial" w:eastAsia="Calibri" w:hAnsi="Arial" w:cs="Arial"/>
          <w:b/>
          <w:sz w:val="20"/>
          <w:lang w:eastAsia="ar-SA"/>
        </w:rPr>
      </w:pPr>
      <w:r w:rsidRPr="00AC39F0">
        <w:rPr>
          <w:rFonts w:ascii="Arial" w:eastAsia="Calibri" w:hAnsi="Arial" w:cs="Arial"/>
          <w:b/>
          <w:sz w:val="20"/>
          <w:lang w:eastAsia="ar-SA"/>
        </w:rPr>
        <w:t>w sferze społecznej:</w:t>
      </w:r>
    </w:p>
    <w:p w:rsidR="006B1FE2" w:rsidRDefault="006B1FE2" w:rsidP="00120D62">
      <w:pPr>
        <w:pStyle w:val="Akapitzlist"/>
        <w:numPr>
          <w:ilvl w:val="0"/>
          <w:numId w:val="52"/>
        </w:numPr>
        <w:spacing w:after="0"/>
        <w:ind w:left="993" w:hanging="284"/>
        <w:rPr>
          <w:rFonts w:ascii="Arial" w:eastAsia="Calibri" w:hAnsi="Arial" w:cs="Arial"/>
          <w:sz w:val="20"/>
          <w:lang w:eastAsia="ar-SA"/>
        </w:rPr>
      </w:pPr>
      <w:r w:rsidRPr="00BA7F84">
        <w:rPr>
          <w:rFonts w:ascii="Arial" w:eastAsia="Calibri" w:hAnsi="Arial" w:cs="Arial"/>
          <w:sz w:val="20"/>
          <w:lang w:eastAsia="ar-SA"/>
        </w:rPr>
        <w:t>aktywizacja zawodowa osób bezrobotnych</w:t>
      </w:r>
      <w:r w:rsidR="0004349F">
        <w:rPr>
          <w:rFonts w:ascii="Arial" w:eastAsia="Calibri" w:hAnsi="Arial" w:cs="Arial"/>
          <w:sz w:val="20"/>
          <w:lang w:eastAsia="ar-SA"/>
        </w:rPr>
        <w:t>, ze sz</w:t>
      </w:r>
      <w:r w:rsidR="00465E7B">
        <w:rPr>
          <w:rFonts w:ascii="Arial" w:eastAsia="Calibri" w:hAnsi="Arial" w:cs="Arial"/>
          <w:sz w:val="20"/>
          <w:lang w:eastAsia="ar-SA"/>
        </w:rPr>
        <w:t>cze</w:t>
      </w:r>
      <w:r w:rsidR="0004349F">
        <w:rPr>
          <w:rFonts w:ascii="Arial" w:eastAsia="Calibri" w:hAnsi="Arial" w:cs="Arial"/>
          <w:sz w:val="20"/>
          <w:lang w:eastAsia="ar-SA"/>
        </w:rPr>
        <w:t xml:space="preserve">gólnym </w:t>
      </w:r>
      <w:r w:rsidR="00465E7B">
        <w:rPr>
          <w:rFonts w:ascii="Arial" w:eastAsia="Calibri" w:hAnsi="Arial" w:cs="Arial"/>
          <w:sz w:val="20"/>
          <w:lang w:eastAsia="ar-SA"/>
        </w:rPr>
        <w:t>uwzględnieniem</w:t>
      </w:r>
      <w:r w:rsidR="0004349F">
        <w:rPr>
          <w:rFonts w:ascii="Arial" w:eastAsia="Calibri" w:hAnsi="Arial" w:cs="Arial"/>
          <w:sz w:val="20"/>
          <w:lang w:eastAsia="ar-SA"/>
        </w:rPr>
        <w:t xml:space="preserve"> osób długotrwale bezrobotnych</w:t>
      </w:r>
      <w:r w:rsidRPr="00BA7F84">
        <w:rPr>
          <w:rFonts w:ascii="Arial" w:eastAsia="Calibri" w:hAnsi="Arial" w:cs="Arial"/>
          <w:sz w:val="20"/>
          <w:lang w:eastAsia="ar-SA"/>
        </w:rPr>
        <w:t>;</w:t>
      </w:r>
    </w:p>
    <w:p w:rsidR="006B1FE2" w:rsidRDefault="006B1FE2" w:rsidP="00120D62">
      <w:pPr>
        <w:pStyle w:val="Akapitzlist"/>
        <w:numPr>
          <w:ilvl w:val="0"/>
          <w:numId w:val="52"/>
        </w:numPr>
        <w:spacing w:after="0"/>
        <w:ind w:left="993" w:hanging="284"/>
        <w:rPr>
          <w:rFonts w:ascii="Arial" w:eastAsia="Calibri" w:hAnsi="Arial" w:cs="Arial"/>
          <w:sz w:val="20"/>
          <w:lang w:eastAsia="ar-SA"/>
        </w:rPr>
      </w:pPr>
      <w:r>
        <w:rPr>
          <w:rFonts w:ascii="Arial" w:eastAsia="Calibri" w:hAnsi="Arial" w:cs="Arial"/>
          <w:sz w:val="20"/>
          <w:lang w:eastAsia="ar-SA"/>
        </w:rPr>
        <w:t>poprawa wyników nauczania w szkole podstawowej;</w:t>
      </w:r>
    </w:p>
    <w:p w:rsidR="006B1FE2" w:rsidRDefault="006B1FE2" w:rsidP="00120D62">
      <w:pPr>
        <w:pStyle w:val="Akapitzlist"/>
        <w:numPr>
          <w:ilvl w:val="0"/>
          <w:numId w:val="52"/>
        </w:numPr>
        <w:spacing w:after="0"/>
        <w:ind w:left="993" w:hanging="284"/>
        <w:rPr>
          <w:rFonts w:ascii="Arial" w:eastAsia="Calibri" w:hAnsi="Arial" w:cs="Arial"/>
          <w:sz w:val="20"/>
          <w:lang w:eastAsia="ar-SA"/>
        </w:rPr>
      </w:pPr>
      <w:r>
        <w:rPr>
          <w:rFonts w:ascii="Arial" w:eastAsia="Calibri" w:hAnsi="Arial" w:cs="Arial"/>
          <w:sz w:val="20"/>
          <w:lang w:eastAsia="ar-SA"/>
        </w:rPr>
        <w:t>zwiększenie aktywności i integracji społecznej;</w:t>
      </w:r>
    </w:p>
    <w:p w:rsidR="002370B8" w:rsidRDefault="002370B8" w:rsidP="00120D62">
      <w:pPr>
        <w:pStyle w:val="Akapitzlist"/>
        <w:numPr>
          <w:ilvl w:val="0"/>
          <w:numId w:val="52"/>
        </w:numPr>
        <w:spacing w:after="0"/>
        <w:ind w:left="993" w:hanging="284"/>
        <w:rPr>
          <w:rFonts w:ascii="Arial" w:eastAsia="Calibri" w:hAnsi="Arial" w:cs="Arial"/>
          <w:sz w:val="20"/>
          <w:lang w:eastAsia="ar-SA"/>
        </w:rPr>
      </w:pPr>
      <w:r>
        <w:rPr>
          <w:rFonts w:ascii="Arial" w:eastAsia="Calibri" w:hAnsi="Arial" w:cs="Arial"/>
          <w:sz w:val="20"/>
          <w:lang w:eastAsia="ar-SA"/>
        </w:rPr>
        <w:t>stworzona oferta aktywizująca seniorów</w:t>
      </w:r>
    </w:p>
    <w:p w:rsidR="006B1FE2" w:rsidRDefault="006B1FE2" w:rsidP="00120D62">
      <w:pPr>
        <w:pStyle w:val="Akapitzlist"/>
        <w:numPr>
          <w:ilvl w:val="0"/>
          <w:numId w:val="52"/>
        </w:numPr>
        <w:spacing w:after="0"/>
        <w:ind w:left="993" w:hanging="284"/>
        <w:rPr>
          <w:rFonts w:ascii="Arial" w:eastAsia="Calibri" w:hAnsi="Arial" w:cs="Arial"/>
          <w:sz w:val="20"/>
          <w:lang w:eastAsia="ar-SA"/>
        </w:rPr>
      </w:pPr>
      <w:r>
        <w:rPr>
          <w:rFonts w:ascii="Arial" w:eastAsia="Calibri" w:hAnsi="Arial" w:cs="Arial"/>
          <w:sz w:val="20"/>
          <w:lang w:eastAsia="ar-SA"/>
        </w:rPr>
        <w:t xml:space="preserve">zwiększenie dostępności </w:t>
      </w:r>
      <w:r w:rsidR="002370B8">
        <w:rPr>
          <w:rFonts w:ascii="Arial" w:eastAsia="Calibri" w:hAnsi="Arial" w:cs="Arial"/>
          <w:sz w:val="20"/>
          <w:lang w:eastAsia="ar-SA"/>
        </w:rPr>
        <w:t xml:space="preserve">i poprawa jakości </w:t>
      </w:r>
      <w:r>
        <w:rPr>
          <w:rFonts w:ascii="Arial" w:eastAsia="Calibri" w:hAnsi="Arial" w:cs="Arial"/>
          <w:sz w:val="20"/>
          <w:lang w:eastAsia="ar-SA"/>
        </w:rPr>
        <w:t>oferty kulturalnej;</w:t>
      </w:r>
    </w:p>
    <w:p w:rsidR="006B1FE2" w:rsidRDefault="002370B8" w:rsidP="00120D62">
      <w:pPr>
        <w:pStyle w:val="Akapitzlist"/>
        <w:numPr>
          <w:ilvl w:val="0"/>
          <w:numId w:val="52"/>
        </w:numPr>
        <w:spacing w:after="0"/>
        <w:ind w:left="993" w:hanging="284"/>
        <w:rPr>
          <w:rFonts w:ascii="Arial" w:eastAsia="Calibri" w:hAnsi="Arial" w:cs="Arial"/>
          <w:sz w:val="20"/>
          <w:lang w:eastAsia="ar-SA"/>
        </w:rPr>
      </w:pPr>
      <w:r>
        <w:rPr>
          <w:rFonts w:ascii="Arial" w:eastAsia="Calibri" w:hAnsi="Arial" w:cs="Arial"/>
          <w:sz w:val="20"/>
          <w:lang w:eastAsia="ar-SA"/>
        </w:rPr>
        <w:t>s</w:t>
      </w:r>
      <w:r w:rsidR="006B1FE2">
        <w:rPr>
          <w:rFonts w:ascii="Arial" w:eastAsia="Calibri" w:hAnsi="Arial" w:cs="Arial"/>
          <w:sz w:val="20"/>
          <w:lang w:eastAsia="ar-SA"/>
        </w:rPr>
        <w:t>tworzenie</w:t>
      </w:r>
      <w:r w:rsidR="006B1FE2" w:rsidRPr="009D51D4">
        <w:rPr>
          <w:rFonts w:ascii="Arial" w:eastAsia="Calibri" w:hAnsi="Arial" w:cs="Arial"/>
          <w:sz w:val="20"/>
          <w:lang w:eastAsia="ar-SA"/>
        </w:rPr>
        <w:t xml:space="preserve"> </w:t>
      </w:r>
      <w:r>
        <w:rPr>
          <w:rFonts w:ascii="Arial" w:eastAsia="Calibri" w:hAnsi="Arial" w:cs="Arial"/>
          <w:sz w:val="20"/>
          <w:lang w:eastAsia="ar-SA"/>
        </w:rPr>
        <w:t xml:space="preserve">możliwości </w:t>
      </w:r>
      <w:r w:rsidRPr="002370B8">
        <w:rPr>
          <w:rFonts w:ascii="Arial" w:eastAsia="Calibri" w:hAnsi="Arial" w:cs="Arial"/>
          <w:sz w:val="20"/>
          <w:lang w:eastAsia="ar-SA"/>
        </w:rPr>
        <w:t>kultywowania lokalnego dziedzictwa kulturowego</w:t>
      </w:r>
      <w:r w:rsidR="006B1FE2" w:rsidRPr="009D51D4">
        <w:rPr>
          <w:rFonts w:ascii="Arial" w:eastAsia="Calibri" w:hAnsi="Arial" w:cs="Arial"/>
          <w:sz w:val="20"/>
          <w:lang w:eastAsia="ar-SA"/>
        </w:rPr>
        <w:t>.</w:t>
      </w:r>
    </w:p>
    <w:p w:rsidR="006B1FE2" w:rsidRPr="009D51D4" w:rsidRDefault="006B1FE2" w:rsidP="00120D62">
      <w:pPr>
        <w:pStyle w:val="Akapitzlist"/>
        <w:numPr>
          <w:ilvl w:val="0"/>
          <w:numId w:val="51"/>
        </w:numPr>
        <w:spacing w:before="60" w:after="60"/>
        <w:ind w:left="426" w:hanging="284"/>
        <w:rPr>
          <w:rFonts w:ascii="Arial" w:eastAsia="Calibri" w:hAnsi="Arial" w:cs="Arial"/>
          <w:b/>
          <w:sz w:val="20"/>
          <w:lang w:eastAsia="ar-SA"/>
        </w:rPr>
      </w:pPr>
      <w:r w:rsidRPr="00AC39F0">
        <w:rPr>
          <w:rFonts w:ascii="Arial" w:eastAsia="Calibri" w:hAnsi="Arial" w:cs="Arial"/>
          <w:b/>
          <w:sz w:val="20"/>
          <w:lang w:eastAsia="ar-SA"/>
        </w:rPr>
        <w:t>w sferze przestrzenno-funkcjonalnej i technicznej:</w:t>
      </w:r>
    </w:p>
    <w:p w:rsidR="002370B8" w:rsidRPr="002370B8" w:rsidRDefault="002370B8" w:rsidP="00120D62">
      <w:pPr>
        <w:pStyle w:val="Akapitzlist"/>
        <w:numPr>
          <w:ilvl w:val="0"/>
          <w:numId w:val="52"/>
        </w:numPr>
        <w:spacing w:after="0"/>
        <w:ind w:left="993" w:hanging="284"/>
        <w:rPr>
          <w:rFonts w:ascii="Arial" w:eastAsia="Calibri" w:hAnsi="Arial" w:cs="Arial"/>
          <w:sz w:val="20"/>
          <w:lang w:eastAsia="ar-SA"/>
        </w:rPr>
      </w:pPr>
      <w:r>
        <w:rPr>
          <w:rFonts w:ascii="Arial" w:eastAsia="Calibri" w:hAnsi="Arial" w:cs="Arial"/>
          <w:sz w:val="20"/>
          <w:lang w:eastAsia="ar-SA"/>
        </w:rPr>
        <w:t xml:space="preserve">poprawa </w:t>
      </w:r>
      <w:r w:rsidRPr="002370B8">
        <w:rPr>
          <w:rFonts w:ascii="Arial" w:eastAsia="Calibri" w:hAnsi="Arial" w:cs="Arial"/>
          <w:sz w:val="20"/>
          <w:lang w:eastAsia="ar-SA"/>
        </w:rPr>
        <w:t>dostępnoś</w:t>
      </w:r>
      <w:r>
        <w:rPr>
          <w:rFonts w:ascii="Arial" w:eastAsia="Calibri" w:hAnsi="Arial" w:cs="Arial"/>
          <w:sz w:val="20"/>
          <w:lang w:eastAsia="ar-SA"/>
        </w:rPr>
        <w:t>ci</w:t>
      </w:r>
      <w:r w:rsidRPr="002370B8">
        <w:rPr>
          <w:rFonts w:ascii="Arial" w:eastAsia="Calibri" w:hAnsi="Arial" w:cs="Arial"/>
          <w:sz w:val="20"/>
          <w:lang w:eastAsia="ar-SA"/>
        </w:rPr>
        <w:t xml:space="preserve"> komunikacyjn</w:t>
      </w:r>
      <w:r>
        <w:rPr>
          <w:rFonts w:ascii="Arial" w:eastAsia="Calibri" w:hAnsi="Arial" w:cs="Arial"/>
          <w:sz w:val="20"/>
          <w:lang w:eastAsia="ar-SA"/>
        </w:rPr>
        <w:t>ej</w:t>
      </w:r>
      <w:r w:rsidRPr="002370B8">
        <w:rPr>
          <w:rFonts w:ascii="Arial" w:eastAsia="Calibri" w:hAnsi="Arial" w:cs="Arial"/>
          <w:sz w:val="20"/>
          <w:lang w:eastAsia="ar-SA"/>
        </w:rPr>
        <w:t xml:space="preserve"> Leska </w:t>
      </w:r>
      <w:r>
        <w:rPr>
          <w:rFonts w:ascii="Arial" w:eastAsia="Calibri" w:hAnsi="Arial" w:cs="Arial"/>
          <w:sz w:val="20"/>
          <w:lang w:eastAsia="ar-SA"/>
        </w:rPr>
        <w:t>- zwiększenie</w:t>
      </w:r>
      <w:r w:rsidRPr="002370B8">
        <w:rPr>
          <w:rFonts w:ascii="Arial" w:eastAsia="Calibri" w:hAnsi="Arial" w:cs="Arial"/>
          <w:sz w:val="20"/>
          <w:lang w:eastAsia="ar-SA"/>
        </w:rPr>
        <w:t xml:space="preserve"> liczb</w:t>
      </w:r>
      <w:r>
        <w:rPr>
          <w:rFonts w:ascii="Arial" w:eastAsia="Calibri" w:hAnsi="Arial" w:cs="Arial"/>
          <w:sz w:val="20"/>
          <w:lang w:eastAsia="ar-SA"/>
        </w:rPr>
        <w:t>y</w:t>
      </w:r>
      <w:r w:rsidRPr="002370B8">
        <w:rPr>
          <w:rFonts w:ascii="Arial" w:eastAsia="Calibri" w:hAnsi="Arial" w:cs="Arial"/>
          <w:sz w:val="20"/>
          <w:lang w:eastAsia="ar-SA"/>
        </w:rPr>
        <w:t xml:space="preserve"> miejsc parkingowych </w:t>
      </w:r>
      <w:r w:rsidR="00DC0350">
        <w:rPr>
          <w:rFonts w:ascii="Arial" w:eastAsia="Calibri" w:hAnsi="Arial" w:cs="Arial"/>
          <w:sz w:val="20"/>
          <w:lang w:eastAsia="ar-SA"/>
        </w:rPr>
        <w:br/>
      </w:r>
      <w:r w:rsidRPr="002370B8">
        <w:rPr>
          <w:rFonts w:ascii="Arial" w:eastAsia="Calibri" w:hAnsi="Arial" w:cs="Arial"/>
          <w:sz w:val="20"/>
          <w:lang w:eastAsia="ar-SA"/>
        </w:rPr>
        <w:t>i postojowych;</w:t>
      </w:r>
    </w:p>
    <w:p w:rsidR="002370B8" w:rsidRPr="002370B8" w:rsidRDefault="002370B8" w:rsidP="00120D62">
      <w:pPr>
        <w:pStyle w:val="Akapitzlist"/>
        <w:numPr>
          <w:ilvl w:val="0"/>
          <w:numId w:val="52"/>
        </w:numPr>
        <w:spacing w:after="0"/>
        <w:ind w:left="993" w:hanging="284"/>
        <w:rPr>
          <w:rFonts w:ascii="Arial" w:eastAsia="Calibri" w:hAnsi="Arial" w:cs="Arial"/>
          <w:sz w:val="20"/>
          <w:lang w:eastAsia="ar-SA"/>
        </w:rPr>
      </w:pPr>
      <w:r>
        <w:rPr>
          <w:rFonts w:ascii="Arial" w:eastAsia="Calibri" w:hAnsi="Arial" w:cs="Arial"/>
          <w:sz w:val="20"/>
          <w:lang w:eastAsia="ar-SA"/>
        </w:rPr>
        <w:t xml:space="preserve">zagospodarowywanie i  udostępnianie </w:t>
      </w:r>
      <w:r w:rsidRPr="002370B8">
        <w:rPr>
          <w:rFonts w:ascii="Arial" w:eastAsia="Calibri" w:hAnsi="Arial" w:cs="Arial"/>
          <w:sz w:val="20"/>
          <w:lang w:eastAsia="ar-SA"/>
        </w:rPr>
        <w:t>terenów/stref rekreacji na terenach zielonych;</w:t>
      </w:r>
    </w:p>
    <w:p w:rsidR="002370B8" w:rsidRPr="002370B8" w:rsidRDefault="002370B8" w:rsidP="00120D62">
      <w:pPr>
        <w:pStyle w:val="Akapitzlist"/>
        <w:numPr>
          <w:ilvl w:val="0"/>
          <w:numId w:val="52"/>
        </w:numPr>
        <w:spacing w:after="0"/>
        <w:ind w:left="993" w:hanging="284"/>
        <w:rPr>
          <w:rFonts w:ascii="Arial" w:eastAsia="Calibri" w:hAnsi="Arial" w:cs="Arial"/>
          <w:sz w:val="20"/>
          <w:lang w:eastAsia="ar-SA"/>
        </w:rPr>
      </w:pPr>
      <w:r>
        <w:rPr>
          <w:rFonts w:ascii="Arial" w:eastAsia="Calibri" w:hAnsi="Arial" w:cs="Arial"/>
          <w:sz w:val="20"/>
          <w:lang w:eastAsia="ar-SA"/>
        </w:rPr>
        <w:t xml:space="preserve">poprawa </w:t>
      </w:r>
      <w:r w:rsidRPr="002370B8">
        <w:rPr>
          <w:rFonts w:ascii="Arial" w:eastAsia="Calibri" w:hAnsi="Arial" w:cs="Arial"/>
          <w:sz w:val="20"/>
          <w:lang w:eastAsia="ar-SA"/>
        </w:rPr>
        <w:t>stan</w:t>
      </w:r>
      <w:r>
        <w:rPr>
          <w:rFonts w:ascii="Arial" w:eastAsia="Calibri" w:hAnsi="Arial" w:cs="Arial"/>
          <w:sz w:val="20"/>
          <w:lang w:eastAsia="ar-SA"/>
        </w:rPr>
        <w:t>u</w:t>
      </w:r>
      <w:r w:rsidRPr="002370B8">
        <w:rPr>
          <w:rFonts w:ascii="Arial" w:eastAsia="Calibri" w:hAnsi="Arial" w:cs="Arial"/>
          <w:sz w:val="20"/>
          <w:lang w:eastAsia="ar-SA"/>
        </w:rPr>
        <w:t xml:space="preserve"> i funkcjonalnoś</w:t>
      </w:r>
      <w:r>
        <w:rPr>
          <w:rFonts w:ascii="Arial" w:eastAsia="Calibri" w:hAnsi="Arial" w:cs="Arial"/>
          <w:sz w:val="20"/>
          <w:lang w:eastAsia="ar-SA"/>
        </w:rPr>
        <w:t>ci</w:t>
      </w:r>
      <w:r w:rsidRPr="002370B8">
        <w:rPr>
          <w:rFonts w:ascii="Arial" w:eastAsia="Calibri" w:hAnsi="Arial" w:cs="Arial"/>
          <w:sz w:val="20"/>
          <w:lang w:eastAsia="ar-SA"/>
        </w:rPr>
        <w:t xml:space="preserve"> </w:t>
      </w:r>
      <w:r>
        <w:rPr>
          <w:rFonts w:ascii="Arial" w:eastAsia="Calibri" w:hAnsi="Arial" w:cs="Arial"/>
          <w:sz w:val="20"/>
          <w:lang w:eastAsia="ar-SA"/>
        </w:rPr>
        <w:t xml:space="preserve">obiektów kultury </w:t>
      </w:r>
      <w:r w:rsidRPr="002370B8">
        <w:rPr>
          <w:rFonts w:ascii="Arial" w:eastAsia="Calibri" w:hAnsi="Arial" w:cs="Arial"/>
          <w:sz w:val="20"/>
          <w:lang w:eastAsia="ar-SA"/>
        </w:rPr>
        <w:t xml:space="preserve">w Lesku </w:t>
      </w:r>
      <w:r>
        <w:rPr>
          <w:rFonts w:ascii="Arial" w:eastAsia="Calibri" w:hAnsi="Arial" w:cs="Arial"/>
          <w:sz w:val="20"/>
          <w:lang w:eastAsia="ar-SA"/>
        </w:rPr>
        <w:t xml:space="preserve">- </w:t>
      </w:r>
      <w:r w:rsidRPr="002370B8">
        <w:rPr>
          <w:rFonts w:ascii="Arial" w:eastAsia="Calibri" w:hAnsi="Arial" w:cs="Arial"/>
          <w:sz w:val="20"/>
          <w:lang w:eastAsia="ar-SA"/>
        </w:rPr>
        <w:t xml:space="preserve">dostosowane </w:t>
      </w:r>
      <w:r>
        <w:rPr>
          <w:rFonts w:ascii="Arial" w:eastAsia="Calibri" w:hAnsi="Arial" w:cs="Arial"/>
          <w:sz w:val="20"/>
          <w:lang w:eastAsia="ar-SA"/>
        </w:rPr>
        <w:t xml:space="preserve">ich </w:t>
      </w:r>
      <w:r w:rsidRPr="002370B8">
        <w:rPr>
          <w:rFonts w:ascii="Arial" w:eastAsia="Calibri" w:hAnsi="Arial" w:cs="Arial"/>
          <w:sz w:val="20"/>
          <w:lang w:eastAsia="ar-SA"/>
        </w:rPr>
        <w:t xml:space="preserve">do aktualnych </w:t>
      </w:r>
      <w:r>
        <w:rPr>
          <w:rFonts w:ascii="Arial" w:eastAsia="Calibri" w:hAnsi="Arial" w:cs="Arial"/>
          <w:sz w:val="20"/>
          <w:lang w:eastAsia="ar-SA"/>
        </w:rPr>
        <w:t xml:space="preserve">wymogów i </w:t>
      </w:r>
      <w:r w:rsidRPr="002370B8">
        <w:rPr>
          <w:rFonts w:ascii="Arial" w:eastAsia="Calibri" w:hAnsi="Arial" w:cs="Arial"/>
          <w:sz w:val="20"/>
          <w:lang w:eastAsia="ar-SA"/>
        </w:rPr>
        <w:t>potrzeb</w:t>
      </w:r>
      <w:r>
        <w:rPr>
          <w:rFonts w:ascii="Arial" w:eastAsia="Calibri" w:hAnsi="Arial" w:cs="Arial"/>
          <w:sz w:val="20"/>
          <w:lang w:eastAsia="ar-SA"/>
        </w:rPr>
        <w:t>;</w:t>
      </w:r>
    </w:p>
    <w:p w:rsidR="002370B8" w:rsidRPr="002370B8" w:rsidRDefault="002370B8" w:rsidP="00120D62">
      <w:pPr>
        <w:pStyle w:val="Akapitzlist"/>
        <w:numPr>
          <w:ilvl w:val="0"/>
          <w:numId w:val="52"/>
        </w:numPr>
        <w:spacing w:after="0"/>
        <w:ind w:left="993" w:hanging="284"/>
        <w:rPr>
          <w:rFonts w:ascii="Arial" w:eastAsia="Calibri" w:hAnsi="Arial" w:cs="Arial"/>
          <w:sz w:val="20"/>
          <w:lang w:eastAsia="ar-SA"/>
        </w:rPr>
      </w:pPr>
      <w:r>
        <w:rPr>
          <w:rFonts w:ascii="Arial" w:eastAsia="Calibri" w:hAnsi="Arial" w:cs="Arial"/>
          <w:sz w:val="20"/>
          <w:lang w:eastAsia="ar-SA"/>
        </w:rPr>
        <w:t xml:space="preserve">poprawa stanu technicznego i energetycznego </w:t>
      </w:r>
      <w:r w:rsidRPr="002370B8">
        <w:rPr>
          <w:rFonts w:ascii="Arial" w:eastAsia="Calibri" w:hAnsi="Arial" w:cs="Arial"/>
          <w:sz w:val="20"/>
          <w:lang w:eastAsia="ar-SA"/>
        </w:rPr>
        <w:t>budynk</w:t>
      </w:r>
      <w:r>
        <w:rPr>
          <w:rFonts w:ascii="Arial" w:eastAsia="Calibri" w:hAnsi="Arial" w:cs="Arial"/>
          <w:sz w:val="20"/>
          <w:lang w:eastAsia="ar-SA"/>
        </w:rPr>
        <w:t>ów komunalnych;</w:t>
      </w:r>
    </w:p>
    <w:p w:rsidR="002370B8" w:rsidRPr="002370B8" w:rsidRDefault="002370B8" w:rsidP="00120D62">
      <w:pPr>
        <w:pStyle w:val="Akapitzlist"/>
        <w:numPr>
          <w:ilvl w:val="0"/>
          <w:numId w:val="52"/>
        </w:numPr>
        <w:spacing w:after="0"/>
        <w:ind w:left="993" w:hanging="284"/>
        <w:rPr>
          <w:rFonts w:ascii="Arial" w:eastAsia="Calibri" w:hAnsi="Arial" w:cs="Arial"/>
          <w:sz w:val="20"/>
          <w:lang w:eastAsia="ar-SA"/>
        </w:rPr>
      </w:pPr>
      <w:r>
        <w:rPr>
          <w:rFonts w:ascii="Arial" w:eastAsia="Calibri" w:hAnsi="Arial" w:cs="Arial"/>
          <w:sz w:val="20"/>
          <w:lang w:eastAsia="ar-SA"/>
        </w:rPr>
        <w:lastRenderedPageBreak/>
        <w:t>zagospodarowanie nieużytkowanych obiektów komunalnych;</w:t>
      </w:r>
    </w:p>
    <w:p w:rsidR="002370B8" w:rsidRPr="002370B8" w:rsidRDefault="002370B8" w:rsidP="00120D62">
      <w:pPr>
        <w:pStyle w:val="Akapitzlist"/>
        <w:numPr>
          <w:ilvl w:val="0"/>
          <w:numId w:val="52"/>
        </w:numPr>
        <w:spacing w:after="0"/>
        <w:ind w:left="993" w:hanging="284"/>
        <w:rPr>
          <w:rFonts w:ascii="Arial" w:eastAsia="Calibri" w:hAnsi="Arial" w:cs="Arial"/>
          <w:sz w:val="20"/>
          <w:lang w:eastAsia="ar-SA"/>
        </w:rPr>
      </w:pPr>
      <w:r w:rsidRPr="002370B8">
        <w:rPr>
          <w:rFonts w:ascii="Arial" w:eastAsia="Calibri" w:hAnsi="Arial" w:cs="Arial"/>
          <w:sz w:val="20"/>
          <w:lang w:eastAsia="ar-SA"/>
        </w:rPr>
        <w:t>wyposaż</w:t>
      </w:r>
      <w:r>
        <w:rPr>
          <w:rFonts w:ascii="Arial" w:eastAsia="Calibri" w:hAnsi="Arial" w:cs="Arial"/>
          <w:sz w:val="20"/>
          <w:lang w:eastAsia="ar-SA"/>
        </w:rPr>
        <w:t>anie</w:t>
      </w:r>
      <w:r w:rsidRPr="002370B8">
        <w:rPr>
          <w:rFonts w:ascii="Arial" w:eastAsia="Calibri" w:hAnsi="Arial" w:cs="Arial"/>
          <w:sz w:val="20"/>
          <w:lang w:eastAsia="ar-SA"/>
        </w:rPr>
        <w:t xml:space="preserve"> budynków mieszkalnych i obiektów użyteczności publicznej w rozwiązania energooszczędne (w tym OZE);</w:t>
      </w:r>
    </w:p>
    <w:p w:rsidR="006B1FE2" w:rsidRPr="002370B8" w:rsidRDefault="002370B8" w:rsidP="00120D62">
      <w:pPr>
        <w:pStyle w:val="Akapitzlist"/>
        <w:numPr>
          <w:ilvl w:val="0"/>
          <w:numId w:val="52"/>
        </w:numPr>
        <w:spacing w:after="0"/>
        <w:ind w:left="993" w:hanging="284"/>
        <w:rPr>
          <w:rFonts w:ascii="Arial" w:eastAsia="Calibri" w:hAnsi="Arial" w:cs="Arial"/>
          <w:sz w:val="20"/>
          <w:lang w:eastAsia="ar-SA"/>
        </w:rPr>
      </w:pPr>
      <w:r>
        <w:rPr>
          <w:rFonts w:ascii="Arial" w:eastAsia="Calibri" w:hAnsi="Arial" w:cs="Arial"/>
          <w:sz w:val="20"/>
          <w:lang w:eastAsia="ar-SA"/>
        </w:rPr>
        <w:t xml:space="preserve">stworzenie nowoczesnego obszaru z obiektami do organizacji targów gospodarczych </w:t>
      </w:r>
      <w:r w:rsidR="00DC0350">
        <w:rPr>
          <w:rFonts w:ascii="Arial" w:eastAsia="Calibri" w:hAnsi="Arial" w:cs="Arial"/>
          <w:sz w:val="20"/>
          <w:lang w:eastAsia="ar-SA"/>
        </w:rPr>
        <w:br/>
      </w:r>
      <w:r>
        <w:rPr>
          <w:rFonts w:ascii="Arial" w:eastAsia="Calibri" w:hAnsi="Arial" w:cs="Arial"/>
          <w:sz w:val="20"/>
          <w:lang w:eastAsia="ar-SA"/>
        </w:rPr>
        <w:t>i innych imprez o charakterze ekonomiczno-kulturalnym</w:t>
      </w:r>
      <w:r w:rsidR="006B1FE2" w:rsidRPr="002370B8">
        <w:rPr>
          <w:rFonts w:ascii="Arial" w:eastAsia="Calibri" w:hAnsi="Arial" w:cs="Arial"/>
          <w:sz w:val="20"/>
          <w:lang w:eastAsia="ar-SA"/>
        </w:rPr>
        <w:t>;</w:t>
      </w:r>
    </w:p>
    <w:p w:rsidR="006B1FE2" w:rsidRPr="00AC39F0" w:rsidRDefault="006B1FE2" w:rsidP="00120D62">
      <w:pPr>
        <w:pStyle w:val="Akapitzlist"/>
        <w:numPr>
          <w:ilvl w:val="0"/>
          <w:numId w:val="51"/>
        </w:numPr>
        <w:spacing w:before="60" w:after="60"/>
        <w:ind w:left="426" w:hanging="284"/>
        <w:rPr>
          <w:rFonts w:ascii="Arial" w:eastAsia="Calibri" w:hAnsi="Arial" w:cs="Arial"/>
          <w:b/>
          <w:sz w:val="20"/>
          <w:lang w:eastAsia="ar-SA"/>
        </w:rPr>
      </w:pPr>
      <w:r w:rsidRPr="00AC39F0">
        <w:rPr>
          <w:rFonts w:ascii="Arial" w:eastAsia="Calibri" w:hAnsi="Arial" w:cs="Arial"/>
          <w:b/>
          <w:sz w:val="20"/>
          <w:lang w:eastAsia="ar-SA"/>
        </w:rPr>
        <w:t>sferze gospodarczej:</w:t>
      </w:r>
    </w:p>
    <w:p w:rsidR="006B1FE2" w:rsidRDefault="006B1FE2" w:rsidP="00120D62">
      <w:pPr>
        <w:pStyle w:val="Akapitzlist"/>
        <w:numPr>
          <w:ilvl w:val="0"/>
          <w:numId w:val="52"/>
        </w:numPr>
        <w:spacing w:after="0"/>
        <w:ind w:left="993" w:hanging="284"/>
        <w:rPr>
          <w:rFonts w:ascii="Arial" w:eastAsia="Calibri" w:hAnsi="Arial" w:cs="Arial"/>
          <w:sz w:val="20"/>
          <w:lang w:eastAsia="ar-SA"/>
        </w:rPr>
      </w:pPr>
      <w:r w:rsidRPr="00AC39F0">
        <w:rPr>
          <w:rFonts w:ascii="Arial" w:eastAsia="Calibri" w:hAnsi="Arial" w:cs="Arial"/>
          <w:sz w:val="20"/>
          <w:lang w:eastAsia="ar-SA"/>
        </w:rPr>
        <w:t>wzrost przedsiębiorczości</w:t>
      </w:r>
      <w:r>
        <w:rPr>
          <w:rFonts w:ascii="Arial" w:eastAsia="Calibri" w:hAnsi="Arial" w:cs="Arial"/>
          <w:sz w:val="20"/>
          <w:lang w:eastAsia="ar-SA"/>
        </w:rPr>
        <w:t xml:space="preserve"> mieszkańców</w:t>
      </w:r>
      <w:r w:rsidR="002370B8">
        <w:rPr>
          <w:rFonts w:ascii="Arial" w:eastAsia="Calibri" w:hAnsi="Arial" w:cs="Arial"/>
          <w:sz w:val="20"/>
          <w:lang w:eastAsia="ar-SA"/>
        </w:rPr>
        <w:t>.</w:t>
      </w:r>
    </w:p>
    <w:p w:rsidR="002370B8" w:rsidRPr="002370B8" w:rsidRDefault="002370B8" w:rsidP="002370B8">
      <w:pPr>
        <w:pStyle w:val="Akapitzlist"/>
        <w:spacing w:after="0"/>
        <w:ind w:left="993"/>
        <w:rPr>
          <w:rFonts w:ascii="Arial" w:eastAsia="Calibri" w:hAnsi="Arial" w:cs="Arial"/>
          <w:sz w:val="20"/>
          <w:lang w:eastAsia="ar-SA"/>
        </w:rPr>
      </w:pPr>
    </w:p>
    <w:p w:rsidR="002F08EC" w:rsidRDefault="002F08EC">
      <w:pPr>
        <w:spacing w:before="100" w:after="200" w:line="276" w:lineRule="auto"/>
        <w:jc w:val="left"/>
        <w:rPr>
          <w:rFonts w:ascii="Arial" w:hAnsi="Arial" w:cs="Arial"/>
          <w:caps/>
          <w:color w:val="FFFFFF" w:themeColor="background1"/>
          <w:spacing w:val="15"/>
          <w:sz w:val="20"/>
        </w:rPr>
      </w:pPr>
      <w:bookmarkStart w:id="206" w:name="_Toc485479706"/>
      <w:r>
        <w:rPr>
          <w:rFonts w:ascii="Arial" w:hAnsi="Arial" w:cs="Arial"/>
          <w:sz w:val="20"/>
        </w:rPr>
        <w:br w:type="page"/>
      </w:r>
    </w:p>
    <w:p w:rsidR="00BD2ACA" w:rsidRPr="00755CC0" w:rsidRDefault="00BD2ACA" w:rsidP="00755CC0">
      <w:pPr>
        <w:pStyle w:val="NagwekpktI"/>
        <w:tabs>
          <w:tab w:val="left" w:pos="3119"/>
        </w:tabs>
        <w:rPr>
          <w:rFonts w:ascii="Arial" w:hAnsi="Arial" w:cs="Arial"/>
          <w:sz w:val="20"/>
          <w:szCs w:val="20"/>
        </w:rPr>
      </w:pPr>
      <w:r w:rsidRPr="00755CC0">
        <w:rPr>
          <w:rFonts w:ascii="Arial" w:hAnsi="Arial" w:cs="Arial"/>
          <w:sz w:val="20"/>
          <w:szCs w:val="20"/>
        </w:rPr>
        <w:lastRenderedPageBreak/>
        <w:t xml:space="preserve">Opis powiązań </w:t>
      </w:r>
      <w:r w:rsidR="009A3FE7" w:rsidRPr="00755CC0">
        <w:rPr>
          <w:rFonts w:ascii="Arial" w:hAnsi="Arial" w:cs="Arial"/>
          <w:sz w:val="20"/>
          <w:szCs w:val="20"/>
        </w:rPr>
        <w:t>lokalnego</w:t>
      </w:r>
      <w:r w:rsidRPr="00755CC0">
        <w:rPr>
          <w:rFonts w:ascii="Arial" w:hAnsi="Arial" w:cs="Arial"/>
          <w:sz w:val="20"/>
          <w:szCs w:val="20"/>
        </w:rPr>
        <w:t xml:space="preserve"> </w:t>
      </w:r>
      <w:r w:rsidR="003E4C5D" w:rsidRPr="00755CC0">
        <w:rPr>
          <w:rFonts w:ascii="Arial" w:hAnsi="Arial" w:cs="Arial"/>
          <w:sz w:val="20"/>
          <w:szCs w:val="20"/>
        </w:rPr>
        <w:t>P</w:t>
      </w:r>
      <w:r w:rsidRPr="00755CC0">
        <w:rPr>
          <w:rFonts w:ascii="Arial" w:hAnsi="Arial" w:cs="Arial"/>
          <w:sz w:val="20"/>
          <w:szCs w:val="20"/>
        </w:rPr>
        <w:t xml:space="preserve">rogramu </w:t>
      </w:r>
      <w:r w:rsidR="003E4C5D" w:rsidRPr="00755CC0">
        <w:rPr>
          <w:rFonts w:ascii="Arial" w:hAnsi="Arial" w:cs="Arial"/>
          <w:sz w:val="20"/>
          <w:szCs w:val="20"/>
        </w:rPr>
        <w:t>R</w:t>
      </w:r>
      <w:r w:rsidRPr="00755CC0">
        <w:rPr>
          <w:rFonts w:ascii="Arial" w:hAnsi="Arial" w:cs="Arial"/>
          <w:sz w:val="20"/>
          <w:szCs w:val="20"/>
        </w:rPr>
        <w:t>ewitalizacji z dokumentami strategicznymi, w tym strategią rozwoju gminy, studium</w:t>
      </w:r>
      <w:r w:rsidR="00BF2B04" w:rsidRPr="00755CC0">
        <w:rPr>
          <w:rFonts w:ascii="Arial" w:hAnsi="Arial" w:cs="Arial"/>
          <w:sz w:val="20"/>
          <w:szCs w:val="20"/>
        </w:rPr>
        <w:t xml:space="preserve"> </w:t>
      </w:r>
      <w:r w:rsidRPr="00755CC0">
        <w:rPr>
          <w:rFonts w:ascii="Arial" w:hAnsi="Arial" w:cs="Arial"/>
          <w:sz w:val="20"/>
          <w:szCs w:val="20"/>
        </w:rPr>
        <w:t>uwarunkowań i kierunków zagosp</w:t>
      </w:r>
      <w:r w:rsidR="00192D4E" w:rsidRPr="00755CC0">
        <w:rPr>
          <w:rFonts w:ascii="Arial" w:hAnsi="Arial" w:cs="Arial"/>
          <w:sz w:val="20"/>
          <w:szCs w:val="20"/>
        </w:rPr>
        <w:t xml:space="preserve">odarowania przestrzennego gminy, </w:t>
      </w:r>
      <w:r w:rsidRPr="00755CC0">
        <w:rPr>
          <w:rFonts w:ascii="Arial" w:hAnsi="Arial" w:cs="Arial"/>
          <w:sz w:val="20"/>
          <w:szCs w:val="20"/>
        </w:rPr>
        <w:t>strategią rozwiązywania problemów społecznych</w:t>
      </w:r>
      <w:r w:rsidR="00192D4E" w:rsidRPr="00755CC0">
        <w:rPr>
          <w:rFonts w:ascii="Arial" w:hAnsi="Arial" w:cs="Arial"/>
          <w:sz w:val="20"/>
          <w:szCs w:val="20"/>
        </w:rPr>
        <w:t xml:space="preserve"> oraz mof sanok-lesko</w:t>
      </w:r>
      <w:bookmarkEnd w:id="206"/>
    </w:p>
    <w:p w:rsidR="00750C64" w:rsidRPr="00755CC0" w:rsidRDefault="009A3FE7" w:rsidP="004424E6">
      <w:pPr>
        <w:spacing w:after="0"/>
        <w:rPr>
          <w:rFonts w:ascii="Arial" w:hAnsi="Arial" w:cs="Arial"/>
          <w:sz w:val="20"/>
        </w:rPr>
      </w:pPr>
      <w:r w:rsidRPr="00755CC0">
        <w:rPr>
          <w:rFonts w:ascii="Arial" w:hAnsi="Arial" w:cs="Arial"/>
          <w:sz w:val="20"/>
        </w:rPr>
        <w:t>Lokalny</w:t>
      </w:r>
      <w:r w:rsidR="00432562" w:rsidRPr="00755CC0">
        <w:rPr>
          <w:rFonts w:ascii="Arial" w:hAnsi="Arial" w:cs="Arial"/>
          <w:sz w:val="20"/>
        </w:rPr>
        <w:t xml:space="preserve"> Program Rewitalizacji to jeden z podstawowych programów operacyjnych gminy. Planowane działania w ramach </w:t>
      </w:r>
      <w:r w:rsidRPr="00755CC0">
        <w:rPr>
          <w:rFonts w:ascii="Arial" w:hAnsi="Arial" w:cs="Arial"/>
          <w:sz w:val="20"/>
        </w:rPr>
        <w:t>LPR</w:t>
      </w:r>
      <w:r w:rsidR="00432562" w:rsidRPr="00755CC0">
        <w:rPr>
          <w:rFonts w:ascii="Arial" w:hAnsi="Arial" w:cs="Arial"/>
          <w:sz w:val="20"/>
        </w:rPr>
        <w:t xml:space="preserve"> powinny wpisywać się w rozwojową politykę prowadzoną przez </w:t>
      </w:r>
      <w:r w:rsidR="001359E1" w:rsidRPr="00755CC0">
        <w:rPr>
          <w:rFonts w:ascii="Arial" w:hAnsi="Arial" w:cs="Arial"/>
          <w:sz w:val="20"/>
        </w:rPr>
        <w:t>Gminę</w:t>
      </w:r>
      <w:r w:rsidR="00432562" w:rsidRPr="00755CC0">
        <w:rPr>
          <w:rFonts w:ascii="Arial" w:hAnsi="Arial" w:cs="Arial"/>
          <w:sz w:val="20"/>
        </w:rPr>
        <w:t xml:space="preserve"> oraz wizj</w:t>
      </w:r>
      <w:r w:rsidR="00A607B0" w:rsidRPr="00755CC0">
        <w:rPr>
          <w:rFonts w:ascii="Arial" w:hAnsi="Arial" w:cs="Arial"/>
          <w:sz w:val="20"/>
        </w:rPr>
        <w:t>ę</w:t>
      </w:r>
      <w:r w:rsidR="00432562" w:rsidRPr="00755CC0">
        <w:rPr>
          <w:rFonts w:ascii="Arial" w:hAnsi="Arial" w:cs="Arial"/>
          <w:sz w:val="20"/>
        </w:rPr>
        <w:t>, która przedstawia pożądany efekt całego procesu. Jednocześnie planowane działania rewitalizacyjne powinny być spójne z założeniami głównych</w:t>
      </w:r>
      <w:r w:rsidR="00BD36DD" w:rsidRPr="00755CC0">
        <w:rPr>
          <w:rFonts w:ascii="Arial" w:hAnsi="Arial" w:cs="Arial"/>
          <w:sz w:val="20"/>
        </w:rPr>
        <w:t xml:space="preserve"> dokumentów planistycznych i </w:t>
      </w:r>
      <w:r w:rsidR="00432562" w:rsidRPr="00755CC0">
        <w:rPr>
          <w:rFonts w:ascii="Arial" w:hAnsi="Arial" w:cs="Arial"/>
          <w:sz w:val="20"/>
        </w:rPr>
        <w:t xml:space="preserve">strategicznych obowiązujących w </w:t>
      </w:r>
      <w:r w:rsidR="001359E1" w:rsidRPr="00755CC0">
        <w:rPr>
          <w:rFonts w:ascii="Arial" w:hAnsi="Arial" w:cs="Arial"/>
          <w:sz w:val="20"/>
        </w:rPr>
        <w:t>gminie</w:t>
      </w:r>
      <w:r w:rsidR="00432562" w:rsidRPr="00755CC0">
        <w:rPr>
          <w:rFonts w:ascii="Arial" w:hAnsi="Arial" w:cs="Arial"/>
          <w:sz w:val="20"/>
        </w:rPr>
        <w:t xml:space="preserve">. </w:t>
      </w:r>
    </w:p>
    <w:p w:rsidR="00432562" w:rsidRPr="00755CC0" w:rsidRDefault="00311F7D" w:rsidP="004424E6">
      <w:pPr>
        <w:spacing w:before="120"/>
        <w:rPr>
          <w:rFonts w:ascii="Arial" w:hAnsi="Arial" w:cs="Arial"/>
          <w:b/>
          <w:sz w:val="20"/>
        </w:rPr>
      </w:pPr>
      <w:r w:rsidRPr="00755CC0">
        <w:rPr>
          <w:rFonts w:ascii="Arial" w:hAnsi="Arial" w:cs="Arial"/>
          <w:b/>
          <w:sz w:val="20"/>
        </w:rPr>
        <w:t xml:space="preserve">Strategia </w:t>
      </w:r>
      <w:r w:rsidR="00B50433" w:rsidRPr="00755CC0">
        <w:rPr>
          <w:rFonts w:ascii="Arial" w:hAnsi="Arial" w:cs="Arial"/>
          <w:b/>
          <w:sz w:val="20"/>
        </w:rPr>
        <w:t xml:space="preserve">Rozwoju </w:t>
      </w:r>
      <w:r w:rsidR="00855A85" w:rsidRPr="00755CC0">
        <w:rPr>
          <w:rFonts w:ascii="Arial" w:hAnsi="Arial" w:cs="Arial"/>
          <w:b/>
          <w:sz w:val="20"/>
        </w:rPr>
        <w:t xml:space="preserve">Miasta i </w:t>
      </w:r>
      <w:r w:rsidR="00B50433" w:rsidRPr="00755CC0">
        <w:rPr>
          <w:rFonts w:ascii="Arial" w:hAnsi="Arial" w:cs="Arial"/>
          <w:b/>
          <w:sz w:val="20"/>
        </w:rPr>
        <w:t>Gminy</w:t>
      </w:r>
      <w:r w:rsidR="00855A85" w:rsidRPr="00755CC0">
        <w:rPr>
          <w:rFonts w:ascii="Arial" w:hAnsi="Arial" w:cs="Arial"/>
          <w:b/>
          <w:sz w:val="20"/>
        </w:rPr>
        <w:t xml:space="preserve"> Lesko do roku 2020</w:t>
      </w:r>
      <w:r w:rsidR="00B50433" w:rsidRPr="00755CC0">
        <w:rPr>
          <w:rFonts w:ascii="Arial" w:hAnsi="Arial" w:cs="Arial"/>
          <w:b/>
          <w:sz w:val="20"/>
        </w:rPr>
        <w:t xml:space="preserve"> </w:t>
      </w:r>
    </w:p>
    <w:p w:rsidR="008A5BFE" w:rsidRPr="00755CC0" w:rsidRDefault="00855A85" w:rsidP="004424E6">
      <w:pPr>
        <w:tabs>
          <w:tab w:val="num" w:pos="781"/>
        </w:tabs>
        <w:suppressAutoHyphens/>
        <w:autoSpaceDE w:val="0"/>
        <w:autoSpaceDN w:val="0"/>
        <w:spacing w:after="0"/>
        <w:rPr>
          <w:rFonts w:ascii="Arial" w:hAnsi="Arial" w:cs="Arial"/>
          <w:sz w:val="20"/>
        </w:rPr>
      </w:pPr>
      <w:r w:rsidRPr="00755CC0">
        <w:rPr>
          <w:rFonts w:ascii="Arial" w:hAnsi="Arial" w:cs="Arial"/>
          <w:sz w:val="20"/>
        </w:rPr>
        <w:t>Strategia Rozwoju Miasta i Gminy Lesko do roku 2020 to jeden z podstawowych dokumentów planowania rozwoju gminy. Dokument ten został przyjęty uchwałą Rady Miejskiej w Lesku Nr 107/XVI/2007 z dnia 28 listopada 2007 roku. Strategia jest dokumentem kierunkowym, swoistą mapą, stanowiącą podstawę do podejmowania skoordynowanych działań przez wszystkich partnerów lokalnych Gminy.</w:t>
      </w:r>
      <w:r w:rsidR="002E7CD2" w:rsidRPr="00755CC0">
        <w:rPr>
          <w:rFonts w:ascii="Arial" w:hAnsi="Arial" w:cs="Arial"/>
          <w:sz w:val="20"/>
        </w:rPr>
        <w:t xml:space="preserve"> Pozwala to na kompleksowe ujęcie zrównoważonego rozwoju Gminy. Kompleksowe podejście, będące cechą planowania strategicznego powoduje, iż realizacja tak określonej strategii jest wspólnym zadaniem władz samorządowych i wszystkich parterów społeczno-gospodarczych w Gminie. </w:t>
      </w:r>
      <w:r w:rsidR="008A5BFE" w:rsidRPr="00755CC0">
        <w:rPr>
          <w:rFonts w:ascii="Arial" w:hAnsi="Arial" w:cs="Arial"/>
          <w:sz w:val="20"/>
        </w:rPr>
        <w:t>W Zadania</w:t>
      </w:r>
      <w:r w:rsidR="00D66659" w:rsidRPr="00755CC0">
        <w:rPr>
          <w:rFonts w:ascii="Arial" w:hAnsi="Arial" w:cs="Arial"/>
          <w:sz w:val="20"/>
        </w:rPr>
        <w:t>ch</w:t>
      </w:r>
      <w:r w:rsidR="008A5BFE" w:rsidRPr="00755CC0">
        <w:rPr>
          <w:rFonts w:ascii="Arial" w:hAnsi="Arial" w:cs="Arial"/>
          <w:sz w:val="20"/>
        </w:rPr>
        <w:t xml:space="preserve"> realizacyjn</w:t>
      </w:r>
      <w:r w:rsidR="00D66659" w:rsidRPr="00755CC0">
        <w:rPr>
          <w:rFonts w:ascii="Arial" w:hAnsi="Arial" w:cs="Arial"/>
          <w:sz w:val="20"/>
        </w:rPr>
        <w:t>ych</w:t>
      </w:r>
      <w:r w:rsidR="008A5BFE" w:rsidRPr="00755CC0">
        <w:rPr>
          <w:rFonts w:ascii="Arial" w:hAnsi="Arial" w:cs="Arial"/>
          <w:sz w:val="20"/>
        </w:rPr>
        <w:t xml:space="preserve"> do grupy celów strategicznych</w:t>
      </w:r>
      <w:r w:rsidR="00D66659" w:rsidRPr="00755CC0">
        <w:rPr>
          <w:rFonts w:ascii="Arial" w:hAnsi="Arial" w:cs="Arial"/>
          <w:sz w:val="20"/>
        </w:rPr>
        <w:t xml:space="preserve"> Strategia wskazuje rewitalizowanie zdegradowanych obszarów miasta oraz grupę wskaźników m.in.:</w:t>
      </w:r>
      <w:r w:rsidR="008B0A11">
        <w:rPr>
          <w:rFonts w:ascii="Arial" w:hAnsi="Arial" w:cs="Arial"/>
          <w:sz w:val="20"/>
        </w:rPr>
        <w:t xml:space="preserve"> </w:t>
      </w:r>
      <w:r w:rsidR="00D66659" w:rsidRPr="00755CC0">
        <w:rPr>
          <w:rFonts w:ascii="Arial" w:hAnsi="Arial" w:cs="Arial"/>
          <w:sz w:val="20"/>
        </w:rPr>
        <w:t>liczba przedsiębiorstw zlokalizowanych na terenie zrewitalizowanym, liczba nowych punktów usługowych na terenach zrewitalizowanych, wskaźnik bezrobocia wśród mieszkańców terenów zrewitalizowanych, liczba mieszkańców na terenach zrewitalizowanych.</w:t>
      </w:r>
    </w:p>
    <w:p w:rsidR="00D66659" w:rsidRPr="00755CC0" w:rsidRDefault="00D66659" w:rsidP="004424E6">
      <w:pPr>
        <w:spacing w:after="0"/>
        <w:contextualSpacing/>
        <w:rPr>
          <w:rFonts w:ascii="Arial" w:hAnsi="Arial" w:cs="Arial"/>
          <w:sz w:val="20"/>
        </w:rPr>
      </w:pPr>
      <w:r w:rsidRPr="00755CC0">
        <w:rPr>
          <w:rFonts w:ascii="Arial" w:hAnsi="Arial" w:cs="Arial"/>
          <w:sz w:val="20"/>
        </w:rPr>
        <w:t>Strategia Rozwoju Miasta i Gminy Lesko do roku 2020 wskazuje na kluczowe potrzeby i oczekiwania mieszkańców, dlatego też spójność LPR z tym dokumentem jest niezwykle ważna a wykazana powyższa spójność dokumentu jest komplementarna z celami LPR.</w:t>
      </w:r>
    </w:p>
    <w:p w:rsidR="00011016" w:rsidRPr="003925A1" w:rsidRDefault="00A607B0" w:rsidP="004424E6">
      <w:pPr>
        <w:spacing w:before="120"/>
        <w:rPr>
          <w:rFonts w:ascii="Arial" w:hAnsi="Arial" w:cs="Arial"/>
          <w:b/>
          <w:sz w:val="20"/>
        </w:rPr>
      </w:pPr>
      <w:r w:rsidRPr="003925A1">
        <w:rPr>
          <w:rFonts w:ascii="Arial" w:hAnsi="Arial" w:cs="Arial"/>
          <w:b/>
          <w:sz w:val="20"/>
        </w:rPr>
        <w:t xml:space="preserve">Strategia Rozwiązywania Problemów Społecznych w </w:t>
      </w:r>
      <w:r w:rsidR="008B0A11" w:rsidRPr="003925A1">
        <w:rPr>
          <w:rFonts w:ascii="Arial" w:hAnsi="Arial" w:cs="Arial"/>
          <w:b/>
          <w:sz w:val="20"/>
        </w:rPr>
        <w:t xml:space="preserve">Mieście i </w:t>
      </w:r>
      <w:r w:rsidRPr="003925A1">
        <w:rPr>
          <w:rFonts w:ascii="Arial" w:hAnsi="Arial" w:cs="Arial"/>
          <w:b/>
          <w:sz w:val="20"/>
        </w:rPr>
        <w:t>Gminie</w:t>
      </w:r>
      <w:r w:rsidR="008B0A11" w:rsidRPr="003925A1">
        <w:rPr>
          <w:rFonts w:ascii="Arial" w:hAnsi="Arial" w:cs="Arial"/>
          <w:b/>
          <w:sz w:val="20"/>
        </w:rPr>
        <w:t xml:space="preserve"> Lesko do 2022r.</w:t>
      </w:r>
      <w:r w:rsidRPr="003925A1">
        <w:rPr>
          <w:rFonts w:ascii="Arial" w:hAnsi="Arial" w:cs="Arial"/>
          <w:b/>
          <w:sz w:val="20"/>
        </w:rPr>
        <w:t xml:space="preserve"> </w:t>
      </w:r>
    </w:p>
    <w:p w:rsidR="008B0A11" w:rsidRPr="003925A1" w:rsidRDefault="001F62AD" w:rsidP="00D323D9">
      <w:pPr>
        <w:tabs>
          <w:tab w:val="num" w:pos="781"/>
        </w:tabs>
        <w:suppressAutoHyphens/>
        <w:autoSpaceDE w:val="0"/>
        <w:autoSpaceDN w:val="0"/>
        <w:spacing w:before="60" w:after="60"/>
        <w:rPr>
          <w:rFonts w:ascii="Arial" w:hAnsi="Arial" w:cs="Arial"/>
          <w:sz w:val="20"/>
        </w:rPr>
      </w:pPr>
      <w:r w:rsidRPr="003925A1">
        <w:rPr>
          <w:rFonts w:ascii="Arial" w:hAnsi="Arial" w:cs="Arial"/>
          <w:sz w:val="20"/>
        </w:rPr>
        <w:t>Strategia Rozwiązywania Problemów Społecznych</w:t>
      </w:r>
      <w:r w:rsidR="00E3081C" w:rsidRPr="003925A1">
        <w:rPr>
          <w:rFonts w:ascii="Arial" w:hAnsi="Arial" w:cs="Arial"/>
          <w:sz w:val="20"/>
        </w:rPr>
        <w:t xml:space="preserve"> </w:t>
      </w:r>
      <w:r w:rsidRPr="003925A1">
        <w:rPr>
          <w:rFonts w:ascii="Arial" w:hAnsi="Arial" w:cs="Arial"/>
          <w:sz w:val="20"/>
        </w:rPr>
        <w:t>w</w:t>
      </w:r>
      <w:r w:rsidR="00E3081C" w:rsidRPr="003925A1">
        <w:rPr>
          <w:rFonts w:ascii="Arial" w:hAnsi="Arial" w:cs="Arial"/>
          <w:sz w:val="20"/>
        </w:rPr>
        <w:t xml:space="preserve"> </w:t>
      </w:r>
      <w:r w:rsidRPr="003925A1">
        <w:rPr>
          <w:rFonts w:ascii="Arial" w:hAnsi="Arial" w:cs="Arial"/>
          <w:sz w:val="20"/>
        </w:rPr>
        <w:t>Mieście i</w:t>
      </w:r>
      <w:r w:rsidR="00F56B9D" w:rsidRPr="003925A1">
        <w:rPr>
          <w:rFonts w:ascii="Arial" w:hAnsi="Arial" w:cs="Arial"/>
          <w:sz w:val="20"/>
        </w:rPr>
        <w:t xml:space="preserve"> </w:t>
      </w:r>
      <w:r w:rsidRPr="003925A1">
        <w:rPr>
          <w:rFonts w:ascii="Arial" w:hAnsi="Arial" w:cs="Arial"/>
          <w:sz w:val="20"/>
        </w:rPr>
        <w:t>Gminie Lesko jest dokumentem wyznaczającym główne kierunki działań mających na celu zapewnienie mieszkańcom odpowiedniej jakości życia. Jakość życia oznacza to wszystko, co składa się na zdolność prowadzenia normalnego życia, osiągania poczucia bezpieczeństwa i własnej wartości oraz możliwości wykorzystania zdolności intelektualnych</w:t>
      </w:r>
      <w:r w:rsidR="00F56B9D" w:rsidRPr="003925A1">
        <w:rPr>
          <w:rFonts w:ascii="Arial" w:hAnsi="Arial" w:cs="Arial"/>
          <w:sz w:val="20"/>
        </w:rPr>
        <w:t xml:space="preserve"> </w:t>
      </w:r>
      <w:r w:rsidRPr="003925A1">
        <w:rPr>
          <w:rFonts w:ascii="Arial" w:hAnsi="Arial" w:cs="Arial"/>
          <w:sz w:val="20"/>
        </w:rPr>
        <w:t>i</w:t>
      </w:r>
      <w:r w:rsidR="00F56B9D" w:rsidRPr="003925A1">
        <w:rPr>
          <w:rFonts w:ascii="Arial" w:hAnsi="Arial" w:cs="Arial"/>
          <w:sz w:val="20"/>
        </w:rPr>
        <w:t xml:space="preserve"> </w:t>
      </w:r>
      <w:r w:rsidRPr="003925A1">
        <w:rPr>
          <w:rFonts w:ascii="Arial" w:hAnsi="Arial" w:cs="Arial"/>
          <w:sz w:val="20"/>
        </w:rPr>
        <w:t>psychofizycznych</w:t>
      </w:r>
      <w:r w:rsidR="00F56B9D" w:rsidRPr="003925A1">
        <w:rPr>
          <w:rFonts w:ascii="Arial" w:hAnsi="Arial" w:cs="Arial"/>
          <w:sz w:val="20"/>
        </w:rPr>
        <w:t xml:space="preserve"> </w:t>
      </w:r>
      <w:r w:rsidRPr="003925A1">
        <w:rPr>
          <w:rFonts w:ascii="Arial" w:hAnsi="Arial" w:cs="Arial"/>
          <w:sz w:val="20"/>
        </w:rPr>
        <w:t>w dążeniu do realizacji celów osobistych, a także szansę samorealizacji.</w:t>
      </w:r>
      <w:r w:rsidR="00F56B9D" w:rsidRPr="003925A1">
        <w:rPr>
          <w:rFonts w:ascii="Arial" w:hAnsi="Arial" w:cs="Arial"/>
          <w:sz w:val="20"/>
        </w:rPr>
        <w:t xml:space="preserve"> </w:t>
      </w:r>
      <w:r w:rsidRPr="003925A1">
        <w:rPr>
          <w:rFonts w:ascii="Arial" w:hAnsi="Arial" w:cs="Arial"/>
          <w:sz w:val="20"/>
        </w:rPr>
        <w:t>Jest to produkt wzajemnego oddziaływania warunków społecznych, zdrowotnych, ekonomicznych i środowiskowych, które wpływają na rozwój indywidualny i społeczny.</w:t>
      </w:r>
    </w:p>
    <w:p w:rsidR="00F56B9D" w:rsidRPr="003925A1" w:rsidRDefault="00F11A83" w:rsidP="00D323D9">
      <w:pPr>
        <w:tabs>
          <w:tab w:val="num" w:pos="781"/>
        </w:tabs>
        <w:suppressAutoHyphens/>
        <w:autoSpaceDE w:val="0"/>
        <w:autoSpaceDN w:val="0"/>
        <w:spacing w:before="60" w:after="60"/>
        <w:rPr>
          <w:rFonts w:ascii="Arial" w:hAnsi="Arial" w:cs="Arial"/>
          <w:sz w:val="20"/>
        </w:rPr>
      </w:pPr>
      <w:r w:rsidRPr="003925A1">
        <w:rPr>
          <w:rFonts w:ascii="Arial" w:hAnsi="Arial" w:cs="Arial"/>
          <w:sz w:val="20"/>
        </w:rPr>
        <w:t>Lokalny Program Rewitalizacji Gminy Lesko na lata 2017-2023 jest spójny z celami Strategii Rozwiązywania Problemów Społecznych w Mieście i Gminie Lesko do 2022r.</w:t>
      </w:r>
    </w:p>
    <w:p w:rsidR="003925A1" w:rsidRPr="003925A1" w:rsidRDefault="003925A1" w:rsidP="00D323D9">
      <w:pPr>
        <w:tabs>
          <w:tab w:val="num" w:pos="781"/>
        </w:tabs>
        <w:suppressAutoHyphens/>
        <w:autoSpaceDE w:val="0"/>
        <w:autoSpaceDN w:val="0"/>
        <w:spacing w:before="60" w:after="60"/>
        <w:rPr>
          <w:rFonts w:ascii="Arial" w:hAnsi="Arial" w:cs="Arial"/>
          <w:color w:val="000000"/>
          <w:sz w:val="20"/>
        </w:rPr>
      </w:pPr>
      <w:r w:rsidRPr="003925A1">
        <w:rPr>
          <w:rFonts w:ascii="Arial" w:hAnsi="Arial" w:cs="Arial"/>
          <w:color w:val="000000"/>
          <w:sz w:val="20"/>
        </w:rPr>
        <w:t xml:space="preserve">Cel strategiczny I Budowanie skutecznego systemu pomocy rodzinie poprzez przeciwdziałanie ubóstwu, bezrobociu oraz wykluczeniu społecznemu. </w:t>
      </w:r>
    </w:p>
    <w:p w:rsidR="003925A1" w:rsidRPr="003925A1" w:rsidRDefault="003925A1" w:rsidP="003925A1">
      <w:pPr>
        <w:pStyle w:val="Akapitzlist"/>
        <w:numPr>
          <w:ilvl w:val="0"/>
          <w:numId w:val="56"/>
        </w:numPr>
        <w:tabs>
          <w:tab w:val="num" w:pos="781"/>
        </w:tabs>
        <w:suppressAutoHyphens/>
        <w:autoSpaceDE w:val="0"/>
        <w:autoSpaceDN w:val="0"/>
        <w:spacing w:before="60" w:after="60"/>
        <w:rPr>
          <w:rFonts w:ascii="Arial" w:hAnsi="Arial" w:cs="Arial"/>
          <w:color w:val="000000"/>
          <w:sz w:val="20"/>
        </w:rPr>
      </w:pPr>
      <w:r w:rsidRPr="003925A1">
        <w:rPr>
          <w:rFonts w:ascii="Arial" w:hAnsi="Arial" w:cs="Arial"/>
          <w:color w:val="000000"/>
          <w:sz w:val="20"/>
        </w:rPr>
        <w:t>I cel szczegółowy: Skuteczny system opieki nad rodziną i dzieckiem.</w:t>
      </w:r>
    </w:p>
    <w:p w:rsidR="003925A1" w:rsidRPr="003925A1" w:rsidRDefault="003925A1" w:rsidP="00D323D9">
      <w:pPr>
        <w:tabs>
          <w:tab w:val="num" w:pos="781"/>
        </w:tabs>
        <w:suppressAutoHyphens/>
        <w:autoSpaceDE w:val="0"/>
        <w:autoSpaceDN w:val="0"/>
        <w:spacing w:before="60" w:after="60"/>
        <w:rPr>
          <w:rFonts w:ascii="Arial" w:hAnsi="Arial" w:cs="Arial"/>
          <w:color w:val="000000"/>
          <w:sz w:val="20"/>
        </w:rPr>
      </w:pPr>
      <w:r w:rsidRPr="003925A1">
        <w:rPr>
          <w:rFonts w:ascii="Arial" w:hAnsi="Arial" w:cs="Arial"/>
          <w:color w:val="000000"/>
          <w:sz w:val="20"/>
        </w:rPr>
        <w:t>Cel strategiczny III Wzmocnienie postaw i świadomości mieszkańców w zakresie ochrony zdrowia</w:t>
      </w:r>
    </w:p>
    <w:p w:rsidR="00F11A83" w:rsidRPr="003925A1" w:rsidRDefault="003925A1" w:rsidP="003925A1">
      <w:pPr>
        <w:pStyle w:val="Akapitzlist"/>
        <w:numPr>
          <w:ilvl w:val="0"/>
          <w:numId w:val="56"/>
        </w:numPr>
        <w:tabs>
          <w:tab w:val="num" w:pos="781"/>
        </w:tabs>
        <w:suppressAutoHyphens/>
        <w:autoSpaceDE w:val="0"/>
        <w:autoSpaceDN w:val="0"/>
        <w:spacing w:before="60" w:after="60"/>
        <w:rPr>
          <w:rFonts w:ascii="Arial" w:hAnsi="Arial" w:cs="Arial"/>
          <w:color w:val="000000"/>
          <w:sz w:val="20"/>
        </w:rPr>
      </w:pPr>
      <w:r w:rsidRPr="003925A1">
        <w:rPr>
          <w:rFonts w:ascii="Arial" w:hAnsi="Arial" w:cs="Arial"/>
          <w:color w:val="000000"/>
          <w:sz w:val="20"/>
        </w:rPr>
        <w:t>III cel szczegółowy: Integracja zawodowa osób bezrobotnych, łagodzenie skutków bezrobocia</w:t>
      </w:r>
    </w:p>
    <w:p w:rsidR="001F62AD" w:rsidRPr="003925A1" w:rsidRDefault="003925A1" w:rsidP="00D323D9">
      <w:pPr>
        <w:spacing w:before="60" w:after="60"/>
        <w:rPr>
          <w:rFonts w:ascii="Arial" w:hAnsi="Arial" w:cs="Arial"/>
          <w:color w:val="000000"/>
          <w:sz w:val="20"/>
        </w:rPr>
      </w:pPr>
      <w:r w:rsidRPr="003925A1">
        <w:rPr>
          <w:rFonts w:ascii="Arial" w:hAnsi="Arial" w:cs="Arial"/>
          <w:color w:val="000000"/>
          <w:sz w:val="20"/>
        </w:rPr>
        <w:t>Cel strategiczny IV Zintegrowana polityka społeczna.</w:t>
      </w:r>
    </w:p>
    <w:p w:rsidR="003E2397" w:rsidRPr="00755CC0" w:rsidRDefault="00BD1974" w:rsidP="00755CC0">
      <w:pPr>
        <w:rPr>
          <w:rFonts w:ascii="Arial" w:hAnsi="Arial" w:cs="Arial"/>
          <w:b/>
          <w:sz w:val="20"/>
        </w:rPr>
      </w:pPr>
      <w:r w:rsidRPr="00755CC0">
        <w:rPr>
          <w:rFonts w:ascii="Arial" w:hAnsi="Arial" w:cs="Arial"/>
          <w:b/>
          <w:sz w:val="20"/>
        </w:rPr>
        <w:t>Studium Uwarunkowań i Kierunków Zagospodarowania P</w:t>
      </w:r>
      <w:r w:rsidR="001359E1" w:rsidRPr="00755CC0">
        <w:rPr>
          <w:rFonts w:ascii="Arial" w:hAnsi="Arial" w:cs="Arial"/>
          <w:b/>
          <w:sz w:val="20"/>
        </w:rPr>
        <w:t xml:space="preserve">rzestrzennego </w:t>
      </w:r>
      <w:r w:rsidRPr="00755CC0">
        <w:rPr>
          <w:rFonts w:ascii="Arial" w:hAnsi="Arial" w:cs="Arial"/>
          <w:b/>
          <w:sz w:val="20"/>
        </w:rPr>
        <w:t>Miasta i Gminy Lesko</w:t>
      </w:r>
    </w:p>
    <w:p w:rsidR="00BD1974" w:rsidRPr="00755CC0" w:rsidRDefault="00BD1974" w:rsidP="00755CC0">
      <w:pPr>
        <w:pStyle w:val="Default"/>
        <w:jc w:val="both"/>
        <w:rPr>
          <w:rFonts w:ascii="Arial" w:hAnsi="Arial" w:cs="Arial"/>
          <w:sz w:val="20"/>
          <w:szCs w:val="20"/>
        </w:rPr>
      </w:pPr>
      <w:r w:rsidRPr="00755CC0">
        <w:rPr>
          <w:rFonts w:ascii="Arial" w:hAnsi="Arial" w:cs="Arial"/>
          <w:sz w:val="20"/>
          <w:szCs w:val="20"/>
        </w:rPr>
        <w:t>Studium Uwarunkowań i Kierunków Zagospodarowania P</w:t>
      </w:r>
      <w:r w:rsidRPr="00755CC0">
        <w:rPr>
          <w:rFonts w:ascii="Arial" w:hAnsi="Arial" w:cs="Arial"/>
          <w:color w:val="auto"/>
          <w:sz w:val="20"/>
          <w:szCs w:val="20"/>
        </w:rPr>
        <w:t>rzestrzennego Miasta i Gminy Lesko</w:t>
      </w:r>
      <w:r w:rsidRPr="00755CC0">
        <w:rPr>
          <w:rFonts w:ascii="Arial" w:hAnsi="Arial" w:cs="Arial"/>
          <w:sz w:val="20"/>
          <w:szCs w:val="20"/>
        </w:rPr>
        <w:t xml:space="preserve"> to jeden z podstawowych dokumentów planowania rozwoju gminy. Dokument ten został przyjęty uchwałą Rady Miejskiej w Lesku Nr XVIII/168/2000 z dnia 5 października 2000 roku. </w:t>
      </w:r>
      <w:r w:rsidR="00452AA6" w:rsidRPr="00755CC0">
        <w:rPr>
          <w:rFonts w:ascii="Arial" w:hAnsi="Arial" w:cs="Arial"/>
          <w:sz w:val="20"/>
          <w:szCs w:val="20"/>
        </w:rPr>
        <w:t xml:space="preserve">Misja Gminy brzmi „Jesteśmy gminą turystyczno - wypoczynkową. Oferujemy czyste środowisko naturalne, dobrze rozwiniętą bazę turystyczno - wypoczynkową, zdrową, ekologiczną żywność. Turystom polecamy malownicze krajobrazy górskie, przepiękny przełom Sanu, szybowisko bieszczadzkie </w:t>
      </w:r>
      <w:r w:rsidR="00E3081C">
        <w:rPr>
          <w:rFonts w:ascii="Arial" w:hAnsi="Arial" w:cs="Arial"/>
          <w:sz w:val="20"/>
          <w:szCs w:val="20"/>
        </w:rPr>
        <w:br/>
      </w:r>
      <w:r w:rsidR="00452AA6" w:rsidRPr="00755CC0">
        <w:rPr>
          <w:rFonts w:ascii="Arial" w:hAnsi="Arial" w:cs="Arial"/>
          <w:sz w:val="20"/>
          <w:szCs w:val="20"/>
        </w:rPr>
        <w:t xml:space="preserve">w Bezmiechowej, źródła wód mineralnych, zabytki kultury oraz doskonałą bazę wypadową </w:t>
      </w:r>
      <w:r w:rsidR="005A1FAD">
        <w:rPr>
          <w:rFonts w:ascii="Arial" w:hAnsi="Arial" w:cs="Arial"/>
          <w:sz w:val="20"/>
          <w:szCs w:val="20"/>
        </w:rPr>
        <w:br/>
      </w:r>
      <w:r w:rsidR="00452AA6" w:rsidRPr="00755CC0">
        <w:rPr>
          <w:rFonts w:ascii="Arial" w:hAnsi="Arial" w:cs="Arial"/>
          <w:sz w:val="20"/>
          <w:szCs w:val="20"/>
        </w:rPr>
        <w:t>w Bieszczady”.</w:t>
      </w:r>
    </w:p>
    <w:p w:rsidR="00452AA6" w:rsidRPr="00755CC0" w:rsidRDefault="00452AA6" w:rsidP="00755CC0">
      <w:pPr>
        <w:pStyle w:val="Default"/>
        <w:jc w:val="both"/>
        <w:rPr>
          <w:rFonts w:ascii="Arial" w:hAnsi="Arial" w:cs="Arial"/>
          <w:sz w:val="20"/>
          <w:szCs w:val="20"/>
        </w:rPr>
      </w:pPr>
      <w:r w:rsidRPr="00755CC0">
        <w:rPr>
          <w:rFonts w:ascii="Arial" w:hAnsi="Arial" w:cs="Arial"/>
          <w:sz w:val="20"/>
          <w:szCs w:val="20"/>
        </w:rPr>
        <w:t>Studium Uwarunkowań i Kierunków Zagospodarowania Przestrzennego Miasta i Gminy Lesko ustala m.in. kierunki działań:</w:t>
      </w:r>
    </w:p>
    <w:p w:rsidR="00452AA6" w:rsidRPr="00755CC0" w:rsidRDefault="00452AA6" w:rsidP="00755CC0">
      <w:pPr>
        <w:autoSpaceDE w:val="0"/>
        <w:autoSpaceDN w:val="0"/>
        <w:adjustRightInd w:val="0"/>
        <w:spacing w:before="120"/>
        <w:rPr>
          <w:rFonts w:ascii="Arial" w:hAnsi="Arial" w:cs="Arial"/>
          <w:b/>
          <w:color w:val="000000"/>
          <w:sz w:val="20"/>
        </w:rPr>
      </w:pPr>
      <w:r w:rsidRPr="00755CC0">
        <w:rPr>
          <w:rFonts w:ascii="Arial" w:hAnsi="Arial" w:cs="Arial"/>
          <w:b/>
          <w:color w:val="000000"/>
          <w:sz w:val="20"/>
        </w:rPr>
        <w:lastRenderedPageBreak/>
        <w:t xml:space="preserve">OBSZAR REWITALIZACJI CENTRUM I ZESPOŁU STAROMIEJSKIEGO - RC </w:t>
      </w:r>
      <w:r w:rsidRPr="00755CC0">
        <w:rPr>
          <w:rFonts w:ascii="Arial" w:hAnsi="Arial" w:cs="Arial"/>
          <w:b/>
          <w:color w:val="000000"/>
          <w:sz w:val="20"/>
        </w:rPr>
        <w:br/>
      </w:r>
      <w:r w:rsidR="00326671" w:rsidRPr="00755CC0">
        <w:rPr>
          <w:rFonts w:ascii="Arial" w:hAnsi="Arial" w:cs="Arial"/>
          <w:b/>
          <w:color w:val="000000"/>
          <w:sz w:val="20"/>
        </w:rPr>
        <w:t>Zasady działania</w:t>
      </w:r>
      <w:r w:rsidRPr="00755CC0">
        <w:rPr>
          <w:rFonts w:ascii="Arial" w:hAnsi="Arial" w:cs="Arial"/>
          <w:b/>
          <w:color w:val="000000"/>
          <w:sz w:val="20"/>
        </w:rPr>
        <w:t xml:space="preserve">: </w:t>
      </w:r>
    </w:p>
    <w:p w:rsidR="00452AA6" w:rsidRPr="00755CC0" w:rsidRDefault="00452AA6" w:rsidP="00120D62">
      <w:pPr>
        <w:pStyle w:val="Akapitzlist"/>
        <w:numPr>
          <w:ilvl w:val="0"/>
          <w:numId w:val="29"/>
        </w:numPr>
        <w:autoSpaceDE w:val="0"/>
        <w:autoSpaceDN w:val="0"/>
        <w:adjustRightInd w:val="0"/>
        <w:spacing w:after="20"/>
        <w:rPr>
          <w:rFonts w:ascii="Arial" w:hAnsi="Arial" w:cs="Arial"/>
          <w:color w:val="000000"/>
          <w:sz w:val="20"/>
        </w:rPr>
      </w:pPr>
      <w:r w:rsidRPr="00755CC0">
        <w:rPr>
          <w:rFonts w:ascii="Arial" w:hAnsi="Arial" w:cs="Arial"/>
          <w:color w:val="000000"/>
          <w:sz w:val="20"/>
        </w:rPr>
        <w:t>modernizacja i porządkowanie zabudowy zmierzające do podniesienia standar-dów technicznych i estetycznych z zachowaniem</w:t>
      </w:r>
      <w:r w:rsidR="00326671" w:rsidRPr="00755CC0">
        <w:rPr>
          <w:rFonts w:ascii="Arial" w:hAnsi="Arial" w:cs="Arial"/>
          <w:color w:val="000000"/>
          <w:sz w:val="20"/>
        </w:rPr>
        <w:t xml:space="preserve"> walorów kulturowych i charakte</w:t>
      </w:r>
      <w:r w:rsidRPr="00755CC0">
        <w:rPr>
          <w:rFonts w:ascii="Arial" w:hAnsi="Arial" w:cs="Arial"/>
          <w:color w:val="000000"/>
          <w:sz w:val="20"/>
        </w:rPr>
        <w:t xml:space="preserve">ru zabudowy stanowiących o tożsamości miasta, </w:t>
      </w:r>
    </w:p>
    <w:p w:rsidR="00452AA6" w:rsidRPr="00755CC0" w:rsidRDefault="00452AA6" w:rsidP="00120D62">
      <w:pPr>
        <w:pStyle w:val="Akapitzlist"/>
        <w:numPr>
          <w:ilvl w:val="0"/>
          <w:numId w:val="29"/>
        </w:numPr>
        <w:autoSpaceDE w:val="0"/>
        <w:autoSpaceDN w:val="0"/>
        <w:adjustRightInd w:val="0"/>
        <w:spacing w:after="20"/>
        <w:rPr>
          <w:rFonts w:ascii="Arial" w:hAnsi="Arial" w:cs="Arial"/>
          <w:color w:val="000000"/>
          <w:sz w:val="20"/>
        </w:rPr>
      </w:pPr>
      <w:r w:rsidRPr="00755CC0">
        <w:rPr>
          <w:rFonts w:ascii="Arial" w:hAnsi="Arial" w:cs="Arial"/>
          <w:color w:val="000000"/>
          <w:sz w:val="20"/>
        </w:rPr>
        <w:t xml:space="preserve">uzupełnienie programu obszaru o usługi o charakterze ogólnomiejskim takich jak: gastronomia, biura, biura turystyczne, instytucje kulturalne - głównie przez wykorzystanie istniejących zasobów, </w:t>
      </w:r>
    </w:p>
    <w:p w:rsidR="00452AA6" w:rsidRPr="00755CC0" w:rsidRDefault="00452AA6" w:rsidP="00120D62">
      <w:pPr>
        <w:pStyle w:val="Akapitzlist"/>
        <w:numPr>
          <w:ilvl w:val="0"/>
          <w:numId w:val="29"/>
        </w:numPr>
        <w:autoSpaceDE w:val="0"/>
        <w:autoSpaceDN w:val="0"/>
        <w:adjustRightInd w:val="0"/>
        <w:spacing w:after="20"/>
        <w:rPr>
          <w:rFonts w:ascii="Arial" w:hAnsi="Arial" w:cs="Arial"/>
          <w:color w:val="000000"/>
          <w:sz w:val="20"/>
        </w:rPr>
      </w:pPr>
      <w:r w:rsidRPr="00755CC0">
        <w:rPr>
          <w:rFonts w:ascii="Arial" w:hAnsi="Arial" w:cs="Arial"/>
          <w:color w:val="000000"/>
          <w:sz w:val="20"/>
        </w:rPr>
        <w:t xml:space="preserve">wzmacnianie jakości i zakresu usług świadczonych w mieście poprzez tworzenie małych, atrakcyjnych barów, kawiarni, hoteli, </w:t>
      </w:r>
    </w:p>
    <w:p w:rsidR="00452AA6" w:rsidRPr="00755CC0" w:rsidRDefault="00452AA6" w:rsidP="00120D62">
      <w:pPr>
        <w:pStyle w:val="Akapitzlist"/>
        <w:numPr>
          <w:ilvl w:val="0"/>
          <w:numId w:val="29"/>
        </w:numPr>
        <w:autoSpaceDE w:val="0"/>
        <w:autoSpaceDN w:val="0"/>
        <w:adjustRightInd w:val="0"/>
        <w:spacing w:after="20"/>
        <w:rPr>
          <w:rFonts w:ascii="Arial" w:hAnsi="Arial" w:cs="Arial"/>
          <w:color w:val="000000"/>
          <w:sz w:val="20"/>
        </w:rPr>
      </w:pPr>
      <w:r w:rsidRPr="00755CC0">
        <w:rPr>
          <w:rFonts w:ascii="Arial" w:hAnsi="Arial" w:cs="Arial"/>
          <w:color w:val="000000"/>
          <w:sz w:val="20"/>
        </w:rPr>
        <w:t xml:space="preserve">zgrupowanie funkcji usługowych w parterach budynków, stworzenie nowoczes-nego centrum handlowo-usługowego dla obsługi turystyki, </w:t>
      </w:r>
    </w:p>
    <w:p w:rsidR="00452AA6" w:rsidRPr="00755CC0" w:rsidRDefault="00452AA6" w:rsidP="00120D62">
      <w:pPr>
        <w:pStyle w:val="Akapitzlist"/>
        <w:numPr>
          <w:ilvl w:val="0"/>
          <w:numId w:val="29"/>
        </w:numPr>
        <w:autoSpaceDE w:val="0"/>
        <w:autoSpaceDN w:val="0"/>
        <w:adjustRightInd w:val="0"/>
        <w:spacing w:after="20"/>
        <w:rPr>
          <w:rFonts w:ascii="Arial" w:hAnsi="Arial" w:cs="Arial"/>
          <w:color w:val="000000"/>
          <w:sz w:val="20"/>
        </w:rPr>
      </w:pPr>
      <w:r w:rsidRPr="00755CC0">
        <w:rPr>
          <w:rFonts w:ascii="Arial" w:hAnsi="Arial" w:cs="Arial"/>
          <w:color w:val="000000"/>
          <w:sz w:val="20"/>
        </w:rPr>
        <w:t xml:space="preserve">ochrona historycznego układu przestrzennego obszaru wraz z istniejącymi obiektami zabytkowymi i założeniami zieleni zgodnie z zasadami ochrony wartości kulturowych, </w:t>
      </w:r>
    </w:p>
    <w:p w:rsidR="00452AA6" w:rsidRPr="00755CC0" w:rsidRDefault="00452AA6" w:rsidP="00120D62">
      <w:pPr>
        <w:pStyle w:val="Akapitzlist"/>
        <w:numPr>
          <w:ilvl w:val="0"/>
          <w:numId w:val="29"/>
        </w:numPr>
        <w:autoSpaceDE w:val="0"/>
        <w:autoSpaceDN w:val="0"/>
        <w:adjustRightInd w:val="0"/>
        <w:spacing w:after="20"/>
        <w:rPr>
          <w:rFonts w:ascii="Arial" w:hAnsi="Arial" w:cs="Arial"/>
          <w:color w:val="000000"/>
          <w:sz w:val="20"/>
        </w:rPr>
      </w:pPr>
      <w:r w:rsidRPr="00755CC0">
        <w:rPr>
          <w:rFonts w:ascii="Arial" w:hAnsi="Arial" w:cs="Arial"/>
          <w:color w:val="000000"/>
          <w:sz w:val="20"/>
        </w:rPr>
        <w:t xml:space="preserve">niedopuszczenie do powstawania i użytkowania zabudowy naruszającej istniejący charakter przestrzenny miasta i jego układ, </w:t>
      </w:r>
    </w:p>
    <w:p w:rsidR="00452AA6" w:rsidRPr="00755CC0" w:rsidRDefault="00452AA6" w:rsidP="00120D62">
      <w:pPr>
        <w:pStyle w:val="Akapitzlist"/>
        <w:numPr>
          <w:ilvl w:val="0"/>
          <w:numId w:val="29"/>
        </w:numPr>
        <w:autoSpaceDE w:val="0"/>
        <w:autoSpaceDN w:val="0"/>
        <w:adjustRightInd w:val="0"/>
        <w:spacing w:after="20"/>
        <w:rPr>
          <w:rFonts w:ascii="Arial" w:hAnsi="Arial" w:cs="Arial"/>
          <w:color w:val="000000"/>
          <w:sz w:val="20"/>
        </w:rPr>
      </w:pPr>
      <w:r w:rsidRPr="00755CC0">
        <w:rPr>
          <w:rFonts w:ascii="Arial" w:hAnsi="Arial" w:cs="Arial"/>
          <w:color w:val="000000"/>
          <w:sz w:val="20"/>
        </w:rPr>
        <w:t xml:space="preserve">poprawa bezpieczeństwa poprzez usprawnienie i segregację ruchu kołowego i pieszego, </w:t>
      </w:r>
    </w:p>
    <w:p w:rsidR="00452AA6" w:rsidRPr="00755CC0" w:rsidRDefault="00452AA6" w:rsidP="00120D62">
      <w:pPr>
        <w:pStyle w:val="Akapitzlist"/>
        <w:numPr>
          <w:ilvl w:val="0"/>
          <w:numId w:val="29"/>
        </w:numPr>
        <w:autoSpaceDE w:val="0"/>
        <w:autoSpaceDN w:val="0"/>
        <w:adjustRightInd w:val="0"/>
        <w:spacing w:after="20"/>
        <w:rPr>
          <w:rFonts w:ascii="Arial" w:hAnsi="Arial" w:cs="Arial"/>
          <w:color w:val="000000"/>
          <w:sz w:val="20"/>
        </w:rPr>
      </w:pPr>
      <w:r w:rsidRPr="00755CC0">
        <w:rPr>
          <w:rFonts w:ascii="Arial" w:hAnsi="Arial" w:cs="Arial"/>
          <w:color w:val="000000"/>
          <w:sz w:val="20"/>
        </w:rPr>
        <w:t xml:space="preserve">przyjęcie zasad kształtowania zabudowy w zakresie gabarytów i kształtu dachu zarówno dla obiektów nowych jak i nadbudowywanych czy rozbudowywanych, </w:t>
      </w:r>
    </w:p>
    <w:p w:rsidR="00452AA6" w:rsidRPr="00755CC0" w:rsidRDefault="00452AA6" w:rsidP="00120D62">
      <w:pPr>
        <w:pStyle w:val="Akapitzlist"/>
        <w:numPr>
          <w:ilvl w:val="0"/>
          <w:numId w:val="29"/>
        </w:numPr>
        <w:autoSpaceDE w:val="0"/>
        <w:autoSpaceDN w:val="0"/>
        <w:adjustRightInd w:val="0"/>
        <w:spacing w:after="0"/>
        <w:rPr>
          <w:rFonts w:ascii="Arial" w:hAnsi="Arial" w:cs="Arial"/>
          <w:color w:val="000000"/>
          <w:sz w:val="20"/>
        </w:rPr>
      </w:pPr>
      <w:r w:rsidRPr="00755CC0">
        <w:rPr>
          <w:rFonts w:ascii="Arial" w:hAnsi="Arial" w:cs="Arial"/>
          <w:color w:val="000000"/>
          <w:sz w:val="20"/>
        </w:rPr>
        <w:t xml:space="preserve">opracowanie i promocja programu dotyczącego podniesienia atrakcyjności wnętrz urbanistycznych oraz koordynacji działań indywidualnych inwestorów wraz z preferencjami finansowymi i organizacyjnymi; wprowadzenie elementów tzw. małej architektury o wysokich walorach funkcjonalnych i estetycznych oraz wprowadzenie komponowanej zieleni niskiej urządzonej. </w:t>
      </w:r>
    </w:p>
    <w:p w:rsidR="00326671" w:rsidRPr="00755CC0" w:rsidRDefault="00326671" w:rsidP="00755CC0">
      <w:pPr>
        <w:autoSpaceDE w:val="0"/>
        <w:autoSpaceDN w:val="0"/>
        <w:adjustRightInd w:val="0"/>
        <w:spacing w:after="0"/>
        <w:ind w:left="360"/>
        <w:rPr>
          <w:rFonts w:ascii="Arial" w:hAnsi="Arial" w:cs="Arial"/>
          <w:b/>
          <w:color w:val="000000"/>
          <w:sz w:val="20"/>
        </w:rPr>
      </w:pPr>
    </w:p>
    <w:p w:rsidR="00326671" w:rsidRPr="00755CC0" w:rsidRDefault="00452AA6" w:rsidP="00755CC0">
      <w:pPr>
        <w:autoSpaceDE w:val="0"/>
        <w:autoSpaceDN w:val="0"/>
        <w:adjustRightInd w:val="0"/>
        <w:spacing w:after="0"/>
        <w:rPr>
          <w:rFonts w:ascii="Arial" w:hAnsi="Arial" w:cs="Arial"/>
          <w:color w:val="000000"/>
          <w:sz w:val="20"/>
        </w:rPr>
      </w:pPr>
      <w:r w:rsidRPr="00755CC0">
        <w:rPr>
          <w:rFonts w:ascii="Arial" w:hAnsi="Arial" w:cs="Arial"/>
          <w:b/>
          <w:color w:val="000000"/>
          <w:sz w:val="20"/>
        </w:rPr>
        <w:t xml:space="preserve">OBSZAR REHABILITACJI ZABUDOWY BLOKOWEJ </w:t>
      </w:r>
      <w:r w:rsidR="00326671" w:rsidRPr="00755CC0">
        <w:rPr>
          <w:rFonts w:ascii="Arial" w:hAnsi="Arial" w:cs="Arial"/>
          <w:b/>
          <w:color w:val="000000"/>
          <w:sz w:val="20"/>
        </w:rPr>
        <w:t>–</w:t>
      </w:r>
      <w:r w:rsidRPr="00755CC0">
        <w:rPr>
          <w:rFonts w:ascii="Arial" w:hAnsi="Arial" w:cs="Arial"/>
          <w:b/>
          <w:color w:val="000000"/>
          <w:sz w:val="20"/>
        </w:rPr>
        <w:t xml:space="preserve"> RMW</w:t>
      </w:r>
      <w:r w:rsidR="00326671" w:rsidRPr="00755CC0">
        <w:rPr>
          <w:rFonts w:ascii="Arial" w:hAnsi="Arial" w:cs="Arial"/>
          <w:color w:val="000000"/>
          <w:sz w:val="20"/>
        </w:rPr>
        <w:t xml:space="preserve">. </w:t>
      </w:r>
      <w:r w:rsidRPr="00755CC0">
        <w:rPr>
          <w:rFonts w:ascii="Arial" w:hAnsi="Arial" w:cs="Arial"/>
          <w:color w:val="000000"/>
          <w:sz w:val="20"/>
        </w:rPr>
        <w:t>Zabudowa mieszkaniowa wielorodzinna Leska u</w:t>
      </w:r>
      <w:r w:rsidR="00326671" w:rsidRPr="00755CC0">
        <w:rPr>
          <w:rFonts w:ascii="Arial" w:hAnsi="Arial" w:cs="Arial"/>
          <w:color w:val="000000"/>
          <w:sz w:val="20"/>
        </w:rPr>
        <w:t>kształtowana w formie wielkoblo</w:t>
      </w:r>
      <w:r w:rsidRPr="00755CC0">
        <w:rPr>
          <w:rFonts w:ascii="Arial" w:hAnsi="Arial" w:cs="Arial"/>
          <w:color w:val="000000"/>
          <w:sz w:val="20"/>
        </w:rPr>
        <w:t xml:space="preserve">kowego osiedla mieszkaniowego wymaga przekształceń. Działania powinny mieć na celu zatarcie istniejących kontrastów w stosunku do tradycyjnie kształtowanej zabudowy miejskiej oraz wzrost estetyki tego obszaru. </w:t>
      </w:r>
    </w:p>
    <w:p w:rsidR="00452AA6" w:rsidRPr="00755CC0" w:rsidRDefault="00326671" w:rsidP="00755CC0">
      <w:pPr>
        <w:autoSpaceDE w:val="0"/>
        <w:autoSpaceDN w:val="0"/>
        <w:adjustRightInd w:val="0"/>
        <w:spacing w:before="120" w:after="0"/>
        <w:ind w:left="357"/>
        <w:rPr>
          <w:rFonts w:ascii="Arial" w:hAnsi="Arial" w:cs="Arial"/>
          <w:b/>
          <w:color w:val="000000"/>
          <w:sz w:val="20"/>
        </w:rPr>
      </w:pPr>
      <w:r w:rsidRPr="00755CC0">
        <w:rPr>
          <w:rFonts w:ascii="Arial" w:hAnsi="Arial" w:cs="Arial"/>
          <w:b/>
          <w:color w:val="000000"/>
          <w:sz w:val="20"/>
        </w:rPr>
        <w:t>Zasady działania</w:t>
      </w:r>
      <w:r w:rsidR="00452AA6" w:rsidRPr="00755CC0">
        <w:rPr>
          <w:rFonts w:ascii="Arial" w:hAnsi="Arial" w:cs="Arial"/>
          <w:b/>
          <w:color w:val="000000"/>
          <w:sz w:val="20"/>
        </w:rPr>
        <w:t xml:space="preserve">: </w:t>
      </w:r>
    </w:p>
    <w:p w:rsidR="00452AA6" w:rsidRPr="00755CC0" w:rsidRDefault="00452AA6" w:rsidP="00120D62">
      <w:pPr>
        <w:pStyle w:val="Akapitzlist"/>
        <w:numPr>
          <w:ilvl w:val="0"/>
          <w:numId w:val="29"/>
        </w:numPr>
        <w:autoSpaceDE w:val="0"/>
        <w:autoSpaceDN w:val="0"/>
        <w:adjustRightInd w:val="0"/>
        <w:spacing w:after="37"/>
        <w:rPr>
          <w:rFonts w:ascii="Arial" w:hAnsi="Arial" w:cs="Arial"/>
          <w:color w:val="000000"/>
          <w:sz w:val="20"/>
        </w:rPr>
      </w:pPr>
      <w:r w:rsidRPr="00755CC0">
        <w:rPr>
          <w:rFonts w:ascii="Arial" w:hAnsi="Arial" w:cs="Arial"/>
          <w:color w:val="000000"/>
          <w:sz w:val="20"/>
        </w:rPr>
        <w:t xml:space="preserve">poprawa estetyki i standardu technicznego budynków ( kolorystyka, detal, zmiana dachów), </w:t>
      </w:r>
    </w:p>
    <w:p w:rsidR="00452AA6" w:rsidRPr="00755CC0" w:rsidRDefault="00452AA6" w:rsidP="00120D62">
      <w:pPr>
        <w:pStyle w:val="Akapitzlist"/>
        <w:numPr>
          <w:ilvl w:val="0"/>
          <w:numId w:val="29"/>
        </w:numPr>
        <w:autoSpaceDE w:val="0"/>
        <w:autoSpaceDN w:val="0"/>
        <w:adjustRightInd w:val="0"/>
        <w:spacing w:after="37"/>
        <w:rPr>
          <w:rFonts w:ascii="Arial" w:hAnsi="Arial" w:cs="Arial"/>
          <w:color w:val="000000"/>
          <w:sz w:val="20"/>
        </w:rPr>
      </w:pPr>
      <w:r w:rsidRPr="00755CC0">
        <w:rPr>
          <w:rFonts w:ascii="Arial" w:hAnsi="Arial" w:cs="Arial"/>
          <w:color w:val="000000"/>
          <w:sz w:val="20"/>
        </w:rPr>
        <w:t xml:space="preserve">wprowadzenie zakomponowanej zieleni niskiej urządzonej, </w:t>
      </w:r>
    </w:p>
    <w:p w:rsidR="00452AA6" w:rsidRPr="00755CC0" w:rsidRDefault="00452AA6" w:rsidP="00120D62">
      <w:pPr>
        <w:pStyle w:val="Akapitzlist"/>
        <w:numPr>
          <w:ilvl w:val="0"/>
          <w:numId w:val="29"/>
        </w:numPr>
        <w:autoSpaceDE w:val="0"/>
        <w:autoSpaceDN w:val="0"/>
        <w:adjustRightInd w:val="0"/>
        <w:spacing w:after="37"/>
        <w:rPr>
          <w:rFonts w:ascii="Arial" w:hAnsi="Arial" w:cs="Arial"/>
          <w:color w:val="000000"/>
          <w:sz w:val="20"/>
        </w:rPr>
      </w:pPr>
      <w:r w:rsidRPr="00755CC0">
        <w:rPr>
          <w:rFonts w:ascii="Arial" w:hAnsi="Arial" w:cs="Arial"/>
          <w:color w:val="000000"/>
          <w:sz w:val="20"/>
        </w:rPr>
        <w:t>tworzenie parkingów o przepuszczalnej pow</w:t>
      </w:r>
      <w:r w:rsidR="00326671" w:rsidRPr="00755CC0">
        <w:rPr>
          <w:rFonts w:ascii="Arial" w:hAnsi="Arial" w:cs="Arial"/>
          <w:color w:val="000000"/>
          <w:sz w:val="20"/>
        </w:rPr>
        <w:t>ierzchni "zielone parkingi"</w:t>
      </w:r>
      <w:r w:rsidRPr="00755CC0">
        <w:rPr>
          <w:rFonts w:ascii="Arial" w:hAnsi="Arial" w:cs="Arial"/>
          <w:color w:val="000000"/>
          <w:sz w:val="20"/>
        </w:rPr>
        <w:t xml:space="preserve">, </w:t>
      </w:r>
    </w:p>
    <w:p w:rsidR="00452AA6" w:rsidRPr="00755CC0" w:rsidRDefault="00452AA6" w:rsidP="00120D62">
      <w:pPr>
        <w:pStyle w:val="Akapitzlist"/>
        <w:numPr>
          <w:ilvl w:val="0"/>
          <w:numId w:val="29"/>
        </w:numPr>
        <w:autoSpaceDE w:val="0"/>
        <w:autoSpaceDN w:val="0"/>
        <w:adjustRightInd w:val="0"/>
        <w:spacing w:after="0"/>
        <w:rPr>
          <w:rFonts w:ascii="Arial" w:hAnsi="Arial" w:cs="Arial"/>
          <w:color w:val="000000"/>
          <w:sz w:val="20"/>
        </w:rPr>
      </w:pPr>
      <w:r w:rsidRPr="00755CC0">
        <w:rPr>
          <w:rFonts w:ascii="Arial" w:hAnsi="Arial" w:cs="Arial"/>
          <w:color w:val="000000"/>
          <w:sz w:val="20"/>
        </w:rPr>
        <w:t xml:space="preserve">uzupełnienie obszaru o detal architektoniczny (małą architekturę) o wysokim poziomie technicznym i estetycznym, atrakcyjne nawierzchnie chodników i placów, urządzenie ciągów spacerowych i ścieżek rowerowych. </w:t>
      </w:r>
    </w:p>
    <w:p w:rsidR="00ED1943" w:rsidRPr="00755CC0" w:rsidRDefault="00ED1943" w:rsidP="00755CC0">
      <w:pPr>
        <w:autoSpaceDE w:val="0"/>
        <w:autoSpaceDN w:val="0"/>
        <w:adjustRightInd w:val="0"/>
        <w:spacing w:before="120"/>
        <w:rPr>
          <w:rFonts w:ascii="Arial" w:hAnsi="Arial" w:cs="Arial"/>
          <w:sz w:val="20"/>
        </w:rPr>
      </w:pPr>
      <w:r w:rsidRPr="00755CC0">
        <w:rPr>
          <w:rFonts w:ascii="Arial" w:hAnsi="Arial" w:cs="Arial"/>
          <w:sz w:val="20"/>
        </w:rPr>
        <w:t xml:space="preserve">Zapisana w LPR wizja, cel nadrzędny oraz cele strategiczne i operacyjne z kierunkami działań rewitalizacyjnych są zbieżne z założeniami i zapisami Studium Uwarunkowań i Kierunków Zagospodarowania Przestrzennego Miasta i Gminy Lesko oraz stanowią o ich uszczegółowieniu. </w:t>
      </w:r>
    </w:p>
    <w:p w:rsidR="00BD1974" w:rsidRPr="00755CC0" w:rsidRDefault="00154E0C" w:rsidP="00755CC0">
      <w:pPr>
        <w:rPr>
          <w:rFonts w:ascii="Arial" w:eastAsia="Times New Roman" w:hAnsi="Arial" w:cs="Arial"/>
          <w:b/>
          <w:i/>
          <w:color w:val="0070C0"/>
          <w:sz w:val="20"/>
          <w:highlight w:val="yellow"/>
          <w:lang w:eastAsia="pl-PL"/>
        </w:rPr>
      </w:pPr>
      <w:r w:rsidRPr="00755CC0">
        <w:rPr>
          <w:rFonts w:ascii="Arial" w:hAnsi="Arial" w:cs="Arial"/>
          <w:b/>
          <w:sz w:val="20"/>
        </w:rPr>
        <w:t>Strategia Miejskiego Obszaru Funkcjonalnego Sanok – Lesko</w:t>
      </w:r>
    </w:p>
    <w:p w:rsidR="00154E0C" w:rsidRPr="00755CC0" w:rsidRDefault="00154E0C" w:rsidP="00755CC0">
      <w:pPr>
        <w:rPr>
          <w:rFonts w:ascii="Arial" w:eastAsia="Times New Roman" w:hAnsi="Arial" w:cs="Arial"/>
          <w:sz w:val="20"/>
          <w:lang w:eastAsia="pl-PL"/>
        </w:rPr>
      </w:pPr>
      <w:r w:rsidRPr="00755CC0">
        <w:rPr>
          <w:rFonts w:ascii="Arial" w:hAnsi="Arial" w:cs="Arial"/>
          <w:sz w:val="20"/>
        </w:rPr>
        <w:t xml:space="preserve">MOF Sanok – Lesko tworzą samorządy: Gminy Miejskiej Sanok, </w:t>
      </w:r>
      <w:r w:rsidRPr="00755CC0">
        <w:rPr>
          <w:rFonts w:ascii="Arial" w:hAnsi="Arial" w:cs="Arial"/>
          <w:b/>
          <w:sz w:val="20"/>
        </w:rPr>
        <w:t>Miasta i Gminy Lesko</w:t>
      </w:r>
      <w:r w:rsidRPr="00755CC0">
        <w:rPr>
          <w:rFonts w:ascii="Arial" w:hAnsi="Arial" w:cs="Arial"/>
          <w:sz w:val="20"/>
        </w:rPr>
        <w:t xml:space="preserve">, Miasta i Gminy Zagórz oraz Gminy Sanok. Strategia Miejskiego Obszaru Funkcjonalnego Sanok – Lesko (MOF Sanok – Lesko) określa w szerokim zakresie wspólne, uzgodnione cele rozwojowe i strategiczne kierunki działań gmin tworzących obszar funkcjonalny, ściśle ze sobą współpracujących. Celem nadrzędnym współpracy jest Podniesienie konkurencyjności Miejskiego Obszaru Funkcjonalnego Sanok - Lesko w oparciu o zrównoważony rozwój społeczno-gospodarczy, warunkujący atrakcyjność inwestycyjną i osiedleńczą obszaru. Cel rozwojowy 2. Wzrost integracji społecznej i przestrzennej MOF Sanok - Lesko poprzez kompleksowe włączenie społeczne grup marginalizowanych oraz poprawę warunków infrastrukturalnych. </w:t>
      </w:r>
      <w:r w:rsidRPr="00755CC0">
        <w:rPr>
          <w:rFonts w:ascii="Arial" w:eastAsia="Times New Roman" w:hAnsi="Arial" w:cs="Arial"/>
          <w:sz w:val="20"/>
          <w:lang w:eastAsia="pl-PL"/>
        </w:rPr>
        <w:t>Działanie 2.1. Kompleksowa rewitalizacja na terenie MOF Sanok – Lesko na który składają się następujące projekty:</w:t>
      </w:r>
    </w:p>
    <w:p w:rsidR="00154E0C" w:rsidRPr="00755CC0" w:rsidRDefault="00154E0C" w:rsidP="00120D62">
      <w:pPr>
        <w:pStyle w:val="Akapitzlist"/>
        <w:numPr>
          <w:ilvl w:val="0"/>
          <w:numId w:val="30"/>
        </w:numPr>
        <w:spacing w:after="0"/>
        <w:rPr>
          <w:rFonts w:ascii="Arial" w:eastAsia="Times New Roman" w:hAnsi="Arial" w:cs="Arial"/>
          <w:sz w:val="20"/>
          <w:lang w:eastAsia="pl-PL"/>
        </w:rPr>
      </w:pPr>
      <w:r w:rsidRPr="00755CC0">
        <w:rPr>
          <w:rFonts w:ascii="Arial" w:eastAsia="Times New Roman" w:hAnsi="Arial" w:cs="Arial"/>
          <w:sz w:val="20"/>
          <w:lang w:eastAsia="pl-PL"/>
        </w:rPr>
        <w:t>Stworzenie warunków infrastrukturalnych dla przeprowadzenia rewitalizacji społecznej w MOF Sanok - Lesko (w ramach PI 9b oraz działania 2.1 Strategii MOF Sanok - Lesko);</w:t>
      </w:r>
    </w:p>
    <w:p w:rsidR="00154E0C" w:rsidRPr="00755CC0" w:rsidRDefault="00154E0C" w:rsidP="00120D62">
      <w:pPr>
        <w:pStyle w:val="Akapitzlist"/>
        <w:numPr>
          <w:ilvl w:val="0"/>
          <w:numId w:val="30"/>
        </w:numPr>
        <w:spacing w:after="0"/>
        <w:rPr>
          <w:rFonts w:ascii="Arial" w:eastAsia="Times New Roman" w:hAnsi="Arial" w:cs="Arial"/>
          <w:sz w:val="20"/>
          <w:lang w:eastAsia="pl-PL"/>
        </w:rPr>
      </w:pPr>
      <w:r w:rsidRPr="00755CC0">
        <w:rPr>
          <w:rFonts w:ascii="Arial" w:eastAsia="Times New Roman" w:hAnsi="Arial" w:cs="Arial"/>
          <w:sz w:val="20"/>
          <w:lang w:eastAsia="pl-PL"/>
        </w:rPr>
        <w:t>Wsparcie grup zagrożonych wykluczeniem w ramach jednolitego systemu na obszarze MOF Sanok - Lesko (w ramach PI 9iv oraz działania 2.1 Strategii MOF Sanok – Lesko).</w:t>
      </w:r>
    </w:p>
    <w:p w:rsidR="00E511BF" w:rsidRPr="00755CC0" w:rsidRDefault="00E511BF" w:rsidP="00755CC0">
      <w:pPr>
        <w:autoSpaceDE w:val="0"/>
        <w:autoSpaceDN w:val="0"/>
        <w:adjustRightInd w:val="0"/>
        <w:spacing w:before="120"/>
        <w:rPr>
          <w:rFonts w:ascii="Arial" w:hAnsi="Arial" w:cs="Arial"/>
          <w:sz w:val="20"/>
        </w:rPr>
      </w:pPr>
      <w:r w:rsidRPr="00755CC0">
        <w:rPr>
          <w:rFonts w:ascii="Arial" w:hAnsi="Arial" w:cs="Arial"/>
          <w:sz w:val="20"/>
        </w:rPr>
        <w:lastRenderedPageBreak/>
        <w:t xml:space="preserve">Zapisana w LPR wizja, cel nadrzędny oraz cele strategiczne i operacyjne z kierunkami działań rewitalizacyjnych są zbieżne z założeniami i zapisami Strategi Miejskiego Obszaru Funkcjonalnego Sanok – Lesko oraz stanowią o ich uszczegółowieniu. </w:t>
      </w:r>
    </w:p>
    <w:p w:rsidR="00154E0C" w:rsidRPr="00755CC0" w:rsidRDefault="00154E0C" w:rsidP="00755CC0">
      <w:pPr>
        <w:rPr>
          <w:rFonts w:ascii="Arial" w:hAnsi="Arial" w:cs="Arial"/>
          <w:sz w:val="20"/>
        </w:rPr>
      </w:pPr>
    </w:p>
    <w:p w:rsidR="00154E0C" w:rsidRPr="00755CC0" w:rsidRDefault="000109A7" w:rsidP="000109A7">
      <w:pPr>
        <w:spacing w:before="100" w:after="200" w:line="276" w:lineRule="auto"/>
        <w:jc w:val="left"/>
        <w:rPr>
          <w:rFonts w:ascii="Arial" w:hAnsi="Arial" w:cs="Arial"/>
          <w:sz w:val="20"/>
        </w:rPr>
      </w:pPr>
      <w:r>
        <w:rPr>
          <w:rFonts w:ascii="Arial" w:hAnsi="Arial" w:cs="Arial"/>
          <w:sz w:val="20"/>
        </w:rPr>
        <w:br w:type="page"/>
      </w:r>
    </w:p>
    <w:p w:rsidR="00BD2ACA" w:rsidRPr="00755CC0" w:rsidRDefault="00F674B1" w:rsidP="00755CC0">
      <w:pPr>
        <w:pStyle w:val="NagwekpktI"/>
        <w:rPr>
          <w:rFonts w:ascii="Arial" w:hAnsi="Arial" w:cs="Arial"/>
          <w:sz w:val="20"/>
          <w:szCs w:val="20"/>
        </w:rPr>
      </w:pPr>
      <w:bookmarkStart w:id="207" w:name="_Toc485479707"/>
      <w:r w:rsidRPr="00755CC0">
        <w:rPr>
          <w:rFonts w:ascii="Arial" w:hAnsi="Arial" w:cs="Arial"/>
          <w:sz w:val="20"/>
          <w:szCs w:val="20"/>
        </w:rPr>
        <w:lastRenderedPageBreak/>
        <w:t>Op</w:t>
      </w:r>
      <w:r w:rsidR="00935EC9" w:rsidRPr="00755CC0">
        <w:rPr>
          <w:rFonts w:ascii="Arial" w:hAnsi="Arial" w:cs="Arial"/>
          <w:sz w:val="20"/>
          <w:szCs w:val="20"/>
        </w:rPr>
        <w:t>i</w:t>
      </w:r>
      <w:r w:rsidR="00BD2ACA" w:rsidRPr="00755CC0">
        <w:rPr>
          <w:rFonts w:ascii="Arial" w:hAnsi="Arial" w:cs="Arial"/>
          <w:sz w:val="20"/>
          <w:szCs w:val="20"/>
        </w:rPr>
        <w:t>s wizji stanu obszaru po przeprowadzeniu rewitalizacji</w:t>
      </w:r>
      <w:bookmarkEnd w:id="207"/>
    </w:p>
    <w:p w:rsidR="00DC26F3" w:rsidRPr="00755CC0" w:rsidRDefault="00DC26F3" w:rsidP="00755CC0">
      <w:pPr>
        <w:rPr>
          <w:rFonts w:ascii="Arial" w:hAnsi="Arial" w:cs="Arial"/>
          <w:sz w:val="20"/>
        </w:rPr>
      </w:pPr>
      <w:r w:rsidRPr="00755CC0">
        <w:rPr>
          <w:rFonts w:ascii="Arial" w:hAnsi="Arial" w:cs="Arial"/>
          <w:iCs/>
          <w:sz w:val="20"/>
        </w:rPr>
        <w:t>Wizja</w:t>
      </w:r>
      <w:r w:rsidRPr="00755CC0">
        <w:rPr>
          <w:rFonts w:ascii="Arial" w:hAnsi="Arial" w:cs="Arial"/>
          <w:sz w:val="20"/>
        </w:rPr>
        <w:t xml:space="preserve"> przedstawia pożądany obraz rzeczywistości, który ma być osiągnięty poprzez realizację działań zapisanych w </w:t>
      </w:r>
      <w:r w:rsidR="009A3FE7" w:rsidRPr="00755CC0">
        <w:rPr>
          <w:rFonts w:ascii="Arial" w:hAnsi="Arial" w:cs="Arial"/>
          <w:sz w:val="20"/>
        </w:rPr>
        <w:t>LPR</w:t>
      </w:r>
      <w:r w:rsidRPr="00755CC0">
        <w:rPr>
          <w:rFonts w:ascii="Arial" w:hAnsi="Arial" w:cs="Arial"/>
          <w:sz w:val="20"/>
        </w:rPr>
        <w:t xml:space="preserve">. Jest ona opisem wizerunku obszaru rewitalizacji w przyszłości, przy założeniu wystąpienia korzystnych uwarunkowań. Wizja jest możliwie szczegółową „fotografią” stanu i sytuacji obszaru rewitalizacji w </w:t>
      </w:r>
      <w:r w:rsidR="003F5DC7" w:rsidRPr="00755CC0">
        <w:rPr>
          <w:rFonts w:ascii="Arial" w:hAnsi="Arial" w:cs="Arial"/>
          <w:sz w:val="20"/>
        </w:rPr>
        <w:t>2023</w:t>
      </w:r>
      <w:r w:rsidRPr="00755CC0">
        <w:rPr>
          <w:rFonts w:ascii="Arial" w:hAnsi="Arial" w:cs="Arial"/>
          <w:sz w:val="20"/>
        </w:rPr>
        <w:t xml:space="preserve"> roku. Jest to koncepcja, która powinna być motywująca, sformułowana w sposób pozytywny, z uwzględnieniem lokalnych uwarunkowań. Jest ukierunkowana prognostycznie, tak więc wskazuje generalny kierunek jej rozwoju. </w:t>
      </w:r>
    </w:p>
    <w:p w:rsidR="00DC26F3" w:rsidRPr="00755CC0" w:rsidRDefault="00DC26F3" w:rsidP="00755CC0">
      <w:pPr>
        <w:rPr>
          <w:rFonts w:ascii="Arial" w:hAnsi="Arial" w:cs="Arial"/>
          <w:sz w:val="20"/>
        </w:rPr>
      </w:pPr>
      <w:r w:rsidRPr="00755CC0">
        <w:rPr>
          <w:rFonts w:ascii="Arial" w:hAnsi="Arial" w:cs="Arial"/>
          <w:sz w:val="20"/>
        </w:rPr>
        <w:t xml:space="preserve">Podsumowując, wizja stanowi wzorzec określający stan i tożsamość obszaru rewitalizacji po realizacji zapisów </w:t>
      </w:r>
      <w:r w:rsidR="009A3FE7" w:rsidRPr="00755CC0">
        <w:rPr>
          <w:rFonts w:ascii="Arial" w:hAnsi="Arial" w:cs="Arial"/>
          <w:sz w:val="20"/>
        </w:rPr>
        <w:t>LPR</w:t>
      </w:r>
      <w:r w:rsidRPr="00755CC0">
        <w:rPr>
          <w:rFonts w:ascii="Arial" w:hAnsi="Arial" w:cs="Arial"/>
          <w:sz w:val="20"/>
        </w:rPr>
        <w:t xml:space="preserve">. </w:t>
      </w:r>
    </w:p>
    <w:p w:rsidR="00DC26F3" w:rsidRPr="00755CC0" w:rsidRDefault="00DC26F3" w:rsidP="00755CC0">
      <w:pPr>
        <w:rPr>
          <w:rFonts w:ascii="Arial" w:hAnsi="Arial" w:cs="Arial"/>
          <w:sz w:val="20"/>
        </w:rPr>
      </w:pPr>
      <w:r w:rsidRPr="00755CC0">
        <w:rPr>
          <w:rFonts w:ascii="Arial" w:hAnsi="Arial" w:cs="Arial"/>
          <w:sz w:val="20"/>
        </w:rPr>
        <w:t>W</w:t>
      </w:r>
      <w:r w:rsidR="006F3A4F" w:rsidRPr="00755CC0">
        <w:rPr>
          <w:rFonts w:ascii="Arial" w:hAnsi="Arial" w:cs="Arial"/>
          <w:sz w:val="20"/>
        </w:rPr>
        <w:t xml:space="preserve">izja obszaru rewitalizacji w </w:t>
      </w:r>
      <w:r w:rsidR="004D04B1" w:rsidRPr="00755CC0">
        <w:rPr>
          <w:rFonts w:ascii="Arial" w:hAnsi="Arial" w:cs="Arial"/>
          <w:sz w:val="20"/>
        </w:rPr>
        <w:t xml:space="preserve">Gminie </w:t>
      </w:r>
      <w:r w:rsidR="00FC318E" w:rsidRPr="00755CC0">
        <w:rPr>
          <w:rFonts w:ascii="Arial" w:hAnsi="Arial" w:cs="Arial"/>
          <w:sz w:val="20"/>
        </w:rPr>
        <w:t>Lesko</w:t>
      </w:r>
      <w:r w:rsidR="004D04B1" w:rsidRPr="00755CC0">
        <w:rPr>
          <w:rFonts w:ascii="Arial" w:hAnsi="Arial" w:cs="Arial"/>
          <w:sz w:val="20"/>
        </w:rPr>
        <w:t xml:space="preserve"> </w:t>
      </w:r>
      <w:r w:rsidR="006F3A4F" w:rsidRPr="00755CC0">
        <w:rPr>
          <w:rFonts w:ascii="Arial" w:hAnsi="Arial" w:cs="Arial"/>
          <w:sz w:val="20"/>
        </w:rPr>
        <w:t>to:</w:t>
      </w:r>
    </w:p>
    <w:p w:rsidR="007B4377" w:rsidRPr="00755CC0" w:rsidRDefault="002F08EC" w:rsidP="002853ED">
      <w:pPr>
        <w:jc w:val="center"/>
        <w:rPr>
          <w:rFonts w:ascii="Arial" w:hAnsi="Arial" w:cs="Arial"/>
          <w:i/>
          <w:iCs/>
          <w:color w:val="5B9BD5"/>
          <w:sz w:val="20"/>
        </w:rPr>
      </w:pPr>
      <w:r>
        <w:rPr>
          <w:rFonts w:ascii="Arial" w:hAnsi="Arial" w:cs="Arial"/>
          <w:i/>
          <w:iCs/>
          <w:color w:val="5B9BD5"/>
          <w:sz w:val="20"/>
        </w:rPr>
        <w:t>Obszar</w:t>
      </w:r>
      <w:r w:rsidR="002853ED">
        <w:rPr>
          <w:rFonts w:ascii="Arial" w:hAnsi="Arial" w:cs="Arial"/>
          <w:i/>
          <w:iCs/>
          <w:color w:val="5B9BD5"/>
          <w:sz w:val="20"/>
        </w:rPr>
        <w:t xml:space="preserve"> rewitalizacji w Lesku to społeczność i miejsce otwarte dla aktywnych społecznie, kulturalnie, zawodowo i biznesowo ludzi, przygotowane infrastrukturalnie, promuje przedsiębiorczość, </w:t>
      </w:r>
      <w:r>
        <w:rPr>
          <w:rFonts w:ascii="Arial" w:hAnsi="Arial" w:cs="Arial"/>
          <w:i/>
          <w:iCs/>
          <w:color w:val="5B9BD5"/>
          <w:sz w:val="20"/>
        </w:rPr>
        <w:br/>
      </w:r>
      <w:r w:rsidR="002853ED">
        <w:rPr>
          <w:rFonts w:ascii="Arial" w:hAnsi="Arial" w:cs="Arial"/>
          <w:i/>
          <w:iCs/>
          <w:color w:val="5B9BD5"/>
          <w:sz w:val="20"/>
        </w:rPr>
        <w:t xml:space="preserve">a wykorzystując walory przyrodniczo-krajobrazowe oferuje bogatą ofertę kulturalną </w:t>
      </w:r>
      <w:r w:rsidR="002853ED">
        <w:rPr>
          <w:rFonts w:ascii="Arial" w:hAnsi="Arial" w:cs="Arial"/>
          <w:i/>
          <w:iCs/>
          <w:color w:val="5B9BD5"/>
          <w:sz w:val="20"/>
        </w:rPr>
        <w:br/>
        <w:t>i sportowo-rekreacyjną.</w:t>
      </w:r>
    </w:p>
    <w:p w:rsidR="00DC26F3" w:rsidRPr="00755CC0" w:rsidRDefault="00DC26F3" w:rsidP="00755CC0">
      <w:pPr>
        <w:rPr>
          <w:rFonts w:ascii="Arial" w:hAnsi="Arial" w:cs="Arial"/>
          <w:sz w:val="20"/>
        </w:rPr>
      </w:pPr>
      <w:r w:rsidRPr="00755CC0">
        <w:rPr>
          <w:rFonts w:ascii="Arial" w:hAnsi="Arial" w:cs="Arial"/>
          <w:sz w:val="20"/>
        </w:rPr>
        <w:t xml:space="preserve">Przedstawiona Wizja odnosi się do zdiagnozowanych potrzeb mieszkańców obszaru rewitalizacji. Odpowiada na problemy opisane w diagnozie oraz wskazane w pogłębionej analizie obszaru rewitalizacji. Jest odpowiedzią na to, jak mieszkańcy chcieliby widzieć </w:t>
      </w:r>
      <w:r w:rsidR="004D04B1" w:rsidRPr="00755CC0">
        <w:rPr>
          <w:rFonts w:ascii="Arial" w:hAnsi="Arial" w:cs="Arial"/>
          <w:sz w:val="20"/>
        </w:rPr>
        <w:t>Gminę</w:t>
      </w:r>
      <w:r w:rsidRPr="00755CC0">
        <w:rPr>
          <w:rFonts w:ascii="Arial" w:hAnsi="Arial" w:cs="Arial"/>
          <w:sz w:val="20"/>
        </w:rPr>
        <w:t xml:space="preserve"> po</w:t>
      </w:r>
      <w:r w:rsidR="007B4377" w:rsidRPr="00755CC0">
        <w:rPr>
          <w:rFonts w:ascii="Arial" w:hAnsi="Arial" w:cs="Arial"/>
          <w:sz w:val="20"/>
        </w:rPr>
        <w:t xml:space="preserve"> </w:t>
      </w:r>
      <w:r w:rsidRPr="00755CC0">
        <w:rPr>
          <w:rFonts w:ascii="Arial" w:hAnsi="Arial" w:cs="Arial"/>
          <w:sz w:val="20"/>
        </w:rPr>
        <w:t>przeprowadzonych działaniach rewitalizacyjnych. Klu</w:t>
      </w:r>
      <w:r w:rsidR="005D737F" w:rsidRPr="00755CC0">
        <w:rPr>
          <w:rFonts w:ascii="Arial" w:hAnsi="Arial" w:cs="Arial"/>
          <w:sz w:val="20"/>
        </w:rPr>
        <w:t xml:space="preserve">czowym zagadnieniem jest zniwelowanie zjawisk kryzysowych oraz </w:t>
      </w:r>
      <w:r w:rsidRPr="00755CC0">
        <w:rPr>
          <w:rFonts w:ascii="Arial" w:hAnsi="Arial" w:cs="Arial"/>
          <w:sz w:val="20"/>
        </w:rPr>
        <w:t>wykorzystanie potencjału obszaru rewitalizacji w celu podniesienia jakości życia mieszkańców.</w:t>
      </w:r>
      <w:r w:rsidR="005D737F" w:rsidRPr="00755CC0">
        <w:rPr>
          <w:rFonts w:ascii="Arial" w:hAnsi="Arial" w:cs="Arial"/>
          <w:sz w:val="20"/>
        </w:rPr>
        <w:t xml:space="preserve"> </w:t>
      </w:r>
    </w:p>
    <w:p w:rsidR="00DC26F3" w:rsidRPr="00755CC0" w:rsidRDefault="00DC26F3" w:rsidP="00755CC0">
      <w:pPr>
        <w:spacing w:before="100" w:after="200" w:line="276" w:lineRule="auto"/>
        <w:rPr>
          <w:rFonts w:ascii="Arial" w:hAnsi="Arial" w:cs="Arial"/>
          <w:caps/>
          <w:color w:val="FFFFFF" w:themeColor="background1"/>
          <w:spacing w:val="15"/>
          <w:sz w:val="20"/>
        </w:rPr>
      </w:pPr>
    </w:p>
    <w:p w:rsidR="00DC26F3" w:rsidRPr="00755CC0" w:rsidRDefault="00DC26F3" w:rsidP="00755CC0">
      <w:pPr>
        <w:spacing w:before="100" w:after="200" w:line="276" w:lineRule="auto"/>
        <w:rPr>
          <w:rFonts w:ascii="Arial" w:hAnsi="Arial" w:cs="Arial"/>
          <w:caps/>
          <w:color w:val="FFFFFF" w:themeColor="background1"/>
          <w:spacing w:val="15"/>
          <w:sz w:val="20"/>
        </w:rPr>
      </w:pPr>
      <w:r w:rsidRPr="00755CC0">
        <w:rPr>
          <w:rFonts w:ascii="Arial" w:hAnsi="Arial" w:cs="Arial"/>
          <w:sz w:val="20"/>
        </w:rPr>
        <w:br w:type="page"/>
      </w:r>
    </w:p>
    <w:p w:rsidR="00BD2ACA" w:rsidRPr="00755CC0" w:rsidRDefault="00BD2ACA" w:rsidP="00755CC0">
      <w:pPr>
        <w:pStyle w:val="NagwekpktI"/>
        <w:rPr>
          <w:rFonts w:ascii="Arial" w:hAnsi="Arial" w:cs="Arial"/>
          <w:sz w:val="20"/>
          <w:szCs w:val="20"/>
        </w:rPr>
      </w:pPr>
      <w:bookmarkStart w:id="208" w:name="_Toc485479708"/>
      <w:r w:rsidRPr="00755CC0">
        <w:rPr>
          <w:rFonts w:ascii="Arial" w:hAnsi="Arial" w:cs="Arial"/>
          <w:sz w:val="20"/>
          <w:szCs w:val="20"/>
        </w:rPr>
        <w:lastRenderedPageBreak/>
        <w:t>Cele rewitalizacji oraz odpowiadające im kierunki działań służących eliminacji lub ograniczeniu negatywnych zjawisk</w:t>
      </w:r>
      <w:bookmarkEnd w:id="208"/>
    </w:p>
    <w:p w:rsidR="005D737F" w:rsidRPr="00755CC0" w:rsidRDefault="005D737F" w:rsidP="00755CC0">
      <w:pPr>
        <w:pStyle w:val="Nysatekstpodstawowy"/>
        <w:spacing w:after="120" w:line="240" w:lineRule="auto"/>
        <w:rPr>
          <w:rFonts w:ascii="Arial" w:hAnsi="Arial" w:cs="Arial"/>
          <w:noProof/>
          <w:sz w:val="20"/>
          <w:szCs w:val="20"/>
          <w:lang w:eastAsia="pl-PL"/>
        </w:rPr>
      </w:pPr>
      <w:r w:rsidRPr="00755CC0">
        <w:rPr>
          <w:rFonts w:ascii="Arial" w:hAnsi="Arial" w:cs="Arial"/>
          <w:sz w:val="20"/>
          <w:szCs w:val="20"/>
        </w:rPr>
        <w:t xml:space="preserve">Wizja przedstawia pożądany stan obszarów rewitalizacji w przyszłości. Aby </w:t>
      </w:r>
      <w:r w:rsidR="004814BA" w:rsidRPr="00755CC0">
        <w:rPr>
          <w:rFonts w:ascii="Arial" w:hAnsi="Arial" w:cs="Arial"/>
          <w:sz w:val="20"/>
          <w:szCs w:val="20"/>
        </w:rPr>
        <w:t xml:space="preserve">jego </w:t>
      </w:r>
      <w:r w:rsidRPr="00755CC0">
        <w:rPr>
          <w:rFonts w:ascii="Arial" w:hAnsi="Arial" w:cs="Arial"/>
          <w:sz w:val="20"/>
          <w:szCs w:val="20"/>
        </w:rPr>
        <w:t xml:space="preserve">osiągnięcie było możliwe konieczne jest wyznaczenie celów rewitalizacji, które będą kierunkowały podejmowane działania. Poniżej prezentowana jest zakładana struktura </w:t>
      </w:r>
      <w:r w:rsidR="008D5823" w:rsidRPr="00755CC0">
        <w:rPr>
          <w:rFonts w:ascii="Arial" w:hAnsi="Arial" w:cs="Arial"/>
          <w:sz w:val="20"/>
          <w:szCs w:val="20"/>
        </w:rPr>
        <w:t>rezultatów</w:t>
      </w:r>
      <w:r w:rsidRPr="00755CC0">
        <w:rPr>
          <w:rFonts w:ascii="Arial" w:hAnsi="Arial" w:cs="Arial"/>
          <w:sz w:val="20"/>
          <w:szCs w:val="20"/>
        </w:rPr>
        <w:t xml:space="preserve"> </w:t>
      </w:r>
      <w:r w:rsidR="009A3FE7" w:rsidRPr="00755CC0">
        <w:rPr>
          <w:rFonts w:ascii="Arial" w:hAnsi="Arial" w:cs="Arial"/>
          <w:sz w:val="20"/>
          <w:szCs w:val="20"/>
        </w:rPr>
        <w:t>LPR</w:t>
      </w:r>
      <w:r w:rsidR="008D5823" w:rsidRPr="00755CC0">
        <w:rPr>
          <w:rFonts w:ascii="Arial" w:hAnsi="Arial" w:cs="Arial"/>
          <w:sz w:val="20"/>
          <w:szCs w:val="20"/>
        </w:rPr>
        <w:t>.</w:t>
      </w:r>
      <w:r w:rsidRPr="00755CC0">
        <w:rPr>
          <w:rFonts w:ascii="Arial" w:hAnsi="Arial" w:cs="Arial"/>
          <w:noProof/>
          <w:sz w:val="20"/>
          <w:szCs w:val="20"/>
          <w:lang w:eastAsia="pl-PL"/>
        </w:rPr>
        <w:t xml:space="preserve"> </w:t>
      </w:r>
    </w:p>
    <w:p w:rsidR="008D5823" w:rsidRPr="00755CC0" w:rsidRDefault="008D5823" w:rsidP="002F08EC">
      <w:pPr>
        <w:pStyle w:val="Legenda"/>
      </w:pPr>
      <w:bookmarkStart w:id="209" w:name="_Toc475657623"/>
      <w:bookmarkStart w:id="210" w:name="_Toc485623816"/>
      <w:r w:rsidRPr="00755CC0">
        <w:t xml:space="preserve">Rysunek </w:t>
      </w:r>
      <w:r w:rsidR="00B82244">
        <w:fldChar w:fldCharType="begin"/>
      </w:r>
      <w:r w:rsidR="00B82244">
        <w:instrText xml:space="preserve"> SEQ Rysunek \* ARABIC </w:instrText>
      </w:r>
      <w:r w:rsidR="00B82244">
        <w:fldChar w:fldCharType="separate"/>
      </w:r>
      <w:r w:rsidR="00C702C9">
        <w:rPr>
          <w:noProof/>
        </w:rPr>
        <w:t>16</w:t>
      </w:r>
      <w:r w:rsidR="00B82244">
        <w:rPr>
          <w:noProof/>
        </w:rPr>
        <w:fldChar w:fldCharType="end"/>
      </w:r>
      <w:r w:rsidRPr="00755CC0">
        <w:t xml:space="preserve">. Struktura rezultatów </w:t>
      </w:r>
      <w:r w:rsidR="009A3FE7" w:rsidRPr="00755CC0">
        <w:t>LPR</w:t>
      </w:r>
      <w:bookmarkEnd w:id="209"/>
      <w:bookmarkEnd w:id="210"/>
    </w:p>
    <w:p w:rsidR="005D737F" w:rsidRPr="00755CC0" w:rsidRDefault="005D737F" w:rsidP="002853ED">
      <w:pPr>
        <w:spacing w:before="100" w:after="200" w:line="276" w:lineRule="auto"/>
        <w:jc w:val="center"/>
        <w:rPr>
          <w:rFonts w:ascii="Arial" w:hAnsi="Arial" w:cs="Arial"/>
          <w:caps/>
          <w:color w:val="FFFFFF" w:themeColor="background1"/>
          <w:spacing w:val="15"/>
          <w:sz w:val="20"/>
        </w:rPr>
      </w:pPr>
      <w:r w:rsidRPr="00755CC0">
        <w:rPr>
          <w:rFonts w:ascii="Arial" w:hAnsi="Arial" w:cs="Arial"/>
          <w:caps/>
          <w:noProof/>
          <w:color w:val="FFFFFF" w:themeColor="background1"/>
          <w:spacing w:val="15"/>
          <w:sz w:val="20"/>
          <w:lang w:eastAsia="pl-PL"/>
        </w:rPr>
        <w:drawing>
          <wp:inline distT="0" distB="0" distL="0" distR="0" wp14:anchorId="5A2F7D8B" wp14:editId="6AF0250B">
            <wp:extent cx="5486400" cy="3200400"/>
            <wp:effectExtent l="0" t="0" r="19050" b="190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1B6566" w:rsidRPr="00755CC0" w:rsidRDefault="001B6566" w:rsidP="00755CC0">
      <w:pPr>
        <w:rPr>
          <w:rFonts w:ascii="Arial" w:hAnsi="Arial" w:cs="Arial"/>
          <w:sz w:val="20"/>
        </w:rPr>
      </w:pPr>
      <w:r w:rsidRPr="00755CC0">
        <w:rPr>
          <w:rFonts w:ascii="Arial" w:hAnsi="Arial" w:cs="Arial"/>
          <w:sz w:val="20"/>
        </w:rPr>
        <w:t>Cel nadrzędny rewitalizacji:</w:t>
      </w:r>
    </w:p>
    <w:p w:rsidR="001B6566" w:rsidRPr="00755CC0" w:rsidRDefault="001B6566" w:rsidP="00755CC0">
      <w:pPr>
        <w:rPr>
          <w:rFonts w:ascii="Arial" w:hAnsi="Arial" w:cs="Arial"/>
          <w:i/>
          <w:color w:val="5B9BD5" w:themeColor="accent1"/>
          <w:sz w:val="20"/>
        </w:rPr>
      </w:pPr>
      <w:r w:rsidRPr="00755CC0">
        <w:rPr>
          <w:rFonts w:ascii="Arial" w:hAnsi="Arial" w:cs="Arial"/>
          <w:i/>
          <w:color w:val="5B9BD5" w:themeColor="accent1"/>
          <w:sz w:val="20"/>
        </w:rPr>
        <w:t xml:space="preserve">Obszar rewitalizacji </w:t>
      </w:r>
      <w:r w:rsidR="002853ED">
        <w:rPr>
          <w:rFonts w:ascii="Arial" w:hAnsi="Arial" w:cs="Arial"/>
          <w:i/>
          <w:color w:val="5B9BD5" w:themeColor="accent1"/>
          <w:sz w:val="20"/>
        </w:rPr>
        <w:t xml:space="preserve">i jego społeczność </w:t>
      </w:r>
      <w:r w:rsidRPr="00755CC0">
        <w:rPr>
          <w:rFonts w:ascii="Arial" w:hAnsi="Arial" w:cs="Arial"/>
          <w:i/>
          <w:color w:val="5B9BD5" w:themeColor="accent1"/>
          <w:sz w:val="20"/>
        </w:rPr>
        <w:t xml:space="preserve">to </w:t>
      </w:r>
      <w:r w:rsidR="002853ED">
        <w:rPr>
          <w:rFonts w:ascii="Arial" w:hAnsi="Arial" w:cs="Arial"/>
          <w:i/>
          <w:color w:val="5B9BD5" w:themeColor="accent1"/>
          <w:sz w:val="20"/>
        </w:rPr>
        <w:t xml:space="preserve">środowisko otwarte, przyjazne i </w:t>
      </w:r>
      <w:r w:rsidR="00465E7B">
        <w:rPr>
          <w:rFonts w:ascii="Arial" w:hAnsi="Arial" w:cs="Arial"/>
          <w:i/>
          <w:color w:val="5B9BD5" w:themeColor="accent1"/>
          <w:sz w:val="20"/>
        </w:rPr>
        <w:t>zintegrowane</w:t>
      </w:r>
      <w:r w:rsidR="002853ED">
        <w:rPr>
          <w:rFonts w:ascii="Arial" w:hAnsi="Arial" w:cs="Arial"/>
          <w:i/>
          <w:color w:val="5B9BD5" w:themeColor="accent1"/>
          <w:sz w:val="20"/>
        </w:rPr>
        <w:t xml:space="preserve"> społecznie z dobrymi  warunkami do </w:t>
      </w:r>
      <w:r w:rsidR="00465E7B">
        <w:rPr>
          <w:rFonts w:ascii="Arial" w:hAnsi="Arial" w:cs="Arial"/>
          <w:i/>
          <w:color w:val="5B9BD5" w:themeColor="accent1"/>
          <w:sz w:val="20"/>
        </w:rPr>
        <w:t>rozwijania</w:t>
      </w:r>
      <w:r w:rsidR="002853ED">
        <w:rPr>
          <w:rFonts w:ascii="Arial" w:hAnsi="Arial" w:cs="Arial"/>
          <w:i/>
          <w:color w:val="5B9BD5" w:themeColor="accent1"/>
          <w:sz w:val="20"/>
        </w:rPr>
        <w:t xml:space="preserve"> aktywności </w:t>
      </w:r>
      <w:r w:rsidRPr="00755CC0">
        <w:rPr>
          <w:rFonts w:ascii="Arial" w:hAnsi="Arial" w:cs="Arial"/>
          <w:i/>
          <w:color w:val="5B9BD5" w:themeColor="accent1"/>
          <w:sz w:val="20"/>
        </w:rPr>
        <w:t>społecznej, zawodowej</w:t>
      </w:r>
      <w:r w:rsidR="002853ED">
        <w:rPr>
          <w:rFonts w:ascii="Arial" w:hAnsi="Arial" w:cs="Arial"/>
          <w:i/>
          <w:color w:val="5B9BD5" w:themeColor="accent1"/>
          <w:sz w:val="20"/>
        </w:rPr>
        <w:t>, sportowej</w:t>
      </w:r>
      <w:r w:rsidRPr="00755CC0">
        <w:rPr>
          <w:rFonts w:ascii="Arial" w:hAnsi="Arial" w:cs="Arial"/>
          <w:i/>
          <w:color w:val="5B9BD5" w:themeColor="accent1"/>
          <w:sz w:val="20"/>
        </w:rPr>
        <w:t xml:space="preserve"> i kulturalnej.</w:t>
      </w:r>
    </w:p>
    <w:p w:rsidR="001B6566" w:rsidRPr="00755CC0" w:rsidRDefault="001B6566" w:rsidP="00755CC0">
      <w:pPr>
        <w:pStyle w:val="Nysatekstpodstawowy"/>
        <w:spacing w:after="120" w:line="240" w:lineRule="auto"/>
        <w:rPr>
          <w:rFonts w:ascii="Arial" w:hAnsi="Arial" w:cs="Arial"/>
          <w:color w:val="000000" w:themeColor="text1"/>
          <w:sz w:val="20"/>
          <w:szCs w:val="20"/>
        </w:rPr>
      </w:pPr>
      <w:r w:rsidRPr="00755CC0">
        <w:rPr>
          <w:rFonts w:ascii="Arial" w:hAnsi="Arial" w:cs="Arial"/>
          <w:sz w:val="20"/>
          <w:szCs w:val="20"/>
        </w:rPr>
        <w:t xml:space="preserve">Wyznaczony cel nadrzędny kierunkuje proces wyprowadzania obszaru rewitalizacji ze stanu kryzysowego. Wynika on ze zidentyfikowanych problemów i potrzeb rewitalizacyjnych i ma przyczynić się </w:t>
      </w:r>
      <w:r w:rsidRPr="00755CC0">
        <w:rPr>
          <w:rFonts w:ascii="Arial" w:hAnsi="Arial" w:cs="Arial"/>
          <w:color w:val="000000" w:themeColor="text1"/>
          <w:sz w:val="20"/>
          <w:szCs w:val="20"/>
        </w:rPr>
        <w:t xml:space="preserve">do odnowy </w:t>
      </w:r>
      <w:r w:rsidR="00890A77" w:rsidRPr="00755CC0">
        <w:rPr>
          <w:rFonts w:ascii="Arial" w:hAnsi="Arial" w:cs="Arial"/>
          <w:color w:val="000000" w:themeColor="text1"/>
          <w:sz w:val="20"/>
          <w:szCs w:val="20"/>
        </w:rPr>
        <w:t>oraz</w:t>
      </w:r>
      <w:r w:rsidRPr="00755CC0">
        <w:rPr>
          <w:rFonts w:ascii="Arial" w:hAnsi="Arial" w:cs="Arial"/>
          <w:color w:val="000000" w:themeColor="text1"/>
          <w:sz w:val="20"/>
          <w:szCs w:val="20"/>
        </w:rPr>
        <w:t xml:space="preserve"> ożywienia podobszarów rewitalizacji. Powinien być on realizowany wspólnie </w:t>
      </w:r>
      <w:r w:rsidR="00BD0AD7" w:rsidRPr="00755CC0">
        <w:rPr>
          <w:rFonts w:ascii="Arial" w:hAnsi="Arial" w:cs="Arial"/>
          <w:color w:val="000000" w:themeColor="text1"/>
          <w:sz w:val="20"/>
          <w:szCs w:val="20"/>
        </w:rPr>
        <w:br/>
      </w:r>
      <w:r w:rsidR="00890A77" w:rsidRPr="00755CC0">
        <w:rPr>
          <w:rFonts w:ascii="Arial" w:hAnsi="Arial" w:cs="Arial"/>
          <w:color w:val="000000" w:themeColor="text1"/>
          <w:sz w:val="20"/>
          <w:szCs w:val="20"/>
        </w:rPr>
        <w:t>z wszystkimi</w:t>
      </w:r>
      <w:r w:rsidRPr="00755CC0">
        <w:rPr>
          <w:rFonts w:ascii="Arial" w:hAnsi="Arial" w:cs="Arial"/>
          <w:color w:val="000000" w:themeColor="text1"/>
          <w:sz w:val="20"/>
          <w:szCs w:val="20"/>
        </w:rPr>
        <w:t xml:space="preserve"> interesariusz</w:t>
      </w:r>
      <w:r w:rsidR="00890A77" w:rsidRPr="00755CC0">
        <w:rPr>
          <w:rFonts w:ascii="Arial" w:hAnsi="Arial" w:cs="Arial"/>
          <w:color w:val="000000" w:themeColor="text1"/>
          <w:sz w:val="20"/>
          <w:szCs w:val="20"/>
        </w:rPr>
        <w:t>ami</w:t>
      </w:r>
      <w:r w:rsidRPr="00755CC0">
        <w:rPr>
          <w:rFonts w:ascii="Arial" w:hAnsi="Arial" w:cs="Arial"/>
          <w:color w:val="000000" w:themeColor="text1"/>
          <w:sz w:val="20"/>
          <w:szCs w:val="20"/>
        </w:rPr>
        <w:t xml:space="preserve"> </w:t>
      </w:r>
      <w:r w:rsidR="009A3FE7" w:rsidRPr="00755CC0">
        <w:rPr>
          <w:rFonts w:ascii="Arial" w:hAnsi="Arial" w:cs="Arial"/>
          <w:color w:val="000000" w:themeColor="text1"/>
          <w:sz w:val="20"/>
          <w:szCs w:val="20"/>
        </w:rPr>
        <w:t>LPR</w:t>
      </w:r>
      <w:r w:rsidRPr="00755CC0">
        <w:rPr>
          <w:rFonts w:ascii="Arial" w:hAnsi="Arial" w:cs="Arial"/>
          <w:color w:val="000000" w:themeColor="text1"/>
          <w:sz w:val="20"/>
          <w:szCs w:val="20"/>
        </w:rPr>
        <w:t xml:space="preserve">. </w:t>
      </w:r>
    </w:p>
    <w:p w:rsidR="001B6566" w:rsidRPr="00755CC0" w:rsidRDefault="001B6566" w:rsidP="00755CC0">
      <w:pPr>
        <w:pStyle w:val="Nysatekstpodstawowy"/>
        <w:spacing w:after="120" w:line="240" w:lineRule="auto"/>
        <w:rPr>
          <w:rFonts w:ascii="Arial" w:hAnsi="Arial" w:cs="Arial"/>
          <w:color w:val="000000" w:themeColor="text1"/>
          <w:sz w:val="20"/>
          <w:szCs w:val="20"/>
        </w:rPr>
      </w:pPr>
      <w:r w:rsidRPr="00755CC0">
        <w:rPr>
          <w:rFonts w:ascii="Arial" w:hAnsi="Arial" w:cs="Arial"/>
          <w:color w:val="000000" w:themeColor="text1"/>
          <w:sz w:val="20"/>
          <w:szCs w:val="20"/>
        </w:rPr>
        <w:t xml:space="preserve">Interesariuszami </w:t>
      </w:r>
      <w:r w:rsidR="009A3FE7" w:rsidRPr="00755CC0">
        <w:rPr>
          <w:rFonts w:ascii="Arial" w:hAnsi="Arial" w:cs="Arial"/>
          <w:color w:val="000000" w:themeColor="text1"/>
          <w:sz w:val="20"/>
          <w:szCs w:val="20"/>
        </w:rPr>
        <w:t>LPR</w:t>
      </w:r>
      <w:r w:rsidRPr="00755CC0">
        <w:rPr>
          <w:rFonts w:ascii="Arial" w:hAnsi="Arial" w:cs="Arial"/>
          <w:color w:val="000000" w:themeColor="text1"/>
          <w:sz w:val="20"/>
          <w:szCs w:val="20"/>
        </w:rPr>
        <w:t xml:space="preserve"> zgodnie z Ustawą o rewitalizacji są: </w:t>
      </w:r>
    </w:p>
    <w:p w:rsidR="001B6566" w:rsidRPr="00755CC0" w:rsidRDefault="001B6566" w:rsidP="00916B52">
      <w:pPr>
        <w:pStyle w:val="Mlistapunkty"/>
        <w:numPr>
          <w:ilvl w:val="0"/>
          <w:numId w:val="17"/>
        </w:numPr>
        <w:spacing w:after="120" w:line="240" w:lineRule="auto"/>
        <w:rPr>
          <w:rFonts w:ascii="Arial" w:hAnsi="Arial" w:cs="Arial"/>
          <w:sz w:val="20"/>
          <w:szCs w:val="20"/>
        </w:rPr>
      </w:pPr>
      <w:r w:rsidRPr="00755CC0">
        <w:rPr>
          <w:rFonts w:ascii="Arial" w:hAnsi="Arial" w:cs="Arial"/>
          <w:color w:val="000000" w:themeColor="text1"/>
          <w:sz w:val="20"/>
          <w:szCs w:val="20"/>
        </w:rPr>
        <w:t>mieszkańcy obszaru rewitalizacji oraz właściciele, użytkownicy wieczyści nieruchomości i podmioty zarządzające nieruchomościami znajdującymi</w:t>
      </w:r>
      <w:r w:rsidRPr="00755CC0">
        <w:rPr>
          <w:rFonts w:ascii="Arial" w:hAnsi="Arial" w:cs="Arial"/>
          <w:sz w:val="20"/>
          <w:szCs w:val="20"/>
        </w:rPr>
        <w:t xml:space="preserve"> się na tym obszarze, w tym spółdzielnie mieszkaniowe</w:t>
      </w:r>
      <w:r w:rsidR="002853ED">
        <w:rPr>
          <w:rFonts w:ascii="Arial" w:hAnsi="Arial" w:cs="Arial"/>
          <w:sz w:val="20"/>
          <w:szCs w:val="20"/>
        </w:rPr>
        <w:t xml:space="preserve"> i</w:t>
      </w:r>
      <w:r w:rsidRPr="00755CC0">
        <w:rPr>
          <w:rFonts w:ascii="Arial" w:hAnsi="Arial" w:cs="Arial"/>
          <w:sz w:val="20"/>
          <w:szCs w:val="20"/>
        </w:rPr>
        <w:t xml:space="preserve"> wspólnoty mieszkaniowe,</w:t>
      </w:r>
    </w:p>
    <w:p w:rsidR="001B6566" w:rsidRPr="00755CC0" w:rsidRDefault="001B6566" w:rsidP="00916B52">
      <w:pPr>
        <w:pStyle w:val="Mlistapunkty"/>
        <w:numPr>
          <w:ilvl w:val="0"/>
          <w:numId w:val="17"/>
        </w:numPr>
        <w:spacing w:after="120" w:line="240" w:lineRule="auto"/>
        <w:rPr>
          <w:rFonts w:ascii="Arial" w:hAnsi="Arial" w:cs="Arial"/>
          <w:sz w:val="20"/>
          <w:szCs w:val="20"/>
        </w:rPr>
      </w:pPr>
      <w:r w:rsidRPr="00755CC0">
        <w:rPr>
          <w:rFonts w:ascii="Arial" w:hAnsi="Arial" w:cs="Arial"/>
          <w:sz w:val="20"/>
          <w:szCs w:val="20"/>
        </w:rPr>
        <w:t xml:space="preserve">inni mieszkańcy </w:t>
      </w:r>
      <w:r w:rsidR="004D04B1" w:rsidRPr="00755CC0">
        <w:rPr>
          <w:rFonts w:ascii="Arial" w:hAnsi="Arial" w:cs="Arial"/>
          <w:sz w:val="20"/>
          <w:szCs w:val="20"/>
        </w:rPr>
        <w:t xml:space="preserve">Gminy </w:t>
      </w:r>
      <w:r w:rsidR="00FC318E" w:rsidRPr="00755CC0">
        <w:rPr>
          <w:rFonts w:ascii="Arial" w:hAnsi="Arial" w:cs="Arial"/>
          <w:sz w:val="20"/>
          <w:szCs w:val="20"/>
        </w:rPr>
        <w:t>Lesko</w:t>
      </w:r>
      <w:r w:rsidRPr="00755CC0">
        <w:rPr>
          <w:rFonts w:ascii="Arial" w:hAnsi="Arial" w:cs="Arial"/>
          <w:sz w:val="20"/>
          <w:szCs w:val="20"/>
        </w:rPr>
        <w:t xml:space="preserve">, </w:t>
      </w:r>
    </w:p>
    <w:p w:rsidR="001B6566" w:rsidRPr="00755CC0" w:rsidRDefault="001B6566" w:rsidP="00916B52">
      <w:pPr>
        <w:pStyle w:val="Mlistapunkty"/>
        <w:numPr>
          <w:ilvl w:val="0"/>
          <w:numId w:val="17"/>
        </w:numPr>
        <w:spacing w:after="120" w:line="240" w:lineRule="auto"/>
        <w:rPr>
          <w:rFonts w:ascii="Arial" w:hAnsi="Arial" w:cs="Arial"/>
          <w:sz w:val="20"/>
          <w:szCs w:val="20"/>
        </w:rPr>
      </w:pPr>
      <w:r w:rsidRPr="00755CC0">
        <w:rPr>
          <w:rFonts w:ascii="Arial" w:hAnsi="Arial" w:cs="Arial"/>
          <w:sz w:val="20"/>
          <w:szCs w:val="20"/>
        </w:rPr>
        <w:t>podmioty prowadzące lub zamierzające prowadzić na obszarze gminy działalność gospodarczą,</w:t>
      </w:r>
    </w:p>
    <w:p w:rsidR="001B6566" w:rsidRPr="00755CC0" w:rsidRDefault="001B6566" w:rsidP="00916B52">
      <w:pPr>
        <w:pStyle w:val="Mlistapunkty"/>
        <w:numPr>
          <w:ilvl w:val="0"/>
          <w:numId w:val="17"/>
        </w:numPr>
        <w:spacing w:after="120" w:line="240" w:lineRule="auto"/>
        <w:rPr>
          <w:rFonts w:ascii="Arial" w:hAnsi="Arial" w:cs="Arial"/>
          <w:sz w:val="20"/>
          <w:szCs w:val="20"/>
        </w:rPr>
      </w:pPr>
      <w:r w:rsidRPr="00755CC0">
        <w:rPr>
          <w:rFonts w:ascii="Arial" w:hAnsi="Arial" w:cs="Arial"/>
          <w:sz w:val="20"/>
          <w:szCs w:val="20"/>
        </w:rPr>
        <w:t>podmioty prowadzące lub zamierzające prowadzić na obszarze gminy działalność społeczną, w tym organizacje pozarządowe i grupy nieformalne,</w:t>
      </w:r>
    </w:p>
    <w:p w:rsidR="001B6566" w:rsidRPr="00755CC0" w:rsidRDefault="001B6566" w:rsidP="00916B52">
      <w:pPr>
        <w:pStyle w:val="Mlistapunkty"/>
        <w:numPr>
          <w:ilvl w:val="0"/>
          <w:numId w:val="17"/>
        </w:numPr>
        <w:spacing w:after="120" w:line="240" w:lineRule="auto"/>
        <w:rPr>
          <w:rFonts w:ascii="Arial" w:hAnsi="Arial" w:cs="Arial"/>
          <w:sz w:val="20"/>
          <w:szCs w:val="20"/>
        </w:rPr>
      </w:pPr>
      <w:r w:rsidRPr="00755CC0">
        <w:rPr>
          <w:rFonts w:ascii="Arial" w:hAnsi="Arial" w:cs="Arial"/>
          <w:sz w:val="20"/>
          <w:szCs w:val="20"/>
        </w:rPr>
        <w:t>jednostki samorządu terytorialnego i ich jednostki organizacyjne,</w:t>
      </w:r>
    </w:p>
    <w:p w:rsidR="001B6566" w:rsidRPr="00755CC0" w:rsidRDefault="001B6566" w:rsidP="00916B52">
      <w:pPr>
        <w:pStyle w:val="Mlistapunkty"/>
        <w:numPr>
          <w:ilvl w:val="0"/>
          <w:numId w:val="17"/>
        </w:numPr>
        <w:spacing w:after="120" w:line="240" w:lineRule="auto"/>
        <w:rPr>
          <w:rFonts w:ascii="Arial" w:hAnsi="Arial" w:cs="Arial"/>
          <w:sz w:val="20"/>
          <w:szCs w:val="20"/>
        </w:rPr>
      </w:pPr>
      <w:r w:rsidRPr="00755CC0">
        <w:rPr>
          <w:rFonts w:ascii="Arial" w:hAnsi="Arial" w:cs="Arial"/>
          <w:sz w:val="20"/>
          <w:szCs w:val="20"/>
        </w:rPr>
        <w:t>organy władzy publicznej.</w:t>
      </w:r>
    </w:p>
    <w:p w:rsidR="001B6566" w:rsidRPr="00755CC0" w:rsidRDefault="001B6566" w:rsidP="00755CC0">
      <w:pPr>
        <w:pStyle w:val="Nysatekstpodstawowy"/>
        <w:spacing w:after="120" w:line="240" w:lineRule="auto"/>
        <w:rPr>
          <w:rFonts w:ascii="Arial" w:hAnsi="Arial" w:cs="Arial"/>
          <w:sz w:val="20"/>
          <w:szCs w:val="20"/>
        </w:rPr>
      </w:pPr>
      <w:r w:rsidRPr="00755CC0">
        <w:rPr>
          <w:rFonts w:ascii="Arial" w:hAnsi="Arial" w:cs="Arial"/>
          <w:sz w:val="20"/>
          <w:szCs w:val="20"/>
        </w:rPr>
        <w:t>Cele rewitalizacji wskazują na rezultaty o kluczowym znaczeniu oraz długiej perspektywie czasowej. Ukierunkowują</w:t>
      </w:r>
      <w:r w:rsidR="00654F0C" w:rsidRPr="00755CC0">
        <w:rPr>
          <w:rFonts w:ascii="Arial" w:hAnsi="Arial" w:cs="Arial"/>
          <w:sz w:val="20"/>
          <w:szCs w:val="20"/>
        </w:rPr>
        <w:t xml:space="preserve"> działania, których zadaniem jest wyprowadzanie </w:t>
      </w:r>
      <w:r w:rsidRPr="00755CC0">
        <w:rPr>
          <w:rFonts w:ascii="Arial" w:hAnsi="Arial" w:cs="Arial"/>
          <w:sz w:val="20"/>
          <w:szCs w:val="20"/>
        </w:rPr>
        <w:t>obszaru rewitalizacji</w:t>
      </w:r>
      <w:r w:rsidR="00654F0C" w:rsidRPr="00755CC0">
        <w:rPr>
          <w:rFonts w:ascii="Arial" w:hAnsi="Arial" w:cs="Arial"/>
          <w:sz w:val="20"/>
          <w:szCs w:val="20"/>
        </w:rPr>
        <w:t xml:space="preserve"> ze stanu kryzysowego</w:t>
      </w:r>
      <w:r w:rsidRPr="00755CC0">
        <w:rPr>
          <w:rFonts w:ascii="Arial" w:hAnsi="Arial" w:cs="Arial"/>
          <w:sz w:val="20"/>
          <w:szCs w:val="20"/>
        </w:rPr>
        <w:t>, a w rezultacie</w:t>
      </w:r>
      <w:r w:rsidR="00654F0C" w:rsidRPr="00755CC0">
        <w:rPr>
          <w:rFonts w:ascii="Arial" w:hAnsi="Arial" w:cs="Arial"/>
          <w:sz w:val="20"/>
          <w:szCs w:val="20"/>
        </w:rPr>
        <w:t xml:space="preserve"> poprawy jego sytuacji, co w konsekwencji przekłada się na</w:t>
      </w:r>
      <w:r w:rsidRPr="00755CC0">
        <w:rPr>
          <w:rFonts w:ascii="Arial" w:hAnsi="Arial" w:cs="Arial"/>
          <w:sz w:val="20"/>
          <w:szCs w:val="20"/>
        </w:rPr>
        <w:t xml:space="preserve"> cał</w:t>
      </w:r>
      <w:r w:rsidR="00654F0C" w:rsidRPr="00755CC0">
        <w:rPr>
          <w:rFonts w:ascii="Arial" w:hAnsi="Arial" w:cs="Arial"/>
          <w:sz w:val="20"/>
          <w:szCs w:val="20"/>
        </w:rPr>
        <w:t>ą</w:t>
      </w:r>
      <w:r w:rsidRPr="00755CC0">
        <w:rPr>
          <w:rFonts w:ascii="Arial" w:hAnsi="Arial" w:cs="Arial"/>
          <w:sz w:val="20"/>
          <w:szCs w:val="20"/>
        </w:rPr>
        <w:t xml:space="preserve"> gmin</w:t>
      </w:r>
      <w:r w:rsidR="00654F0C" w:rsidRPr="00755CC0">
        <w:rPr>
          <w:rFonts w:ascii="Arial" w:hAnsi="Arial" w:cs="Arial"/>
          <w:sz w:val="20"/>
          <w:szCs w:val="20"/>
        </w:rPr>
        <w:t>ę</w:t>
      </w:r>
      <w:r w:rsidRPr="00755CC0">
        <w:rPr>
          <w:rFonts w:ascii="Arial" w:hAnsi="Arial" w:cs="Arial"/>
          <w:sz w:val="20"/>
          <w:szCs w:val="20"/>
        </w:rPr>
        <w:t xml:space="preserve">. Uszczegółowieniem celów strategicznych są cele operacyjne i przypisane im kierunki działań. </w:t>
      </w:r>
    </w:p>
    <w:p w:rsidR="00654F0C" w:rsidRPr="00755CC0" w:rsidRDefault="001B6566" w:rsidP="00755CC0">
      <w:pPr>
        <w:pStyle w:val="Nysatekstpodstawowy"/>
        <w:spacing w:after="120" w:line="240" w:lineRule="auto"/>
        <w:rPr>
          <w:rFonts w:ascii="Arial" w:hAnsi="Arial" w:cs="Arial"/>
          <w:sz w:val="20"/>
          <w:szCs w:val="20"/>
        </w:rPr>
      </w:pPr>
      <w:r w:rsidRPr="00755CC0">
        <w:rPr>
          <w:rFonts w:ascii="Arial" w:hAnsi="Arial" w:cs="Arial"/>
          <w:sz w:val="20"/>
          <w:szCs w:val="20"/>
        </w:rPr>
        <w:t xml:space="preserve">Cele operacyjne </w:t>
      </w:r>
      <w:r w:rsidR="00654F0C" w:rsidRPr="00755CC0">
        <w:rPr>
          <w:rFonts w:ascii="Arial" w:hAnsi="Arial" w:cs="Arial"/>
          <w:sz w:val="20"/>
          <w:szCs w:val="20"/>
        </w:rPr>
        <w:t>wskazują na sposób osiągnięcia</w:t>
      </w:r>
      <w:r w:rsidRPr="00755CC0">
        <w:rPr>
          <w:rFonts w:ascii="Arial" w:hAnsi="Arial" w:cs="Arial"/>
          <w:sz w:val="20"/>
          <w:szCs w:val="20"/>
        </w:rPr>
        <w:t xml:space="preserve"> celów strategicznych w zakresie przedsięwzięć właściwych dla wychodzenia z sytuacji kryzysowej obsza</w:t>
      </w:r>
      <w:r w:rsidR="00654F0C" w:rsidRPr="00755CC0">
        <w:rPr>
          <w:rFonts w:ascii="Arial" w:hAnsi="Arial" w:cs="Arial"/>
          <w:sz w:val="20"/>
          <w:szCs w:val="20"/>
        </w:rPr>
        <w:t>ru</w:t>
      </w:r>
      <w:r w:rsidRPr="00755CC0">
        <w:rPr>
          <w:rFonts w:ascii="Arial" w:hAnsi="Arial" w:cs="Arial"/>
          <w:sz w:val="20"/>
          <w:szCs w:val="20"/>
        </w:rPr>
        <w:t xml:space="preserve"> rewitalizacji. </w:t>
      </w:r>
    </w:p>
    <w:p w:rsidR="001B6566" w:rsidRPr="00755CC0" w:rsidRDefault="001B6566" w:rsidP="00755CC0">
      <w:pPr>
        <w:pStyle w:val="Nysatekstpodstawowy"/>
        <w:spacing w:after="120" w:line="240" w:lineRule="auto"/>
        <w:rPr>
          <w:rFonts w:ascii="Arial" w:hAnsi="Arial" w:cs="Arial"/>
          <w:sz w:val="20"/>
          <w:szCs w:val="20"/>
        </w:rPr>
      </w:pPr>
      <w:r w:rsidRPr="00755CC0">
        <w:rPr>
          <w:rFonts w:ascii="Arial" w:hAnsi="Arial" w:cs="Arial"/>
          <w:sz w:val="20"/>
          <w:szCs w:val="20"/>
        </w:rPr>
        <w:lastRenderedPageBreak/>
        <w:t>Przedsięwzięcia rewitalizacyjne odnoszą się do zidentyfikowanych na etapie diagnozy</w:t>
      </w:r>
      <w:r w:rsidR="00654F0C" w:rsidRPr="00755CC0">
        <w:rPr>
          <w:rFonts w:ascii="Arial" w:hAnsi="Arial" w:cs="Arial"/>
          <w:sz w:val="20"/>
          <w:szCs w:val="20"/>
        </w:rPr>
        <w:t xml:space="preserve"> i jej pogłębienia</w:t>
      </w:r>
      <w:r w:rsidRPr="00755CC0">
        <w:rPr>
          <w:rFonts w:ascii="Arial" w:hAnsi="Arial" w:cs="Arial"/>
          <w:sz w:val="20"/>
          <w:szCs w:val="20"/>
        </w:rPr>
        <w:t xml:space="preserve"> problemów oraz potencjałów obszarów rewitalizacji. </w:t>
      </w:r>
      <w:r w:rsidR="00654F0C" w:rsidRPr="00755CC0">
        <w:rPr>
          <w:rFonts w:ascii="Arial" w:hAnsi="Arial" w:cs="Arial"/>
          <w:sz w:val="20"/>
          <w:szCs w:val="20"/>
        </w:rPr>
        <w:t>S</w:t>
      </w:r>
      <w:r w:rsidRPr="00755CC0">
        <w:rPr>
          <w:rFonts w:ascii="Arial" w:hAnsi="Arial" w:cs="Arial"/>
          <w:sz w:val="20"/>
          <w:szCs w:val="20"/>
        </w:rPr>
        <w:t>kupiają się na priorytetach rewitalizacji, jakimi jest poprawa warunków i jakości życia mieszkańców p</w:t>
      </w:r>
      <w:r w:rsidR="003178C7" w:rsidRPr="00755CC0">
        <w:rPr>
          <w:rFonts w:ascii="Arial" w:hAnsi="Arial" w:cs="Arial"/>
          <w:sz w:val="20"/>
          <w:szCs w:val="20"/>
        </w:rPr>
        <w:t>oprzez zintegrowane działania w </w:t>
      </w:r>
      <w:r w:rsidRPr="00755CC0">
        <w:rPr>
          <w:rFonts w:ascii="Arial" w:hAnsi="Arial" w:cs="Arial"/>
          <w:sz w:val="20"/>
          <w:szCs w:val="20"/>
        </w:rPr>
        <w:t xml:space="preserve">podsystemach: społecznym, </w:t>
      </w:r>
      <w:r w:rsidR="00654F0C" w:rsidRPr="00755CC0">
        <w:rPr>
          <w:rFonts w:ascii="Arial" w:hAnsi="Arial" w:cs="Arial"/>
          <w:sz w:val="20"/>
          <w:szCs w:val="20"/>
        </w:rPr>
        <w:t>przestrzenno-funkcjonalnym i gospodarczym.</w:t>
      </w:r>
    </w:p>
    <w:p w:rsidR="001B6566" w:rsidRPr="00755CC0" w:rsidRDefault="001B6566" w:rsidP="00755CC0">
      <w:pPr>
        <w:pStyle w:val="Nysatekstpodstawowy"/>
        <w:spacing w:after="120" w:line="240" w:lineRule="auto"/>
        <w:rPr>
          <w:rFonts w:ascii="Arial" w:hAnsi="Arial" w:cs="Arial"/>
          <w:sz w:val="20"/>
          <w:szCs w:val="20"/>
        </w:rPr>
      </w:pPr>
      <w:r w:rsidRPr="00755CC0">
        <w:rPr>
          <w:rFonts w:ascii="Arial" w:hAnsi="Arial" w:cs="Arial"/>
          <w:sz w:val="20"/>
          <w:szCs w:val="20"/>
        </w:rPr>
        <w:t>Cele wyznaczone w poszczególnych podsystemach zostały p</w:t>
      </w:r>
      <w:r w:rsidR="00BE6055" w:rsidRPr="00755CC0">
        <w:rPr>
          <w:rFonts w:ascii="Arial" w:hAnsi="Arial" w:cs="Arial"/>
          <w:sz w:val="20"/>
          <w:szCs w:val="20"/>
        </w:rPr>
        <w:t>rzedstawione w poniższej tabeli.</w:t>
      </w:r>
    </w:p>
    <w:p w:rsidR="00BE6055" w:rsidRPr="00755CC0" w:rsidRDefault="00BE6055" w:rsidP="002F08EC">
      <w:pPr>
        <w:pStyle w:val="Legenda"/>
      </w:pPr>
      <w:bookmarkStart w:id="211" w:name="_Toc475740757"/>
      <w:bookmarkStart w:id="212" w:name="_Toc485623735"/>
      <w:r w:rsidRPr="00755CC0">
        <w:t xml:space="preserve">Tabela </w:t>
      </w:r>
      <w:r w:rsidR="00B82244">
        <w:fldChar w:fldCharType="begin"/>
      </w:r>
      <w:r w:rsidR="00B82244">
        <w:instrText xml:space="preserve"> SEQ Tabela \* ARABIC </w:instrText>
      </w:r>
      <w:r w:rsidR="00B82244">
        <w:fldChar w:fldCharType="separate"/>
      </w:r>
      <w:r w:rsidR="00C702C9">
        <w:rPr>
          <w:noProof/>
        </w:rPr>
        <w:t>27</w:t>
      </w:r>
      <w:r w:rsidR="00B82244">
        <w:rPr>
          <w:noProof/>
        </w:rPr>
        <w:fldChar w:fldCharType="end"/>
      </w:r>
      <w:r w:rsidRPr="00755CC0">
        <w:t>. Struktura celów strategicznych i operacyjnych w poszczególnych podsystemach</w:t>
      </w:r>
      <w:bookmarkEnd w:id="211"/>
      <w:bookmarkEnd w:id="212"/>
    </w:p>
    <w:tbl>
      <w:tblPr>
        <w:tblStyle w:val="Tabela-Siatka"/>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85"/>
        <w:gridCol w:w="1794"/>
        <w:gridCol w:w="3509"/>
      </w:tblGrid>
      <w:tr w:rsidR="00465E7B" w:rsidRPr="00465E7B" w:rsidTr="00DC0350">
        <w:tc>
          <w:tcPr>
            <w:tcW w:w="2145" w:type="pct"/>
            <w:shd w:val="clear" w:color="auto" w:fill="DEEAF6" w:themeFill="accent1" w:themeFillTint="33"/>
          </w:tcPr>
          <w:p w:rsidR="00654F0C" w:rsidRPr="00465E7B" w:rsidRDefault="00654F0C" w:rsidP="00465E7B">
            <w:pPr>
              <w:spacing w:after="0"/>
              <w:jc w:val="center"/>
              <w:rPr>
                <w:rFonts w:ascii="Arial" w:hAnsi="Arial" w:cs="Arial"/>
                <w:b/>
                <w:sz w:val="18"/>
                <w:szCs w:val="18"/>
              </w:rPr>
            </w:pPr>
            <w:r w:rsidRPr="00465E7B">
              <w:rPr>
                <w:rFonts w:ascii="Arial" w:hAnsi="Arial" w:cs="Arial"/>
                <w:b/>
                <w:sz w:val="18"/>
                <w:szCs w:val="18"/>
              </w:rPr>
              <w:t>Podsystem</w:t>
            </w:r>
          </w:p>
        </w:tc>
        <w:tc>
          <w:tcPr>
            <w:tcW w:w="966" w:type="pct"/>
            <w:shd w:val="clear" w:color="auto" w:fill="DEEAF6" w:themeFill="accent1" w:themeFillTint="33"/>
          </w:tcPr>
          <w:p w:rsidR="00654F0C" w:rsidRPr="00465E7B" w:rsidRDefault="00654F0C" w:rsidP="00465E7B">
            <w:pPr>
              <w:spacing w:after="0"/>
              <w:jc w:val="center"/>
              <w:rPr>
                <w:rFonts w:ascii="Arial" w:hAnsi="Arial" w:cs="Arial"/>
                <w:b/>
                <w:sz w:val="18"/>
                <w:szCs w:val="18"/>
              </w:rPr>
            </w:pPr>
            <w:r w:rsidRPr="00465E7B">
              <w:rPr>
                <w:rFonts w:ascii="Arial" w:hAnsi="Arial" w:cs="Arial"/>
                <w:b/>
                <w:sz w:val="18"/>
                <w:szCs w:val="18"/>
              </w:rPr>
              <w:t>Cele strategiczne</w:t>
            </w:r>
          </w:p>
        </w:tc>
        <w:tc>
          <w:tcPr>
            <w:tcW w:w="1890" w:type="pct"/>
            <w:shd w:val="clear" w:color="auto" w:fill="DEEAF6" w:themeFill="accent1" w:themeFillTint="33"/>
          </w:tcPr>
          <w:p w:rsidR="00654F0C" w:rsidRPr="00465E7B" w:rsidRDefault="00FC14AC" w:rsidP="00465E7B">
            <w:pPr>
              <w:spacing w:after="0"/>
              <w:jc w:val="center"/>
              <w:rPr>
                <w:rFonts w:ascii="Arial" w:hAnsi="Arial" w:cs="Arial"/>
                <w:b/>
                <w:sz w:val="18"/>
                <w:szCs w:val="18"/>
              </w:rPr>
            </w:pPr>
            <w:r w:rsidRPr="00465E7B">
              <w:rPr>
                <w:rFonts w:ascii="Arial" w:hAnsi="Arial" w:cs="Arial"/>
                <w:b/>
                <w:sz w:val="18"/>
                <w:szCs w:val="18"/>
              </w:rPr>
              <w:t>Cele operacyjne</w:t>
            </w:r>
          </w:p>
        </w:tc>
      </w:tr>
      <w:tr w:rsidR="00465E7B" w:rsidRPr="00465E7B" w:rsidTr="00DC0350">
        <w:trPr>
          <w:trHeight w:val="294"/>
        </w:trPr>
        <w:tc>
          <w:tcPr>
            <w:tcW w:w="2145" w:type="pct"/>
            <w:vMerge w:val="restart"/>
            <w:shd w:val="clear" w:color="auto" w:fill="DEEAF6" w:themeFill="accent1" w:themeFillTint="33"/>
            <w:vAlign w:val="center"/>
          </w:tcPr>
          <w:p w:rsidR="004C40D1" w:rsidRPr="00465E7B" w:rsidRDefault="004C40D1" w:rsidP="00465E7B">
            <w:pPr>
              <w:spacing w:after="0"/>
              <w:jc w:val="center"/>
              <w:rPr>
                <w:rFonts w:ascii="Arial" w:hAnsi="Arial" w:cs="Arial"/>
                <w:sz w:val="18"/>
                <w:szCs w:val="18"/>
              </w:rPr>
            </w:pPr>
            <w:r w:rsidRPr="00465E7B">
              <w:rPr>
                <w:rFonts w:ascii="Arial" w:hAnsi="Arial" w:cs="Arial"/>
                <w:sz w:val="18"/>
                <w:szCs w:val="18"/>
              </w:rPr>
              <w:t>Społeczny</w:t>
            </w:r>
          </w:p>
        </w:tc>
        <w:tc>
          <w:tcPr>
            <w:tcW w:w="966" w:type="pct"/>
            <w:vMerge w:val="restart"/>
            <w:vAlign w:val="center"/>
          </w:tcPr>
          <w:p w:rsidR="004C40D1" w:rsidRPr="00465E7B" w:rsidRDefault="00465E7B" w:rsidP="003925A1">
            <w:pPr>
              <w:pStyle w:val="Akapitzlist"/>
              <w:numPr>
                <w:ilvl w:val="0"/>
                <w:numId w:val="15"/>
              </w:numPr>
              <w:spacing w:after="0"/>
              <w:ind w:left="0" w:firstLine="0"/>
              <w:jc w:val="left"/>
              <w:rPr>
                <w:rFonts w:ascii="Arial" w:hAnsi="Arial" w:cs="Arial"/>
                <w:sz w:val="18"/>
                <w:szCs w:val="18"/>
              </w:rPr>
            </w:pPr>
            <w:r w:rsidRPr="00465E7B">
              <w:rPr>
                <w:rFonts w:ascii="Arial" w:hAnsi="Arial" w:cs="Arial"/>
                <w:sz w:val="18"/>
                <w:szCs w:val="18"/>
              </w:rPr>
              <w:t>Aktywna i kreatywna społeczność lokalna</w:t>
            </w:r>
          </w:p>
        </w:tc>
        <w:tc>
          <w:tcPr>
            <w:tcW w:w="1890" w:type="pct"/>
            <w:vAlign w:val="center"/>
          </w:tcPr>
          <w:p w:rsidR="004C40D1" w:rsidRPr="00465E7B" w:rsidRDefault="00465E7B" w:rsidP="00DC0350">
            <w:pPr>
              <w:pStyle w:val="Akapitzlist"/>
              <w:numPr>
                <w:ilvl w:val="1"/>
                <w:numId w:val="14"/>
              </w:numPr>
              <w:spacing w:after="0"/>
              <w:ind w:left="391"/>
              <w:rPr>
                <w:rFonts w:ascii="Arial" w:hAnsi="Arial" w:cs="Arial"/>
                <w:sz w:val="18"/>
                <w:szCs w:val="18"/>
              </w:rPr>
            </w:pPr>
            <w:r w:rsidRPr="00465E7B">
              <w:rPr>
                <w:rFonts w:ascii="Arial" w:hAnsi="Arial" w:cs="Arial"/>
                <w:sz w:val="18"/>
                <w:szCs w:val="18"/>
              </w:rPr>
              <w:t>Wysoka jakość kapitału ludzkiego</w:t>
            </w:r>
          </w:p>
        </w:tc>
      </w:tr>
      <w:tr w:rsidR="00465E7B" w:rsidRPr="00465E7B" w:rsidTr="00DC0350">
        <w:trPr>
          <w:trHeight w:val="174"/>
        </w:trPr>
        <w:tc>
          <w:tcPr>
            <w:tcW w:w="2145" w:type="pct"/>
            <w:vMerge/>
            <w:shd w:val="clear" w:color="auto" w:fill="DEEAF6" w:themeFill="accent1" w:themeFillTint="33"/>
            <w:vAlign w:val="center"/>
          </w:tcPr>
          <w:p w:rsidR="004C40D1" w:rsidRPr="00465E7B" w:rsidRDefault="004C40D1" w:rsidP="00465E7B">
            <w:pPr>
              <w:spacing w:after="0"/>
              <w:jc w:val="center"/>
              <w:rPr>
                <w:rFonts w:ascii="Arial" w:hAnsi="Arial" w:cs="Arial"/>
                <w:sz w:val="18"/>
                <w:szCs w:val="18"/>
              </w:rPr>
            </w:pPr>
          </w:p>
        </w:tc>
        <w:tc>
          <w:tcPr>
            <w:tcW w:w="966" w:type="pct"/>
            <w:vMerge/>
            <w:vAlign w:val="center"/>
          </w:tcPr>
          <w:p w:rsidR="004C40D1" w:rsidRPr="00465E7B" w:rsidRDefault="004C40D1" w:rsidP="003925A1">
            <w:pPr>
              <w:pStyle w:val="Akapitzlist"/>
              <w:numPr>
                <w:ilvl w:val="1"/>
                <w:numId w:val="15"/>
              </w:numPr>
              <w:spacing w:after="0"/>
              <w:ind w:left="0" w:firstLine="0"/>
              <w:jc w:val="left"/>
              <w:rPr>
                <w:rFonts w:ascii="Arial" w:hAnsi="Arial" w:cs="Arial"/>
                <w:sz w:val="18"/>
                <w:szCs w:val="18"/>
              </w:rPr>
            </w:pPr>
          </w:p>
        </w:tc>
        <w:tc>
          <w:tcPr>
            <w:tcW w:w="1890" w:type="pct"/>
            <w:vAlign w:val="center"/>
          </w:tcPr>
          <w:p w:rsidR="004C40D1" w:rsidRPr="00465E7B" w:rsidRDefault="00465E7B" w:rsidP="00DC0350">
            <w:pPr>
              <w:pStyle w:val="Akapitzlist"/>
              <w:numPr>
                <w:ilvl w:val="1"/>
                <w:numId w:val="14"/>
              </w:numPr>
              <w:spacing w:after="0"/>
              <w:ind w:left="391"/>
              <w:rPr>
                <w:rFonts w:ascii="Arial" w:hAnsi="Arial" w:cs="Arial"/>
                <w:sz w:val="18"/>
                <w:szCs w:val="18"/>
              </w:rPr>
            </w:pPr>
            <w:r w:rsidRPr="00465E7B">
              <w:rPr>
                <w:rFonts w:ascii="Arial" w:hAnsi="Arial" w:cs="Arial"/>
                <w:sz w:val="18"/>
                <w:szCs w:val="18"/>
              </w:rPr>
              <w:t xml:space="preserve">Wysoki poziom aktywności społecznej </w:t>
            </w:r>
            <w:r>
              <w:rPr>
                <w:rFonts w:ascii="Arial" w:hAnsi="Arial" w:cs="Arial"/>
                <w:sz w:val="18"/>
                <w:szCs w:val="18"/>
              </w:rPr>
              <w:br/>
            </w:r>
            <w:r w:rsidRPr="00465E7B">
              <w:rPr>
                <w:rFonts w:ascii="Arial" w:hAnsi="Arial" w:cs="Arial"/>
                <w:sz w:val="18"/>
                <w:szCs w:val="18"/>
              </w:rPr>
              <w:t>i in</w:t>
            </w:r>
            <w:r>
              <w:rPr>
                <w:rFonts w:ascii="Arial" w:hAnsi="Arial" w:cs="Arial"/>
                <w:sz w:val="18"/>
                <w:szCs w:val="18"/>
              </w:rPr>
              <w:t>te</w:t>
            </w:r>
            <w:r w:rsidRPr="00465E7B">
              <w:rPr>
                <w:rFonts w:ascii="Arial" w:hAnsi="Arial" w:cs="Arial"/>
                <w:sz w:val="18"/>
                <w:szCs w:val="18"/>
              </w:rPr>
              <w:t>gracji międzypokoleniowej</w:t>
            </w:r>
          </w:p>
        </w:tc>
      </w:tr>
      <w:tr w:rsidR="00465E7B" w:rsidRPr="00465E7B" w:rsidTr="00DC0350">
        <w:trPr>
          <w:trHeight w:val="751"/>
        </w:trPr>
        <w:tc>
          <w:tcPr>
            <w:tcW w:w="2145" w:type="pct"/>
            <w:vMerge/>
            <w:shd w:val="clear" w:color="auto" w:fill="DEEAF6" w:themeFill="accent1" w:themeFillTint="33"/>
            <w:vAlign w:val="center"/>
          </w:tcPr>
          <w:p w:rsidR="00465E7B" w:rsidRPr="00465E7B" w:rsidRDefault="00465E7B" w:rsidP="00465E7B">
            <w:pPr>
              <w:spacing w:after="0"/>
              <w:jc w:val="center"/>
              <w:rPr>
                <w:rFonts w:ascii="Arial" w:hAnsi="Arial" w:cs="Arial"/>
                <w:sz w:val="18"/>
                <w:szCs w:val="18"/>
              </w:rPr>
            </w:pPr>
          </w:p>
        </w:tc>
        <w:tc>
          <w:tcPr>
            <w:tcW w:w="966" w:type="pct"/>
            <w:vMerge/>
            <w:vAlign w:val="center"/>
          </w:tcPr>
          <w:p w:rsidR="00465E7B" w:rsidRPr="00465E7B" w:rsidRDefault="00465E7B" w:rsidP="003925A1">
            <w:pPr>
              <w:pStyle w:val="Akapitzlist"/>
              <w:numPr>
                <w:ilvl w:val="1"/>
                <w:numId w:val="15"/>
              </w:numPr>
              <w:spacing w:after="0"/>
              <w:ind w:left="0" w:firstLine="0"/>
              <w:jc w:val="left"/>
              <w:rPr>
                <w:rFonts w:ascii="Arial" w:hAnsi="Arial" w:cs="Arial"/>
                <w:sz w:val="18"/>
                <w:szCs w:val="18"/>
              </w:rPr>
            </w:pPr>
          </w:p>
        </w:tc>
        <w:tc>
          <w:tcPr>
            <w:tcW w:w="1890" w:type="pct"/>
            <w:vAlign w:val="center"/>
          </w:tcPr>
          <w:p w:rsidR="00465E7B" w:rsidRPr="00465E7B" w:rsidRDefault="00465E7B" w:rsidP="00DC0350">
            <w:pPr>
              <w:pStyle w:val="Akapitzlist"/>
              <w:numPr>
                <w:ilvl w:val="1"/>
                <w:numId w:val="14"/>
              </w:numPr>
              <w:spacing w:after="0"/>
              <w:ind w:left="391"/>
              <w:rPr>
                <w:rFonts w:ascii="Arial" w:hAnsi="Arial" w:cs="Arial"/>
                <w:sz w:val="18"/>
                <w:szCs w:val="18"/>
              </w:rPr>
            </w:pPr>
            <w:r w:rsidRPr="00465E7B">
              <w:rPr>
                <w:rFonts w:ascii="Arial" w:hAnsi="Arial" w:cs="Arial"/>
                <w:sz w:val="18"/>
                <w:szCs w:val="18"/>
              </w:rPr>
              <w:t>Wysoki poziom biernego i czynnego uczestnictwa w kulturze oraz sporcie i rekreacji.</w:t>
            </w:r>
          </w:p>
        </w:tc>
      </w:tr>
      <w:tr w:rsidR="00465E7B" w:rsidRPr="00465E7B" w:rsidTr="00DC0350">
        <w:tc>
          <w:tcPr>
            <w:tcW w:w="2145" w:type="pct"/>
            <w:vMerge w:val="restart"/>
            <w:shd w:val="clear" w:color="auto" w:fill="DEEAF6" w:themeFill="accent1" w:themeFillTint="33"/>
            <w:vAlign w:val="center"/>
          </w:tcPr>
          <w:p w:rsidR="004C40D1" w:rsidRPr="00465E7B" w:rsidRDefault="004C40D1" w:rsidP="00465E7B">
            <w:pPr>
              <w:spacing w:after="0"/>
              <w:jc w:val="center"/>
              <w:rPr>
                <w:rFonts w:ascii="Arial" w:hAnsi="Arial" w:cs="Arial"/>
                <w:sz w:val="18"/>
                <w:szCs w:val="18"/>
              </w:rPr>
            </w:pPr>
            <w:r w:rsidRPr="00465E7B">
              <w:rPr>
                <w:rFonts w:ascii="Arial" w:hAnsi="Arial" w:cs="Arial"/>
                <w:sz w:val="18"/>
                <w:szCs w:val="18"/>
              </w:rPr>
              <w:t>Przestrzenno-funkcjonalny</w:t>
            </w:r>
            <w:r w:rsidR="002853ED" w:rsidRPr="00465E7B">
              <w:rPr>
                <w:rFonts w:ascii="Arial" w:hAnsi="Arial" w:cs="Arial"/>
                <w:sz w:val="18"/>
                <w:szCs w:val="18"/>
              </w:rPr>
              <w:t xml:space="preserve"> i techniczny</w:t>
            </w:r>
          </w:p>
          <w:p w:rsidR="004C40D1" w:rsidRPr="00465E7B" w:rsidRDefault="004C40D1" w:rsidP="00465E7B">
            <w:pPr>
              <w:spacing w:after="0"/>
              <w:jc w:val="center"/>
              <w:rPr>
                <w:rFonts w:ascii="Arial" w:hAnsi="Arial" w:cs="Arial"/>
                <w:sz w:val="18"/>
                <w:szCs w:val="18"/>
              </w:rPr>
            </w:pPr>
          </w:p>
          <w:p w:rsidR="004C40D1" w:rsidRPr="00465E7B" w:rsidRDefault="004C40D1" w:rsidP="00465E7B">
            <w:pPr>
              <w:spacing w:after="0"/>
              <w:jc w:val="center"/>
              <w:rPr>
                <w:rFonts w:ascii="Arial" w:hAnsi="Arial" w:cs="Arial"/>
                <w:sz w:val="18"/>
                <w:szCs w:val="18"/>
              </w:rPr>
            </w:pPr>
          </w:p>
        </w:tc>
        <w:tc>
          <w:tcPr>
            <w:tcW w:w="966" w:type="pct"/>
            <w:vMerge w:val="restart"/>
            <w:vAlign w:val="center"/>
          </w:tcPr>
          <w:p w:rsidR="004C40D1" w:rsidRPr="00465E7B" w:rsidRDefault="00465E7B" w:rsidP="003925A1">
            <w:pPr>
              <w:pStyle w:val="Akapitzlist"/>
              <w:numPr>
                <w:ilvl w:val="0"/>
                <w:numId w:val="15"/>
              </w:numPr>
              <w:spacing w:after="0"/>
              <w:ind w:left="0" w:firstLine="0"/>
              <w:jc w:val="left"/>
              <w:rPr>
                <w:rFonts w:ascii="Arial" w:hAnsi="Arial" w:cs="Arial"/>
                <w:sz w:val="18"/>
                <w:szCs w:val="18"/>
              </w:rPr>
            </w:pPr>
            <w:r w:rsidRPr="00465E7B">
              <w:rPr>
                <w:rFonts w:ascii="Arial" w:hAnsi="Arial" w:cs="Arial"/>
                <w:sz w:val="18"/>
                <w:szCs w:val="18"/>
              </w:rPr>
              <w:t>Wysoki poziom zachowania i wykorzystania potencjału obszaru</w:t>
            </w:r>
          </w:p>
        </w:tc>
        <w:tc>
          <w:tcPr>
            <w:tcW w:w="1890" w:type="pct"/>
            <w:vAlign w:val="center"/>
          </w:tcPr>
          <w:p w:rsidR="004C40D1" w:rsidRPr="00465E7B" w:rsidRDefault="00465E7B" w:rsidP="00DC0350">
            <w:pPr>
              <w:pStyle w:val="Akapitzlist"/>
              <w:numPr>
                <w:ilvl w:val="1"/>
                <w:numId w:val="15"/>
              </w:numPr>
              <w:spacing w:after="0"/>
              <w:ind w:left="391"/>
              <w:rPr>
                <w:rFonts w:ascii="Arial" w:hAnsi="Arial" w:cs="Arial"/>
                <w:sz w:val="18"/>
                <w:szCs w:val="18"/>
              </w:rPr>
            </w:pPr>
            <w:r w:rsidRPr="00465E7B">
              <w:rPr>
                <w:rFonts w:ascii="Arial" w:hAnsi="Arial" w:cs="Arial"/>
                <w:sz w:val="18"/>
                <w:szCs w:val="18"/>
              </w:rPr>
              <w:t>Poprawa warunków bytowych i funkcjonowania mieszkańców</w:t>
            </w:r>
          </w:p>
        </w:tc>
      </w:tr>
      <w:tr w:rsidR="00465E7B" w:rsidRPr="00465E7B" w:rsidTr="00DC0350">
        <w:trPr>
          <w:trHeight w:val="156"/>
        </w:trPr>
        <w:tc>
          <w:tcPr>
            <w:tcW w:w="2145" w:type="pct"/>
            <w:vMerge/>
            <w:shd w:val="clear" w:color="auto" w:fill="DEEAF6" w:themeFill="accent1" w:themeFillTint="33"/>
            <w:vAlign w:val="center"/>
          </w:tcPr>
          <w:p w:rsidR="0006674C" w:rsidRPr="00465E7B" w:rsidRDefault="0006674C" w:rsidP="00465E7B">
            <w:pPr>
              <w:spacing w:after="0"/>
              <w:jc w:val="center"/>
              <w:rPr>
                <w:rFonts w:ascii="Arial" w:hAnsi="Arial" w:cs="Arial"/>
                <w:sz w:val="18"/>
                <w:szCs w:val="18"/>
              </w:rPr>
            </w:pPr>
          </w:p>
        </w:tc>
        <w:tc>
          <w:tcPr>
            <w:tcW w:w="966" w:type="pct"/>
            <w:vMerge/>
            <w:vAlign w:val="center"/>
          </w:tcPr>
          <w:p w:rsidR="0006674C" w:rsidRPr="00465E7B" w:rsidRDefault="0006674C" w:rsidP="003925A1">
            <w:pPr>
              <w:pStyle w:val="Akapitzlist"/>
              <w:numPr>
                <w:ilvl w:val="0"/>
                <w:numId w:val="15"/>
              </w:numPr>
              <w:spacing w:after="0"/>
              <w:ind w:left="0" w:firstLine="0"/>
              <w:jc w:val="left"/>
              <w:rPr>
                <w:rFonts w:ascii="Arial" w:hAnsi="Arial" w:cs="Arial"/>
                <w:sz w:val="18"/>
                <w:szCs w:val="18"/>
              </w:rPr>
            </w:pPr>
          </w:p>
        </w:tc>
        <w:tc>
          <w:tcPr>
            <w:tcW w:w="1890" w:type="pct"/>
            <w:vAlign w:val="center"/>
          </w:tcPr>
          <w:p w:rsidR="0006674C" w:rsidRPr="00465E7B" w:rsidRDefault="00465E7B" w:rsidP="00DC0350">
            <w:pPr>
              <w:pStyle w:val="Akapitzlist"/>
              <w:numPr>
                <w:ilvl w:val="1"/>
                <w:numId w:val="15"/>
              </w:numPr>
              <w:spacing w:after="0"/>
              <w:ind w:left="391"/>
              <w:rPr>
                <w:rFonts w:ascii="Arial" w:hAnsi="Arial" w:cs="Arial"/>
                <w:sz w:val="18"/>
                <w:szCs w:val="18"/>
              </w:rPr>
            </w:pPr>
            <w:r w:rsidRPr="00465E7B">
              <w:rPr>
                <w:rFonts w:ascii="Arial" w:hAnsi="Arial" w:cs="Arial"/>
                <w:sz w:val="18"/>
                <w:szCs w:val="18"/>
              </w:rPr>
              <w:t xml:space="preserve">Wzrost dostępności atrakcyjnych przestrzeni publicznych na terenie </w:t>
            </w:r>
            <w:r w:rsidR="000F0836">
              <w:rPr>
                <w:rFonts w:ascii="Arial" w:hAnsi="Arial" w:cs="Arial"/>
                <w:sz w:val="18"/>
                <w:szCs w:val="18"/>
              </w:rPr>
              <w:t>rewitalizowanym</w:t>
            </w:r>
          </w:p>
        </w:tc>
      </w:tr>
      <w:tr w:rsidR="00465E7B" w:rsidRPr="00465E7B" w:rsidTr="003925A1">
        <w:trPr>
          <w:trHeight w:val="70"/>
        </w:trPr>
        <w:tc>
          <w:tcPr>
            <w:tcW w:w="2145" w:type="pct"/>
            <w:shd w:val="clear" w:color="auto" w:fill="DEEAF6" w:themeFill="accent1" w:themeFillTint="33"/>
            <w:vAlign w:val="center"/>
          </w:tcPr>
          <w:p w:rsidR="00193A3B" w:rsidRPr="00465E7B" w:rsidRDefault="00193A3B" w:rsidP="00465E7B">
            <w:pPr>
              <w:spacing w:after="0"/>
              <w:jc w:val="center"/>
              <w:rPr>
                <w:rFonts w:ascii="Arial" w:hAnsi="Arial" w:cs="Arial"/>
                <w:sz w:val="18"/>
                <w:szCs w:val="18"/>
              </w:rPr>
            </w:pPr>
            <w:r w:rsidRPr="00465E7B">
              <w:rPr>
                <w:rFonts w:ascii="Arial" w:hAnsi="Arial" w:cs="Arial"/>
                <w:sz w:val="18"/>
                <w:szCs w:val="18"/>
              </w:rPr>
              <w:t>Gospodarczy</w:t>
            </w:r>
          </w:p>
          <w:p w:rsidR="00193A3B" w:rsidRPr="00465E7B" w:rsidRDefault="00193A3B" w:rsidP="00465E7B">
            <w:pPr>
              <w:spacing w:after="0"/>
              <w:jc w:val="center"/>
              <w:rPr>
                <w:rFonts w:ascii="Arial" w:hAnsi="Arial" w:cs="Arial"/>
                <w:sz w:val="18"/>
                <w:szCs w:val="18"/>
              </w:rPr>
            </w:pPr>
          </w:p>
        </w:tc>
        <w:tc>
          <w:tcPr>
            <w:tcW w:w="966" w:type="pct"/>
            <w:vAlign w:val="center"/>
          </w:tcPr>
          <w:p w:rsidR="00193A3B" w:rsidRPr="00465E7B" w:rsidRDefault="00465E7B" w:rsidP="003925A1">
            <w:pPr>
              <w:pStyle w:val="Akapitzlist"/>
              <w:numPr>
                <w:ilvl w:val="0"/>
                <w:numId w:val="15"/>
              </w:numPr>
              <w:spacing w:after="0"/>
              <w:ind w:left="0" w:firstLine="0"/>
              <w:jc w:val="left"/>
              <w:rPr>
                <w:rFonts w:ascii="Arial" w:hAnsi="Arial" w:cs="Arial"/>
                <w:sz w:val="18"/>
                <w:szCs w:val="18"/>
              </w:rPr>
            </w:pPr>
            <w:r w:rsidRPr="00465E7B">
              <w:rPr>
                <w:rFonts w:ascii="Arial" w:hAnsi="Arial" w:cs="Arial"/>
                <w:sz w:val="18"/>
                <w:szCs w:val="18"/>
              </w:rPr>
              <w:t>Wzrost aktywności gospodarczej</w:t>
            </w:r>
          </w:p>
        </w:tc>
        <w:tc>
          <w:tcPr>
            <w:tcW w:w="1890" w:type="pct"/>
            <w:vAlign w:val="center"/>
          </w:tcPr>
          <w:p w:rsidR="00193A3B" w:rsidRPr="00465E7B" w:rsidRDefault="00465E7B" w:rsidP="00DC0350">
            <w:pPr>
              <w:pStyle w:val="Akapitzlist"/>
              <w:numPr>
                <w:ilvl w:val="1"/>
                <w:numId w:val="15"/>
              </w:numPr>
              <w:spacing w:after="0"/>
              <w:ind w:left="391"/>
              <w:rPr>
                <w:rFonts w:ascii="Arial" w:hAnsi="Arial" w:cs="Arial"/>
                <w:sz w:val="18"/>
                <w:szCs w:val="18"/>
              </w:rPr>
            </w:pPr>
            <w:r w:rsidRPr="00465E7B">
              <w:rPr>
                <w:rFonts w:ascii="Arial" w:hAnsi="Arial" w:cs="Arial"/>
                <w:sz w:val="18"/>
                <w:szCs w:val="18"/>
              </w:rPr>
              <w:t>Wzrost lokalnej przedsiębiorczości</w:t>
            </w:r>
          </w:p>
        </w:tc>
      </w:tr>
    </w:tbl>
    <w:p w:rsidR="00BE6055" w:rsidRPr="00755CC0" w:rsidRDefault="00CE18EC" w:rsidP="00AA0450">
      <w:pPr>
        <w:pStyle w:val="Podpistabel"/>
      </w:pPr>
      <w:r w:rsidRPr="00755CC0">
        <w:t xml:space="preserve">Źródło: </w:t>
      </w:r>
      <w:r w:rsidR="00BE6055" w:rsidRPr="00755CC0">
        <w:t>Opracowanie własne</w:t>
      </w:r>
    </w:p>
    <w:p w:rsidR="0006674C" w:rsidRPr="00755CC0" w:rsidRDefault="0006674C" w:rsidP="00755CC0">
      <w:pPr>
        <w:rPr>
          <w:rFonts w:ascii="Arial" w:hAnsi="Arial" w:cs="Arial"/>
          <w:sz w:val="20"/>
        </w:rPr>
      </w:pPr>
      <w:r w:rsidRPr="00755CC0">
        <w:rPr>
          <w:rFonts w:ascii="Arial" w:hAnsi="Arial" w:cs="Arial"/>
          <w:sz w:val="20"/>
        </w:rPr>
        <w:t xml:space="preserve">W </w:t>
      </w:r>
      <w:r w:rsidR="009A3FE7" w:rsidRPr="00755CC0">
        <w:rPr>
          <w:rFonts w:ascii="Arial" w:hAnsi="Arial" w:cs="Arial"/>
          <w:sz w:val="20"/>
        </w:rPr>
        <w:t>Lokalny</w:t>
      </w:r>
      <w:r w:rsidRPr="00755CC0">
        <w:rPr>
          <w:rFonts w:ascii="Arial" w:hAnsi="Arial" w:cs="Arial"/>
          <w:sz w:val="20"/>
        </w:rPr>
        <w:t xml:space="preserve">m Programie Rewitalizacji zostały wyznaczone </w:t>
      </w:r>
      <w:r w:rsidRPr="00107190">
        <w:rPr>
          <w:rFonts w:ascii="Arial" w:hAnsi="Arial" w:cs="Arial"/>
          <w:sz w:val="20"/>
        </w:rPr>
        <w:t>3</w:t>
      </w:r>
      <w:r w:rsidRPr="00755CC0">
        <w:rPr>
          <w:rFonts w:ascii="Arial" w:hAnsi="Arial" w:cs="Arial"/>
          <w:sz w:val="20"/>
        </w:rPr>
        <w:t xml:space="preserve"> cele </w:t>
      </w:r>
      <w:r w:rsidRPr="00107190">
        <w:rPr>
          <w:rFonts w:ascii="Arial" w:hAnsi="Arial" w:cs="Arial"/>
          <w:sz w:val="20"/>
        </w:rPr>
        <w:t>strategiczne</w:t>
      </w:r>
      <w:r w:rsidR="00044CFF" w:rsidRPr="00107190">
        <w:rPr>
          <w:rFonts w:ascii="Arial" w:hAnsi="Arial" w:cs="Arial"/>
          <w:sz w:val="20"/>
        </w:rPr>
        <w:t xml:space="preserve"> w trzech podsystemach. Wyznaczone cele skupiają się na niwelowaniu zdiagnozowanych zjawisk kryzysowych oraz wzmacnianiu istniejących potencjałów.</w:t>
      </w:r>
    </w:p>
    <w:p w:rsidR="00044CFF" w:rsidRPr="00755CC0" w:rsidRDefault="00B463A8" w:rsidP="00755CC0">
      <w:pPr>
        <w:rPr>
          <w:rFonts w:ascii="Arial" w:eastAsia="Times New Roman" w:hAnsi="Arial" w:cs="Arial"/>
          <w:b/>
          <w:color w:val="0070C0"/>
          <w:sz w:val="20"/>
          <w:lang w:eastAsia="pl-PL"/>
        </w:rPr>
      </w:pPr>
      <w:r w:rsidRPr="00755CC0">
        <w:rPr>
          <w:rFonts w:ascii="Arial" w:eastAsia="Times New Roman" w:hAnsi="Arial" w:cs="Arial"/>
          <w:b/>
          <w:color w:val="0070C0"/>
          <w:sz w:val="20"/>
          <w:lang w:eastAsia="pl-PL"/>
        </w:rPr>
        <w:t>Podsystem społeczny</w:t>
      </w:r>
    </w:p>
    <w:p w:rsidR="00CD6130" w:rsidRPr="00755CC0" w:rsidRDefault="00044CFF" w:rsidP="00755CC0">
      <w:pPr>
        <w:rPr>
          <w:rFonts w:ascii="Arial" w:hAnsi="Arial" w:cs="Arial"/>
          <w:sz w:val="20"/>
        </w:rPr>
      </w:pPr>
      <w:r w:rsidRPr="00755CC0">
        <w:rPr>
          <w:rFonts w:ascii="Arial" w:hAnsi="Arial" w:cs="Arial"/>
          <w:sz w:val="20"/>
        </w:rPr>
        <w:t>Aspekt społeczny jest priorytetowy w procesie prowadzenia rewitalizacji</w:t>
      </w:r>
      <w:r w:rsidR="004814BA" w:rsidRPr="00755CC0">
        <w:rPr>
          <w:rFonts w:ascii="Arial" w:hAnsi="Arial" w:cs="Arial"/>
          <w:sz w:val="20"/>
        </w:rPr>
        <w:t>,</w:t>
      </w:r>
      <w:r w:rsidRPr="00755CC0">
        <w:rPr>
          <w:rFonts w:ascii="Arial" w:hAnsi="Arial" w:cs="Arial"/>
          <w:sz w:val="20"/>
        </w:rPr>
        <w:t xml:space="preserve"> dlatego też niezwykle ważne jest jego uwzględnienie we wszystkich wyznaczonych celach, które będą służyły osiągnięciu sformułowanej</w:t>
      </w:r>
      <w:r w:rsidR="00A16D25" w:rsidRPr="00755CC0">
        <w:rPr>
          <w:rFonts w:ascii="Arial" w:hAnsi="Arial" w:cs="Arial"/>
          <w:sz w:val="20"/>
        </w:rPr>
        <w:t xml:space="preserve"> wizji obszaru po przeprowadzonym procesie rewitalizacji. </w:t>
      </w:r>
      <w:r w:rsidR="002C5D96">
        <w:rPr>
          <w:rFonts w:ascii="Arial" w:hAnsi="Arial" w:cs="Arial"/>
          <w:sz w:val="20"/>
        </w:rPr>
        <w:t xml:space="preserve">Cele w podsystemie społecznym skupiają się na kwestiach związanych z doskonaleniem najważniejszego potencjału obszaru jakim jest potencjał ludzki, tworzący określony kapitał, od którego zależy to jak funkcjonuje dana społeczność. Pozostałe cele prowadząc do realizacji wizji </w:t>
      </w:r>
      <w:r w:rsidR="00A16D25" w:rsidRPr="00755CC0">
        <w:rPr>
          <w:rFonts w:ascii="Arial" w:hAnsi="Arial" w:cs="Arial"/>
          <w:sz w:val="20"/>
        </w:rPr>
        <w:t>zakłada</w:t>
      </w:r>
      <w:r w:rsidR="002C5D96">
        <w:rPr>
          <w:rFonts w:ascii="Arial" w:hAnsi="Arial" w:cs="Arial"/>
          <w:sz w:val="20"/>
        </w:rPr>
        <w:t>ją</w:t>
      </w:r>
      <w:r w:rsidR="00A16D25" w:rsidRPr="00755CC0">
        <w:rPr>
          <w:rFonts w:ascii="Arial" w:hAnsi="Arial" w:cs="Arial"/>
          <w:sz w:val="20"/>
        </w:rPr>
        <w:t xml:space="preserve"> aktywizację </w:t>
      </w:r>
      <w:r w:rsidR="002C5D96">
        <w:rPr>
          <w:rFonts w:ascii="Arial" w:hAnsi="Arial" w:cs="Arial"/>
          <w:sz w:val="20"/>
        </w:rPr>
        <w:t xml:space="preserve">mieszkańców: </w:t>
      </w:r>
      <w:r w:rsidR="00A16D25" w:rsidRPr="00755CC0">
        <w:rPr>
          <w:rFonts w:ascii="Arial" w:hAnsi="Arial" w:cs="Arial"/>
          <w:sz w:val="20"/>
        </w:rPr>
        <w:t>społeczn</w:t>
      </w:r>
      <w:r w:rsidR="002C5D96">
        <w:rPr>
          <w:rFonts w:ascii="Arial" w:hAnsi="Arial" w:cs="Arial"/>
          <w:sz w:val="20"/>
        </w:rPr>
        <w:t xml:space="preserve">ą, </w:t>
      </w:r>
      <w:r w:rsidR="00A16D25" w:rsidRPr="00755CC0">
        <w:rPr>
          <w:rFonts w:ascii="Arial" w:hAnsi="Arial" w:cs="Arial"/>
          <w:sz w:val="20"/>
        </w:rPr>
        <w:t>kulturalną</w:t>
      </w:r>
      <w:r w:rsidR="002C5D96">
        <w:rPr>
          <w:rFonts w:ascii="Arial" w:hAnsi="Arial" w:cs="Arial"/>
          <w:sz w:val="20"/>
        </w:rPr>
        <w:t>, sportowo-rekreacyjną</w:t>
      </w:r>
      <w:r w:rsidR="004C22F4" w:rsidRPr="00755CC0">
        <w:rPr>
          <w:rFonts w:ascii="Arial" w:hAnsi="Arial" w:cs="Arial"/>
          <w:sz w:val="20"/>
        </w:rPr>
        <w:t xml:space="preserve"> </w:t>
      </w:r>
      <w:r w:rsidR="002C5D96">
        <w:rPr>
          <w:rFonts w:ascii="Arial" w:hAnsi="Arial" w:cs="Arial"/>
          <w:sz w:val="20"/>
        </w:rPr>
        <w:t xml:space="preserve">oraz </w:t>
      </w:r>
      <w:r w:rsidR="004C22F4" w:rsidRPr="00755CC0">
        <w:rPr>
          <w:rFonts w:ascii="Arial" w:hAnsi="Arial" w:cs="Arial"/>
          <w:sz w:val="20"/>
        </w:rPr>
        <w:t xml:space="preserve">zawodową </w:t>
      </w:r>
      <w:r w:rsidR="002C5D96">
        <w:rPr>
          <w:rFonts w:ascii="Arial" w:hAnsi="Arial" w:cs="Arial"/>
          <w:sz w:val="20"/>
        </w:rPr>
        <w:t xml:space="preserve">(w tym przedsiębiorczą), a także co bardzo ważne, zwiększenie poziomu integracji, </w:t>
      </w:r>
      <w:r w:rsidR="00A16D25" w:rsidRPr="00755CC0">
        <w:rPr>
          <w:rFonts w:ascii="Arial" w:hAnsi="Arial" w:cs="Arial"/>
          <w:sz w:val="20"/>
        </w:rPr>
        <w:t>różnych grup społecznych</w:t>
      </w:r>
      <w:r w:rsidR="002C5D96">
        <w:rPr>
          <w:rFonts w:ascii="Arial" w:hAnsi="Arial" w:cs="Arial"/>
          <w:sz w:val="20"/>
        </w:rPr>
        <w:t>, zwłaszcza integrację międzypokoleniową</w:t>
      </w:r>
      <w:r w:rsidR="00CD6130" w:rsidRPr="00755CC0">
        <w:rPr>
          <w:rFonts w:ascii="Arial" w:hAnsi="Arial" w:cs="Arial"/>
          <w:sz w:val="20"/>
        </w:rPr>
        <w:t xml:space="preserve">. </w:t>
      </w:r>
    </w:p>
    <w:p w:rsidR="008E2E72" w:rsidRPr="00755CC0" w:rsidRDefault="008E2E72" w:rsidP="002F08EC">
      <w:pPr>
        <w:pStyle w:val="Legenda"/>
      </w:pPr>
      <w:bookmarkStart w:id="213" w:name="_Toc475740758"/>
      <w:bookmarkStart w:id="214" w:name="_Toc485623736"/>
      <w:r w:rsidRPr="00755CC0">
        <w:t xml:space="preserve">Tabela </w:t>
      </w:r>
      <w:r w:rsidR="00B82244">
        <w:fldChar w:fldCharType="begin"/>
      </w:r>
      <w:r w:rsidR="00B82244">
        <w:instrText xml:space="preserve"> SEQ Tabela \* ARABIC </w:instrText>
      </w:r>
      <w:r w:rsidR="00B82244">
        <w:fldChar w:fldCharType="separate"/>
      </w:r>
      <w:r w:rsidR="00C702C9">
        <w:rPr>
          <w:noProof/>
        </w:rPr>
        <w:t>28</w:t>
      </w:r>
      <w:r w:rsidR="00B82244">
        <w:rPr>
          <w:noProof/>
        </w:rPr>
        <w:fldChar w:fldCharType="end"/>
      </w:r>
      <w:r w:rsidRPr="00755CC0">
        <w:t>. Kierunki działań oraz przypisane zjawiska kryzysowe i potencjały do celu strategicznego 1</w:t>
      </w:r>
      <w:bookmarkEnd w:id="213"/>
      <w:bookmarkEnd w:id="214"/>
    </w:p>
    <w:tbl>
      <w:tblPr>
        <w:tblStyle w:val="Tabela-Siatka"/>
        <w:tblpPr w:leftFromText="141" w:rightFromText="141" w:vertAnchor="text" w:tblpY="156"/>
        <w:tblW w:w="4942"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78"/>
        <w:gridCol w:w="5102"/>
      </w:tblGrid>
      <w:tr w:rsidR="002C5D96" w:rsidRPr="00107190" w:rsidTr="002F08EC">
        <w:trPr>
          <w:trHeight w:val="20"/>
          <w:tblHeader/>
        </w:trPr>
        <w:tc>
          <w:tcPr>
            <w:tcW w:w="5000" w:type="pct"/>
            <w:gridSpan w:val="2"/>
            <w:shd w:val="clear" w:color="auto" w:fill="5B9BD5" w:themeFill="accent1"/>
            <w:vAlign w:val="center"/>
          </w:tcPr>
          <w:p w:rsidR="002C5D96" w:rsidRPr="00107190" w:rsidRDefault="002C5D96" w:rsidP="002C5D96">
            <w:pPr>
              <w:spacing w:before="120"/>
              <w:jc w:val="left"/>
              <w:rPr>
                <w:rFonts w:ascii="Arial" w:hAnsi="Arial" w:cs="Arial"/>
                <w:sz w:val="18"/>
                <w:szCs w:val="18"/>
              </w:rPr>
            </w:pPr>
            <w:r w:rsidRPr="00107190">
              <w:rPr>
                <w:rFonts w:ascii="Arial" w:hAnsi="Arial" w:cs="Arial"/>
                <w:sz w:val="18"/>
                <w:szCs w:val="18"/>
              </w:rPr>
              <w:t>Cel strategiczny 1.: Aktywna i kreatywna społeczność lokalna</w:t>
            </w:r>
          </w:p>
        </w:tc>
      </w:tr>
      <w:tr w:rsidR="002C5D96" w:rsidRPr="00107190" w:rsidTr="002F08EC">
        <w:trPr>
          <w:trHeight w:val="20"/>
        </w:trPr>
        <w:tc>
          <w:tcPr>
            <w:tcW w:w="5000" w:type="pct"/>
            <w:gridSpan w:val="2"/>
            <w:shd w:val="clear" w:color="auto" w:fill="DEEAF6" w:themeFill="accent1" w:themeFillTint="33"/>
            <w:vAlign w:val="center"/>
          </w:tcPr>
          <w:p w:rsidR="002C5D96" w:rsidRPr="00107190" w:rsidRDefault="002C5D96" w:rsidP="002C5D96">
            <w:pPr>
              <w:spacing w:before="120"/>
              <w:jc w:val="left"/>
              <w:rPr>
                <w:rFonts w:ascii="Arial" w:hAnsi="Arial" w:cs="Arial"/>
                <w:sz w:val="18"/>
                <w:szCs w:val="18"/>
              </w:rPr>
            </w:pPr>
            <w:r w:rsidRPr="00107190">
              <w:rPr>
                <w:rFonts w:ascii="Arial" w:hAnsi="Arial" w:cs="Arial"/>
                <w:sz w:val="18"/>
                <w:szCs w:val="18"/>
              </w:rPr>
              <w:t>Cel operacyjny 1.1.: Wysoka jakość kapitału ludzkiego</w:t>
            </w:r>
          </w:p>
        </w:tc>
      </w:tr>
      <w:tr w:rsidR="002C5D96" w:rsidRPr="00107190" w:rsidTr="002F08EC">
        <w:trPr>
          <w:trHeight w:val="20"/>
        </w:trPr>
        <w:tc>
          <w:tcPr>
            <w:tcW w:w="2221" w:type="pct"/>
            <w:vAlign w:val="center"/>
          </w:tcPr>
          <w:p w:rsidR="002C5D96" w:rsidRPr="00107190" w:rsidRDefault="002C5D96" w:rsidP="002C5D96">
            <w:pPr>
              <w:pStyle w:val="Default"/>
              <w:spacing w:before="0"/>
              <w:rPr>
                <w:rFonts w:ascii="Arial" w:hAnsi="Arial" w:cs="Arial"/>
                <w:sz w:val="18"/>
                <w:szCs w:val="18"/>
              </w:rPr>
            </w:pPr>
            <w:r w:rsidRPr="00107190">
              <w:rPr>
                <w:rFonts w:ascii="Arial" w:hAnsi="Arial" w:cs="Arial"/>
                <w:sz w:val="18"/>
                <w:szCs w:val="18"/>
              </w:rPr>
              <w:t xml:space="preserve">Kierunki działań </w:t>
            </w:r>
          </w:p>
        </w:tc>
        <w:tc>
          <w:tcPr>
            <w:tcW w:w="2779" w:type="pct"/>
            <w:vAlign w:val="center"/>
          </w:tcPr>
          <w:p w:rsidR="002C5D96" w:rsidRPr="00107190" w:rsidRDefault="002C5D96" w:rsidP="002F08EC">
            <w:pPr>
              <w:pStyle w:val="Akapitzlist"/>
              <w:numPr>
                <w:ilvl w:val="2"/>
                <w:numId w:val="16"/>
              </w:numPr>
              <w:spacing w:after="0"/>
              <w:ind w:left="459"/>
              <w:rPr>
                <w:rFonts w:ascii="Arial" w:hAnsi="Arial" w:cs="Arial"/>
                <w:sz w:val="18"/>
                <w:szCs w:val="18"/>
              </w:rPr>
            </w:pPr>
            <w:r w:rsidRPr="00107190">
              <w:rPr>
                <w:rFonts w:ascii="Arial" w:hAnsi="Arial" w:cs="Arial"/>
                <w:sz w:val="18"/>
                <w:szCs w:val="18"/>
              </w:rPr>
              <w:t xml:space="preserve">Aktywizacja </w:t>
            </w:r>
            <w:r>
              <w:rPr>
                <w:rFonts w:ascii="Arial" w:hAnsi="Arial" w:cs="Arial"/>
                <w:sz w:val="18"/>
                <w:szCs w:val="18"/>
              </w:rPr>
              <w:t xml:space="preserve">mieszkańców </w:t>
            </w:r>
            <w:r w:rsidRPr="00107190">
              <w:rPr>
                <w:rFonts w:ascii="Arial" w:hAnsi="Arial" w:cs="Arial"/>
                <w:sz w:val="18"/>
                <w:szCs w:val="18"/>
              </w:rPr>
              <w:t xml:space="preserve">w zakresie przedsiębiorczości </w:t>
            </w:r>
            <w:r>
              <w:rPr>
                <w:rFonts w:ascii="Arial" w:hAnsi="Arial" w:cs="Arial"/>
                <w:sz w:val="18"/>
                <w:szCs w:val="18"/>
              </w:rPr>
              <w:t>oraz osób bezrobotnych w zakresie</w:t>
            </w:r>
            <w:r w:rsidRPr="00107190">
              <w:rPr>
                <w:rFonts w:ascii="Arial" w:hAnsi="Arial" w:cs="Arial"/>
                <w:sz w:val="18"/>
                <w:szCs w:val="18"/>
              </w:rPr>
              <w:t xml:space="preserve"> powrotu na rynek pracy</w:t>
            </w:r>
          </w:p>
          <w:p w:rsidR="002C5D96" w:rsidRPr="00107190" w:rsidRDefault="002C5D96" w:rsidP="002F08EC">
            <w:pPr>
              <w:pStyle w:val="Akapitzlist"/>
              <w:numPr>
                <w:ilvl w:val="2"/>
                <w:numId w:val="16"/>
              </w:numPr>
              <w:spacing w:after="0"/>
              <w:ind w:left="459"/>
              <w:rPr>
                <w:rFonts w:ascii="Arial" w:hAnsi="Arial" w:cs="Arial"/>
                <w:sz w:val="18"/>
                <w:szCs w:val="18"/>
              </w:rPr>
            </w:pPr>
            <w:r>
              <w:rPr>
                <w:rFonts w:ascii="Arial" w:hAnsi="Arial" w:cs="Arial"/>
                <w:sz w:val="18"/>
                <w:szCs w:val="18"/>
              </w:rPr>
              <w:t>Poprawa jakości kształcenia</w:t>
            </w:r>
          </w:p>
        </w:tc>
      </w:tr>
      <w:tr w:rsidR="002C5D96" w:rsidRPr="00107190" w:rsidTr="002F08EC">
        <w:trPr>
          <w:trHeight w:val="20"/>
        </w:trPr>
        <w:tc>
          <w:tcPr>
            <w:tcW w:w="2221" w:type="pct"/>
            <w:vAlign w:val="center"/>
          </w:tcPr>
          <w:p w:rsidR="002C5D96" w:rsidRPr="00107190" w:rsidRDefault="002C5D96" w:rsidP="002C5D96">
            <w:pPr>
              <w:spacing w:after="0"/>
              <w:jc w:val="left"/>
              <w:rPr>
                <w:rFonts w:ascii="Arial" w:hAnsi="Arial" w:cs="Arial"/>
                <w:sz w:val="18"/>
                <w:szCs w:val="18"/>
              </w:rPr>
            </w:pPr>
            <w:r w:rsidRPr="00107190">
              <w:rPr>
                <w:rFonts w:ascii="Arial" w:hAnsi="Arial" w:cs="Arial"/>
                <w:sz w:val="18"/>
                <w:szCs w:val="18"/>
              </w:rPr>
              <w:t>Powiązanie ze zjawiskami kryzysowymi</w:t>
            </w:r>
          </w:p>
        </w:tc>
        <w:tc>
          <w:tcPr>
            <w:tcW w:w="2779" w:type="pct"/>
            <w:vAlign w:val="center"/>
          </w:tcPr>
          <w:p w:rsidR="002C5D96" w:rsidRPr="00107190" w:rsidRDefault="002C5D96" w:rsidP="002F08EC">
            <w:pPr>
              <w:pStyle w:val="Akapitzlist"/>
              <w:numPr>
                <w:ilvl w:val="0"/>
                <w:numId w:val="7"/>
              </w:numPr>
              <w:spacing w:before="100" w:after="0"/>
              <w:rPr>
                <w:rFonts w:ascii="Arial" w:hAnsi="Arial" w:cs="Arial"/>
                <w:sz w:val="18"/>
                <w:szCs w:val="18"/>
              </w:rPr>
            </w:pPr>
            <w:r w:rsidRPr="00107190">
              <w:rPr>
                <w:rFonts w:ascii="Arial" w:hAnsi="Arial" w:cs="Arial"/>
                <w:sz w:val="18"/>
                <w:szCs w:val="18"/>
              </w:rPr>
              <w:t xml:space="preserve">postępujące ubożenie części społeczeństwa, </w:t>
            </w:r>
            <w:r w:rsidR="002F08EC">
              <w:rPr>
                <w:rFonts w:ascii="Arial" w:hAnsi="Arial" w:cs="Arial"/>
                <w:sz w:val="18"/>
                <w:szCs w:val="18"/>
              </w:rPr>
              <w:br/>
            </w:r>
            <w:r w:rsidRPr="00107190">
              <w:rPr>
                <w:rFonts w:ascii="Arial" w:hAnsi="Arial" w:cs="Arial"/>
                <w:sz w:val="18"/>
                <w:szCs w:val="18"/>
              </w:rPr>
              <w:t>w szczególności seniorów;</w:t>
            </w:r>
          </w:p>
          <w:p w:rsidR="002C5D96" w:rsidRPr="00107190" w:rsidRDefault="002C5D96" w:rsidP="002F08EC">
            <w:pPr>
              <w:pStyle w:val="Akapitzlist"/>
              <w:numPr>
                <w:ilvl w:val="0"/>
                <w:numId w:val="7"/>
              </w:numPr>
              <w:spacing w:before="100" w:after="0"/>
              <w:rPr>
                <w:rFonts w:ascii="Arial" w:hAnsi="Arial" w:cs="Arial"/>
                <w:sz w:val="18"/>
                <w:szCs w:val="18"/>
              </w:rPr>
            </w:pPr>
            <w:r w:rsidRPr="00107190">
              <w:rPr>
                <w:rFonts w:ascii="Arial" w:hAnsi="Arial" w:cs="Arial"/>
                <w:sz w:val="18"/>
                <w:szCs w:val="18"/>
              </w:rPr>
              <w:t>wysokie bezrobocie (również długotrwałe);</w:t>
            </w:r>
          </w:p>
          <w:p w:rsidR="002C5D96" w:rsidRPr="00107190" w:rsidRDefault="002C5D96" w:rsidP="002F08EC">
            <w:pPr>
              <w:pStyle w:val="Akapitzlist"/>
              <w:numPr>
                <w:ilvl w:val="0"/>
                <w:numId w:val="7"/>
              </w:numPr>
              <w:spacing w:before="100" w:after="0"/>
              <w:rPr>
                <w:rFonts w:ascii="Arial" w:hAnsi="Arial" w:cs="Arial"/>
                <w:sz w:val="18"/>
                <w:szCs w:val="18"/>
              </w:rPr>
            </w:pPr>
            <w:r w:rsidRPr="00107190">
              <w:rPr>
                <w:rFonts w:ascii="Arial" w:hAnsi="Arial" w:cs="Arial"/>
                <w:sz w:val="18"/>
                <w:szCs w:val="18"/>
              </w:rPr>
              <w:t>rozszerzające się zjawisko alkoholizmu;</w:t>
            </w:r>
          </w:p>
          <w:p w:rsidR="002C5D96" w:rsidRPr="00107190" w:rsidRDefault="002C5D96" w:rsidP="002F08EC">
            <w:pPr>
              <w:pStyle w:val="Akapitzlist"/>
              <w:numPr>
                <w:ilvl w:val="0"/>
                <w:numId w:val="7"/>
              </w:numPr>
              <w:spacing w:before="100" w:after="0"/>
              <w:rPr>
                <w:rFonts w:ascii="Arial" w:hAnsi="Arial" w:cs="Arial"/>
                <w:sz w:val="18"/>
                <w:szCs w:val="18"/>
              </w:rPr>
            </w:pPr>
            <w:r w:rsidRPr="00107190">
              <w:rPr>
                <w:rFonts w:ascii="Arial" w:hAnsi="Arial" w:cs="Arial"/>
                <w:sz w:val="18"/>
                <w:szCs w:val="18"/>
              </w:rPr>
              <w:t>narastające zjawisko przemocy w rodzinie;</w:t>
            </w:r>
          </w:p>
          <w:p w:rsidR="002C5D96" w:rsidRPr="00107190" w:rsidRDefault="002C5D96" w:rsidP="002F08EC">
            <w:pPr>
              <w:pStyle w:val="Akapitzlist"/>
              <w:numPr>
                <w:ilvl w:val="0"/>
                <w:numId w:val="7"/>
              </w:numPr>
              <w:spacing w:before="100" w:after="0"/>
              <w:rPr>
                <w:rFonts w:ascii="Arial" w:hAnsi="Arial" w:cs="Arial"/>
                <w:sz w:val="18"/>
                <w:szCs w:val="18"/>
              </w:rPr>
            </w:pPr>
            <w:r w:rsidRPr="00107190">
              <w:rPr>
                <w:rFonts w:ascii="Arial" w:hAnsi="Arial" w:cs="Arial"/>
                <w:sz w:val="18"/>
                <w:szCs w:val="18"/>
              </w:rPr>
              <w:t xml:space="preserve">tolerancja zjawisk/zachowań patologicznych wynikająca z lęku lub braku świadomości; </w:t>
            </w:r>
          </w:p>
          <w:p w:rsidR="002C5D96" w:rsidRPr="00107190" w:rsidRDefault="002C5D96" w:rsidP="002F08EC">
            <w:pPr>
              <w:pStyle w:val="Akapitzlist"/>
              <w:numPr>
                <w:ilvl w:val="0"/>
                <w:numId w:val="7"/>
              </w:numPr>
              <w:spacing w:before="100" w:after="0"/>
              <w:rPr>
                <w:rFonts w:ascii="Arial" w:hAnsi="Arial" w:cs="Arial"/>
                <w:sz w:val="18"/>
                <w:szCs w:val="18"/>
              </w:rPr>
            </w:pPr>
            <w:r w:rsidRPr="00107190">
              <w:rPr>
                <w:rFonts w:ascii="Arial" w:hAnsi="Arial" w:cs="Arial"/>
                <w:sz w:val="18"/>
                <w:szCs w:val="18"/>
              </w:rPr>
              <w:t>niskie wyniki egzaminów 6-klasistów.</w:t>
            </w:r>
          </w:p>
        </w:tc>
      </w:tr>
      <w:tr w:rsidR="002C5D96" w:rsidRPr="00107190" w:rsidTr="002F08EC">
        <w:trPr>
          <w:trHeight w:val="20"/>
        </w:trPr>
        <w:tc>
          <w:tcPr>
            <w:tcW w:w="2221" w:type="pct"/>
            <w:vAlign w:val="center"/>
          </w:tcPr>
          <w:p w:rsidR="002C5D96" w:rsidRPr="00107190" w:rsidRDefault="002C5D96" w:rsidP="002C5D96">
            <w:pPr>
              <w:spacing w:after="0"/>
              <w:jc w:val="left"/>
              <w:rPr>
                <w:rFonts w:ascii="Arial" w:hAnsi="Arial" w:cs="Arial"/>
                <w:sz w:val="18"/>
                <w:szCs w:val="18"/>
              </w:rPr>
            </w:pPr>
            <w:r w:rsidRPr="00107190">
              <w:rPr>
                <w:rFonts w:ascii="Arial" w:hAnsi="Arial" w:cs="Arial"/>
                <w:sz w:val="18"/>
                <w:szCs w:val="18"/>
              </w:rPr>
              <w:t>Powiązanie z potencjałami</w:t>
            </w:r>
          </w:p>
        </w:tc>
        <w:tc>
          <w:tcPr>
            <w:tcW w:w="2779" w:type="pct"/>
            <w:vAlign w:val="center"/>
          </w:tcPr>
          <w:p w:rsidR="002C5D96" w:rsidRPr="00107190" w:rsidRDefault="002C5D96" w:rsidP="002F08EC">
            <w:pPr>
              <w:pStyle w:val="Akapitzlist"/>
              <w:numPr>
                <w:ilvl w:val="0"/>
                <w:numId w:val="7"/>
              </w:numPr>
              <w:spacing w:before="60" w:after="60"/>
              <w:ind w:left="357" w:hanging="357"/>
              <w:outlineLvl w:val="0"/>
              <w:rPr>
                <w:rFonts w:ascii="Arial" w:hAnsi="Arial" w:cs="Arial"/>
                <w:sz w:val="18"/>
                <w:szCs w:val="18"/>
              </w:rPr>
            </w:pPr>
            <w:r w:rsidRPr="00107190">
              <w:rPr>
                <w:rFonts w:ascii="Arial" w:hAnsi="Arial" w:cs="Arial"/>
                <w:sz w:val="18"/>
                <w:szCs w:val="18"/>
              </w:rPr>
              <w:t>atrakcyjne położenie na przecięciu się głównych szlaków komunikacyjnych prowadzących w Bieszczady,</w:t>
            </w:r>
          </w:p>
          <w:p w:rsidR="002C5D96" w:rsidRPr="00107190" w:rsidRDefault="002C5D96" w:rsidP="002F08EC">
            <w:pPr>
              <w:pStyle w:val="Akapitzlist"/>
              <w:numPr>
                <w:ilvl w:val="0"/>
                <w:numId w:val="7"/>
              </w:numPr>
              <w:spacing w:before="60" w:after="60"/>
              <w:ind w:left="357" w:hanging="357"/>
              <w:outlineLvl w:val="0"/>
              <w:rPr>
                <w:rFonts w:ascii="Arial" w:hAnsi="Arial" w:cs="Arial"/>
                <w:sz w:val="18"/>
                <w:szCs w:val="18"/>
              </w:rPr>
            </w:pPr>
            <w:r w:rsidRPr="00107190">
              <w:rPr>
                <w:rFonts w:ascii="Arial" w:hAnsi="Arial" w:cs="Arial"/>
                <w:sz w:val="18"/>
                <w:szCs w:val="18"/>
              </w:rPr>
              <w:lastRenderedPageBreak/>
              <w:t>bogata oferta sportowo-rekreacyjna;</w:t>
            </w:r>
          </w:p>
          <w:p w:rsidR="002C5D96" w:rsidRPr="00107190" w:rsidRDefault="002C5D96" w:rsidP="002F08EC">
            <w:pPr>
              <w:pStyle w:val="Akapitzlist"/>
              <w:numPr>
                <w:ilvl w:val="0"/>
                <w:numId w:val="7"/>
              </w:numPr>
              <w:spacing w:before="60" w:after="60"/>
              <w:ind w:left="357" w:hanging="357"/>
              <w:outlineLvl w:val="0"/>
              <w:rPr>
                <w:rFonts w:ascii="Arial" w:hAnsi="Arial" w:cs="Arial"/>
                <w:sz w:val="18"/>
                <w:szCs w:val="18"/>
              </w:rPr>
            </w:pPr>
            <w:r w:rsidRPr="00107190">
              <w:rPr>
                <w:rFonts w:ascii="Arial" w:hAnsi="Arial" w:cs="Arial"/>
                <w:sz w:val="18"/>
                <w:szCs w:val="18"/>
              </w:rPr>
              <w:t>rozwinięta baza oświatowa;</w:t>
            </w:r>
          </w:p>
          <w:p w:rsidR="002C5D96" w:rsidRPr="00107190" w:rsidRDefault="002C5D96" w:rsidP="002F08EC">
            <w:pPr>
              <w:pStyle w:val="Akapitzlist"/>
              <w:numPr>
                <w:ilvl w:val="0"/>
                <w:numId w:val="7"/>
              </w:numPr>
              <w:spacing w:before="60" w:after="60"/>
              <w:ind w:left="357" w:hanging="357"/>
              <w:outlineLvl w:val="0"/>
              <w:rPr>
                <w:rFonts w:ascii="Arial" w:hAnsi="Arial" w:cs="Arial"/>
                <w:sz w:val="18"/>
                <w:szCs w:val="18"/>
              </w:rPr>
            </w:pPr>
            <w:r w:rsidRPr="00107190">
              <w:rPr>
                <w:rFonts w:ascii="Arial" w:hAnsi="Arial" w:cs="Arial"/>
                <w:sz w:val="18"/>
                <w:szCs w:val="18"/>
              </w:rPr>
              <w:t>istniejąca grupa mieszkańców o wysokich kompetencjach społecznych;</w:t>
            </w:r>
          </w:p>
          <w:p w:rsidR="002C5D96" w:rsidRPr="00107190" w:rsidRDefault="002C5D96" w:rsidP="002F08EC">
            <w:pPr>
              <w:pStyle w:val="Akapitzlist"/>
              <w:numPr>
                <w:ilvl w:val="0"/>
                <w:numId w:val="7"/>
              </w:numPr>
              <w:spacing w:before="60" w:after="60"/>
              <w:ind w:left="357" w:hanging="357"/>
              <w:outlineLvl w:val="0"/>
              <w:rPr>
                <w:rFonts w:ascii="Arial" w:hAnsi="Arial" w:cs="Arial"/>
                <w:sz w:val="18"/>
                <w:szCs w:val="18"/>
              </w:rPr>
            </w:pPr>
            <w:r w:rsidRPr="00107190">
              <w:rPr>
                <w:rFonts w:ascii="Arial" w:hAnsi="Arial" w:cs="Arial"/>
                <w:sz w:val="18"/>
                <w:szCs w:val="18"/>
              </w:rPr>
              <w:t>aktywne organizacje pozarządowe;</w:t>
            </w:r>
          </w:p>
          <w:p w:rsidR="002C5D96" w:rsidRPr="00107190" w:rsidRDefault="002C5D96" w:rsidP="002F08EC">
            <w:pPr>
              <w:pStyle w:val="Tabela"/>
              <w:numPr>
                <w:ilvl w:val="0"/>
                <w:numId w:val="7"/>
              </w:numPr>
              <w:spacing w:before="60" w:after="60"/>
              <w:ind w:left="357" w:hanging="357"/>
              <w:jc w:val="both"/>
              <w:rPr>
                <w:rFonts w:ascii="Arial" w:hAnsi="Arial" w:cs="Arial"/>
                <w:sz w:val="18"/>
                <w:szCs w:val="18"/>
              </w:rPr>
            </w:pPr>
            <w:r w:rsidRPr="00107190">
              <w:rPr>
                <w:rFonts w:ascii="Arial" w:hAnsi="Arial" w:cs="Arial"/>
                <w:sz w:val="18"/>
                <w:szCs w:val="18"/>
              </w:rPr>
              <w:t>długoletnia tradycja organizacji Targów „Agrobieszczady”.</w:t>
            </w:r>
          </w:p>
        </w:tc>
      </w:tr>
      <w:tr w:rsidR="002C5D96" w:rsidRPr="00107190" w:rsidTr="002F08EC">
        <w:trPr>
          <w:trHeight w:val="20"/>
        </w:trPr>
        <w:tc>
          <w:tcPr>
            <w:tcW w:w="5000" w:type="pct"/>
            <w:gridSpan w:val="2"/>
            <w:shd w:val="clear" w:color="auto" w:fill="DEEAF6" w:themeFill="accent1" w:themeFillTint="33"/>
            <w:vAlign w:val="center"/>
          </w:tcPr>
          <w:p w:rsidR="002C5D96" w:rsidRPr="00107190" w:rsidRDefault="002C5D96" w:rsidP="002F08EC">
            <w:pPr>
              <w:spacing w:before="120"/>
              <w:rPr>
                <w:rFonts w:ascii="Arial" w:hAnsi="Arial" w:cs="Arial"/>
                <w:sz w:val="18"/>
                <w:szCs w:val="18"/>
              </w:rPr>
            </w:pPr>
            <w:r w:rsidRPr="00107190">
              <w:rPr>
                <w:rFonts w:ascii="Arial" w:hAnsi="Arial" w:cs="Arial"/>
                <w:sz w:val="18"/>
                <w:szCs w:val="18"/>
              </w:rPr>
              <w:lastRenderedPageBreak/>
              <w:t>Cel operacyjny 1.2.: Wysoki poziom aktywności społecznej i integracji międzypokoleniowej</w:t>
            </w:r>
          </w:p>
        </w:tc>
      </w:tr>
      <w:tr w:rsidR="002C5D96" w:rsidRPr="00107190" w:rsidTr="002F08EC">
        <w:trPr>
          <w:trHeight w:val="20"/>
        </w:trPr>
        <w:tc>
          <w:tcPr>
            <w:tcW w:w="2221" w:type="pct"/>
            <w:vAlign w:val="center"/>
          </w:tcPr>
          <w:p w:rsidR="002C5D96" w:rsidRPr="00107190" w:rsidRDefault="002C5D96" w:rsidP="002C5D96">
            <w:pPr>
              <w:pStyle w:val="Default"/>
              <w:spacing w:before="0"/>
              <w:rPr>
                <w:rFonts w:ascii="Arial" w:hAnsi="Arial" w:cs="Arial"/>
                <w:sz w:val="18"/>
                <w:szCs w:val="18"/>
              </w:rPr>
            </w:pPr>
            <w:r w:rsidRPr="00107190">
              <w:rPr>
                <w:rFonts w:ascii="Arial" w:hAnsi="Arial" w:cs="Arial"/>
                <w:sz w:val="18"/>
                <w:szCs w:val="18"/>
              </w:rPr>
              <w:t xml:space="preserve">Kierunki działań </w:t>
            </w:r>
          </w:p>
        </w:tc>
        <w:tc>
          <w:tcPr>
            <w:tcW w:w="2779" w:type="pct"/>
            <w:vAlign w:val="center"/>
          </w:tcPr>
          <w:p w:rsidR="002C5D96" w:rsidRDefault="002C5D96" w:rsidP="002F08EC">
            <w:pPr>
              <w:pStyle w:val="Default"/>
              <w:spacing w:before="0"/>
              <w:jc w:val="both"/>
              <w:rPr>
                <w:rFonts w:ascii="Arial" w:hAnsi="Arial" w:cs="Arial"/>
                <w:sz w:val="18"/>
                <w:szCs w:val="18"/>
              </w:rPr>
            </w:pPr>
            <w:r>
              <w:rPr>
                <w:rFonts w:ascii="Arial" w:hAnsi="Arial" w:cs="Arial"/>
                <w:sz w:val="18"/>
                <w:szCs w:val="18"/>
              </w:rPr>
              <w:t>1.2.1. Aktywizacja seniorów.</w:t>
            </w:r>
          </w:p>
          <w:p w:rsidR="002C5D96" w:rsidRDefault="002C5D96" w:rsidP="002F08EC">
            <w:pPr>
              <w:pStyle w:val="Default"/>
              <w:spacing w:before="0"/>
              <w:jc w:val="both"/>
              <w:rPr>
                <w:rFonts w:ascii="Arial" w:hAnsi="Arial" w:cs="Arial"/>
                <w:sz w:val="18"/>
                <w:szCs w:val="18"/>
              </w:rPr>
            </w:pPr>
            <w:r>
              <w:rPr>
                <w:rFonts w:ascii="Arial" w:hAnsi="Arial" w:cs="Arial"/>
                <w:sz w:val="18"/>
                <w:szCs w:val="18"/>
              </w:rPr>
              <w:t>1.2.2. Zwiększenie poziomu integracji międzypokoleniowej.</w:t>
            </w:r>
          </w:p>
          <w:p w:rsidR="002C5D96" w:rsidRPr="006A597C" w:rsidRDefault="002C5D96" w:rsidP="002F08EC">
            <w:pPr>
              <w:pStyle w:val="Default"/>
              <w:spacing w:before="0"/>
              <w:jc w:val="both"/>
              <w:rPr>
                <w:rFonts w:ascii="Arial" w:hAnsi="Arial" w:cs="Arial"/>
                <w:sz w:val="18"/>
                <w:szCs w:val="18"/>
              </w:rPr>
            </w:pPr>
            <w:r>
              <w:rPr>
                <w:rFonts w:ascii="Arial" w:hAnsi="Arial" w:cs="Arial"/>
                <w:sz w:val="18"/>
                <w:szCs w:val="18"/>
              </w:rPr>
              <w:t>1.2.3. Aktywizacja organizacji pozarządowych.</w:t>
            </w:r>
          </w:p>
        </w:tc>
      </w:tr>
      <w:tr w:rsidR="002C5D96" w:rsidRPr="00107190" w:rsidTr="002F08EC">
        <w:trPr>
          <w:trHeight w:val="20"/>
        </w:trPr>
        <w:tc>
          <w:tcPr>
            <w:tcW w:w="2221" w:type="pct"/>
            <w:vAlign w:val="center"/>
          </w:tcPr>
          <w:p w:rsidR="002C5D96" w:rsidRPr="00107190" w:rsidRDefault="002C5D96" w:rsidP="002C5D96">
            <w:pPr>
              <w:spacing w:after="0"/>
              <w:jc w:val="left"/>
              <w:rPr>
                <w:rFonts w:ascii="Arial" w:hAnsi="Arial" w:cs="Arial"/>
                <w:sz w:val="18"/>
                <w:szCs w:val="18"/>
              </w:rPr>
            </w:pPr>
            <w:r w:rsidRPr="00107190">
              <w:rPr>
                <w:rFonts w:ascii="Arial" w:hAnsi="Arial" w:cs="Arial"/>
                <w:sz w:val="18"/>
                <w:szCs w:val="18"/>
              </w:rPr>
              <w:t>Powiązanie ze zjawiskami kryzysowymi</w:t>
            </w:r>
          </w:p>
        </w:tc>
        <w:tc>
          <w:tcPr>
            <w:tcW w:w="2779" w:type="pct"/>
            <w:vAlign w:val="center"/>
          </w:tcPr>
          <w:p w:rsidR="002C5D96" w:rsidRPr="00107190" w:rsidRDefault="002C5D96" w:rsidP="002F08EC">
            <w:pPr>
              <w:pStyle w:val="Akapitzlist"/>
              <w:numPr>
                <w:ilvl w:val="0"/>
                <w:numId w:val="7"/>
              </w:numPr>
              <w:spacing w:before="60" w:after="60"/>
              <w:ind w:left="357" w:hanging="357"/>
              <w:outlineLvl w:val="0"/>
              <w:rPr>
                <w:rFonts w:ascii="Arial" w:hAnsi="Arial" w:cs="Arial"/>
                <w:sz w:val="18"/>
                <w:szCs w:val="18"/>
              </w:rPr>
            </w:pPr>
            <w:r w:rsidRPr="00107190">
              <w:rPr>
                <w:rFonts w:ascii="Arial" w:hAnsi="Arial" w:cs="Arial"/>
                <w:sz w:val="18"/>
                <w:szCs w:val="18"/>
              </w:rPr>
              <w:t xml:space="preserve">postępujące ubożenie części społeczeństwa, </w:t>
            </w:r>
            <w:r w:rsidR="002F08EC">
              <w:rPr>
                <w:rFonts w:ascii="Arial" w:hAnsi="Arial" w:cs="Arial"/>
                <w:sz w:val="18"/>
                <w:szCs w:val="18"/>
              </w:rPr>
              <w:br/>
            </w:r>
            <w:r w:rsidRPr="00107190">
              <w:rPr>
                <w:rFonts w:ascii="Arial" w:hAnsi="Arial" w:cs="Arial"/>
                <w:sz w:val="18"/>
                <w:szCs w:val="18"/>
              </w:rPr>
              <w:t>w szczególności seniorów;</w:t>
            </w:r>
          </w:p>
          <w:p w:rsidR="002C5D96" w:rsidRPr="00107190" w:rsidRDefault="002C5D96" w:rsidP="002F08EC">
            <w:pPr>
              <w:pStyle w:val="Akapitzlist"/>
              <w:numPr>
                <w:ilvl w:val="0"/>
                <w:numId w:val="7"/>
              </w:numPr>
              <w:spacing w:before="60" w:after="60"/>
              <w:ind w:left="357" w:hanging="357"/>
              <w:outlineLvl w:val="0"/>
              <w:rPr>
                <w:rFonts w:ascii="Arial" w:hAnsi="Arial" w:cs="Arial"/>
                <w:sz w:val="18"/>
                <w:szCs w:val="18"/>
              </w:rPr>
            </w:pPr>
            <w:r w:rsidRPr="00107190">
              <w:rPr>
                <w:rFonts w:ascii="Arial" w:hAnsi="Arial" w:cs="Arial"/>
                <w:sz w:val="18"/>
                <w:szCs w:val="18"/>
              </w:rPr>
              <w:t>b. niska aktywność społeczności lokalnej;</w:t>
            </w:r>
          </w:p>
          <w:p w:rsidR="002C5D96" w:rsidRPr="00107190" w:rsidRDefault="002C5D96" w:rsidP="002F08EC">
            <w:pPr>
              <w:pStyle w:val="Akapitzlist"/>
              <w:numPr>
                <w:ilvl w:val="0"/>
                <w:numId w:val="7"/>
              </w:numPr>
              <w:spacing w:before="60" w:after="60"/>
              <w:ind w:left="357" w:hanging="357"/>
              <w:outlineLvl w:val="0"/>
              <w:rPr>
                <w:rFonts w:ascii="Arial" w:hAnsi="Arial" w:cs="Arial"/>
                <w:sz w:val="18"/>
                <w:szCs w:val="18"/>
              </w:rPr>
            </w:pPr>
            <w:r w:rsidRPr="00107190">
              <w:rPr>
                <w:rFonts w:ascii="Arial" w:hAnsi="Arial" w:cs="Arial"/>
                <w:sz w:val="18"/>
                <w:szCs w:val="18"/>
              </w:rPr>
              <w:t xml:space="preserve">niewystarczająca ilość alternatywnych możliwości/miejsc spędzania wolnego czasu dla dzieci i młodzieży oraz seniorów; </w:t>
            </w:r>
          </w:p>
          <w:p w:rsidR="002C5D96" w:rsidRPr="00107190" w:rsidRDefault="002C5D96" w:rsidP="002F08EC">
            <w:pPr>
              <w:pStyle w:val="Akapitzlist"/>
              <w:numPr>
                <w:ilvl w:val="0"/>
                <w:numId w:val="7"/>
              </w:numPr>
              <w:spacing w:before="60" w:after="60"/>
              <w:ind w:left="357" w:hanging="357"/>
              <w:outlineLvl w:val="0"/>
              <w:rPr>
                <w:rFonts w:ascii="Arial" w:hAnsi="Arial" w:cs="Arial"/>
                <w:sz w:val="18"/>
                <w:szCs w:val="18"/>
              </w:rPr>
            </w:pPr>
            <w:r w:rsidRPr="00107190">
              <w:rPr>
                <w:rFonts w:ascii="Arial" w:hAnsi="Arial" w:cs="Arial"/>
                <w:sz w:val="18"/>
                <w:szCs w:val="18"/>
              </w:rPr>
              <w:t>niewystarczające kultywowanie lokalnego dziedzictwa kulturowego - brak możliwości eksponowania pamiątek związanych z lokalną historią i kulturą (Leska i okolic).</w:t>
            </w:r>
          </w:p>
        </w:tc>
      </w:tr>
      <w:tr w:rsidR="002C5D96" w:rsidRPr="00107190" w:rsidTr="002F08EC">
        <w:trPr>
          <w:trHeight w:val="20"/>
        </w:trPr>
        <w:tc>
          <w:tcPr>
            <w:tcW w:w="2221" w:type="pct"/>
            <w:vAlign w:val="center"/>
          </w:tcPr>
          <w:p w:rsidR="002C5D96" w:rsidRPr="00107190" w:rsidRDefault="002C5D96" w:rsidP="002C5D96">
            <w:pPr>
              <w:spacing w:after="0"/>
              <w:jc w:val="left"/>
              <w:rPr>
                <w:rFonts w:ascii="Arial" w:hAnsi="Arial" w:cs="Arial"/>
                <w:sz w:val="18"/>
                <w:szCs w:val="18"/>
              </w:rPr>
            </w:pPr>
            <w:r w:rsidRPr="00107190">
              <w:rPr>
                <w:rFonts w:ascii="Arial" w:hAnsi="Arial" w:cs="Arial"/>
                <w:sz w:val="18"/>
                <w:szCs w:val="18"/>
              </w:rPr>
              <w:t>Powiązanie z potencjałami</w:t>
            </w:r>
          </w:p>
        </w:tc>
        <w:tc>
          <w:tcPr>
            <w:tcW w:w="2779" w:type="pct"/>
            <w:vAlign w:val="center"/>
          </w:tcPr>
          <w:p w:rsidR="002C5D96" w:rsidRPr="00107190" w:rsidRDefault="002C5D96" w:rsidP="002F08EC">
            <w:pPr>
              <w:pStyle w:val="Akapitzlist"/>
              <w:numPr>
                <w:ilvl w:val="0"/>
                <w:numId w:val="7"/>
              </w:numPr>
              <w:spacing w:before="60" w:after="60"/>
              <w:ind w:left="357" w:hanging="357"/>
              <w:outlineLvl w:val="0"/>
              <w:rPr>
                <w:rFonts w:ascii="Arial" w:hAnsi="Arial" w:cs="Arial"/>
                <w:sz w:val="18"/>
                <w:szCs w:val="18"/>
              </w:rPr>
            </w:pPr>
            <w:r w:rsidRPr="00107190">
              <w:rPr>
                <w:rFonts w:ascii="Arial" w:hAnsi="Arial" w:cs="Arial"/>
                <w:sz w:val="18"/>
                <w:szCs w:val="18"/>
              </w:rPr>
              <w:t>zasoby dziedzictwa kulturowego;</w:t>
            </w:r>
          </w:p>
          <w:p w:rsidR="002C5D96" w:rsidRPr="00107190" w:rsidRDefault="002C5D96" w:rsidP="002F08EC">
            <w:pPr>
              <w:pStyle w:val="Akapitzlist"/>
              <w:numPr>
                <w:ilvl w:val="0"/>
                <w:numId w:val="7"/>
              </w:numPr>
              <w:spacing w:before="60" w:after="60"/>
              <w:ind w:left="357" w:hanging="357"/>
              <w:outlineLvl w:val="0"/>
              <w:rPr>
                <w:rFonts w:ascii="Arial" w:hAnsi="Arial" w:cs="Arial"/>
                <w:sz w:val="18"/>
                <w:szCs w:val="18"/>
              </w:rPr>
            </w:pPr>
            <w:r w:rsidRPr="00107190">
              <w:rPr>
                <w:rFonts w:ascii="Arial" w:hAnsi="Arial" w:cs="Arial"/>
                <w:sz w:val="18"/>
                <w:szCs w:val="18"/>
              </w:rPr>
              <w:t>niewykorzystane obiekty w zasobie komunalnym;</w:t>
            </w:r>
          </w:p>
          <w:p w:rsidR="002C5D96" w:rsidRPr="00107190" w:rsidRDefault="002C5D96" w:rsidP="002F08EC">
            <w:pPr>
              <w:pStyle w:val="Akapitzlist"/>
              <w:numPr>
                <w:ilvl w:val="0"/>
                <w:numId w:val="7"/>
              </w:numPr>
              <w:spacing w:before="60" w:after="60"/>
              <w:ind w:left="357" w:hanging="357"/>
              <w:outlineLvl w:val="0"/>
              <w:rPr>
                <w:rFonts w:ascii="Arial" w:hAnsi="Arial" w:cs="Arial"/>
                <w:sz w:val="18"/>
                <w:szCs w:val="18"/>
              </w:rPr>
            </w:pPr>
            <w:r w:rsidRPr="00107190">
              <w:rPr>
                <w:rFonts w:ascii="Arial" w:hAnsi="Arial" w:cs="Arial"/>
                <w:sz w:val="18"/>
                <w:szCs w:val="18"/>
              </w:rPr>
              <w:t>istniejąca grupa mieszkańców o wysokich kompetencjach społecznych;</w:t>
            </w:r>
          </w:p>
          <w:p w:rsidR="002C5D96" w:rsidRPr="00107190" w:rsidRDefault="002C5D96" w:rsidP="002F08EC">
            <w:pPr>
              <w:pStyle w:val="Akapitzlist"/>
              <w:numPr>
                <w:ilvl w:val="0"/>
                <w:numId w:val="7"/>
              </w:numPr>
              <w:spacing w:before="60" w:after="60"/>
              <w:ind w:left="357" w:hanging="357"/>
              <w:outlineLvl w:val="0"/>
              <w:rPr>
                <w:rFonts w:ascii="Arial" w:hAnsi="Arial" w:cs="Arial"/>
                <w:sz w:val="18"/>
                <w:szCs w:val="18"/>
              </w:rPr>
            </w:pPr>
            <w:r w:rsidRPr="00107190">
              <w:rPr>
                <w:rFonts w:ascii="Arial" w:hAnsi="Arial" w:cs="Arial"/>
                <w:sz w:val="18"/>
                <w:szCs w:val="18"/>
              </w:rPr>
              <w:t>aktywne organizacje pozarządowe.</w:t>
            </w:r>
          </w:p>
        </w:tc>
      </w:tr>
      <w:tr w:rsidR="002C5D96" w:rsidRPr="00107190" w:rsidTr="002F08EC">
        <w:trPr>
          <w:trHeight w:val="20"/>
        </w:trPr>
        <w:tc>
          <w:tcPr>
            <w:tcW w:w="5000" w:type="pct"/>
            <w:gridSpan w:val="2"/>
            <w:shd w:val="clear" w:color="auto" w:fill="DEEAF6" w:themeFill="accent1" w:themeFillTint="33"/>
            <w:vAlign w:val="center"/>
          </w:tcPr>
          <w:p w:rsidR="002C5D96" w:rsidRPr="00107190" w:rsidRDefault="002C5D96" w:rsidP="002C5D96">
            <w:pPr>
              <w:spacing w:after="0"/>
              <w:jc w:val="left"/>
              <w:rPr>
                <w:rFonts w:ascii="Arial" w:hAnsi="Arial" w:cs="Arial"/>
                <w:sz w:val="18"/>
                <w:szCs w:val="18"/>
              </w:rPr>
            </w:pPr>
            <w:r w:rsidRPr="00107190">
              <w:rPr>
                <w:rFonts w:ascii="Arial" w:hAnsi="Arial" w:cs="Arial"/>
                <w:sz w:val="18"/>
                <w:szCs w:val="18"/>
              </w:rPr>
              <w:t>Cel operacyjny 1.3.: Wysoki poziom biernego i czynnego uczestnictwa w kulturze oraz sporcie i rekreacji.</w:t>
            </w:r>
          </w:p>
        </w:tc>
      </w:tr>
      <w:tr w:rsidR="002C5D96" w:rsidRPr="00107190" w:rsidTr="002F08EC">
        <w:trPr>
          <w:trHeight w:val="20"/>
        </w:trPr>
        <w:tc>
          <w:tcPr>
            <w:tcW w:w="2221" w:type="pct"/>
            <w:vAlign w:val="center"/>
          </w:tcPr>
          <w:p w:rsidR="002C5D96" w:rsidRPr="00107190" w:rsidRDefault="002C5D96" w:rsidP="002C5D96">
            <w:pPr>
              <w:pStyle w:val="Default"/>
              <w:spacing w:before="0"/>
              <w:rPr>
                <w:rFonts w:ascii="Arial" w:hAnsi="Arial" w:cs="Arial"/>
                <w:sz w:val="18"/>
                <w:szCs w:val="18"/>
              </w:rPr>
            </w:pPr>
            <w:r w:rsidRPr="00107190">
              <w:rPr>
                <w:rFonts w:ascii="Arial" w:hAnsi="Arial" w:cs="Arial"/>
                <w:sz w:val="18"/>
                <w:szCs w:val="18"/>
              </w:rPr>
              <w:t xml:space="preserve">Kierunki działań </w:t>
            </w:r>
          </w:p>
        </w:tc>
        <w:tc>
          <w:tcPr>
            <w:tcW w:w="2779" w:type="pct"/>
            <w:vAlign w:val="center"/>
          </w:tcPr>
          <w:p w:rsidR="002C5D96" w:rsidRDefault="002C5D96" w:rsidP="002F08EC">
            <w:pPr>
              <w:pStyle w:val="Akapitzlist"/>
              <w:numPr>
                <w:ilvl w:val="2"/>
                <w:numId w:val="16"/>
              </w:numPr>
              <w:spacing w:after="0"/>
              <w:ind w:left="459"/>
              <w:rPr>
                <w:rFonts w:ascii="Arial" w:hAnsi="Arial" w:cs="Arial"/>
                <w:sz w:val="18"/>
                <w:szCs w:val="18"/>
              </w:rPr>
            </w:pPr>
            <w:r w:rsidRPr="00A85C9B">
              <w:rPr>
                <w:rFonts w:ascii="Arial" w:hAnsi="Arial" w:cs="Arial"/>
                <w:sz w:val="18"/>
                <w:szCs w:val="18"/>
              </w:rPr>
              <w:t>Stworzenie warunków do kultywowania lokalnego dziedzictwa kulturowego m.in. poprzez  eksponowania pamiątek związanych z historią i kulturą Leska i okolic</w:t>
            </w:r>
            <w:r>
              <w:rPr>
                <w:rFonts w:ascii="Arial" w:hAnsi="Arial" w:cs="Arial"/>
                <w:sz w:val="18"/>
                <w:szCs w:val="18"/>
              </w:rPr>
              <w:t>.</w:t>
            </w:r>
          </w:p>
          <w:p w:rsidR="002C5D96" w:rsidRDefault="002C5D96" w:rsidP="002F08EC">
            <w:pPr>
              <w:pStyle w:val="Akapitzlist"/>
              <w:numPr>
                <w:ilvl w:val="2"/>
                <w:numId w:val="16"/>
              </w:numPr>
              <w:spacing w:after="0"/>
              <w:ind w:left="459"/>
              <w:rPr>
                <w:rFonts w:ascii="Arial" w:hAnsi="Arial" w:cs="Arial"/>
                <w:sz w:val="18"/>
                <w:szCs w:val="18"/>
              </w:rPr>
            </w:pPr>
            <w:r>
              <w:rPr>
                <w:rFonts w:ascii="Arial" w:hAnsi="Arial" w:cs="Arial"/>
                <w:sz w:val="18"/>
                <w:szCs w:val="18"/>
              </w:rPr>
              <w:t xml:space="preserve">Zwiększenie atrakcyjności i jakości bazy lokalowej </w:t>
            </w:r>
            <w:r w:rsidR="002F08EC">
              <w:rPr>
                <w:rFonts w:ascii="Arial" w:hAnsi="Arial" w:cs="Arial"/>
                <w:sz w:val="18"/>
                <w:szCs w:val="18"/>
              </w:rPr>
              <w:br/>
            </w:r>
            <w:r>
              <w:rPr>
                <w:rFonts w:ascii="Arial" w:hAnsi="Arial" w:cs="Arial"/>
                <w:sz w:val="18"/>
                <w:szCs w:val="18"/>
              </w:rPr>
              <w:t>i oferty kulturalnej.</w:t>
            </w:r>
          </w:p>
          <w:p w:rsidR="002C5D96" w:rsidRPr="00A85C9B" w:rsidRDefault="002C5D96" w:rsidP="002F08EC">
            <w:pPr>
              <w:pStyle w:val="Akapitzlist"/>
              <w:numPr>
                <w:ilvl w:val="2"/>
                <w:numId w:val="16"/>
              </w:numPr>
              <w:spacing w:after="0"/>
              <w:ind w:left="459"/>
              <w:rPr>
                <w:rFonts w:ascii="Arial" w:hAnsi="Arial" w:cs="Arial"/>
                <w:sz w:val="18"/>
                <w:szCs w:val="18"/>
              </w:rPr>
            </w:pPr>
            <w:r>
              <w:rPr>
                <w:rFonts w:ascii="Arial" w:hAnsi="Arial" w:cs="Arial"/>
                <w:sz w:val="18"/>
                <w:szCs w:val="18"/>
              </w:rPr>
              <w:t xml:space="preserve">Rozwijanie bazy i oferty rekreacyjno-sportowej. </w:t>
            </w:r>
          </w:p>
        </w:tc>
      </w:tr>
      <w:tr w:rsidR="002C5D96" w:rsidRPr="00107190" w:rsidTr="002F08EC">
        <w:trPr>
          <w:trHeight w:val="20"/>
        </w:trPr>
        <w:tc>
          <w:tcPr>
            <w:tcW w:w="2221" w:type="pct"/>
            <w:vAlign w:val="center"/>
          </w:tcPr>
          <w:p w:rsidR="002C5D96" w:rsidRPr="00107190" w:rsidRDefault="002C5D96" w:rsidP="002C5D96">
            <w:pPr>
              <w:spacing w:after="0"/>
              <w:jc w:val="left"/>
              <w:rPr>
                <w:rFonts w:ascii="Arial" w:hAnsi="Arial" w:cs="Arial"/>
                <w:sz w:val="18"/>
                <w:szCs w:val="18"/>
              </w:rPr>
            </w:pPr>
            <w:r w:rsidRPr="00107190">
              <w:rPr>
                <w:rFonts w:ascii="Arial" w:hAnsi="Arial" w:cs="Arial"/>
                <w:sz w:val="18"/>
                <w:szCs w:val="18"/>
              </w:rPr>
              <w:t>Powiązanie ze zjawiskami kryzysowymi</w:t>
            </w:r>
          </w:p>
        </w:tc>
        <w:tc>
          <w:tcPr>
            <w:tcW w:w="2779" w:type="pct"/>
            <w:vAlign w:val="center"/>
          </w:tcPr>
          <w:p w:rsidR="002C5D96" w:rsidRPr="00107190" w:rsidRDefault="002C5D96" w:rsidP="002F08EC">
            <w:pPr>
              <w:pStyle w:val="Akapitzlist"/>
              <w:numPr>
                <w:ilvl w:val="0"/>
                <w:numId w:val="7"/>
              </w:numPr>
              <w:spacing w:before="60" w:after="60"/>
              <w:ind w:left="357" w:hanging="357"/>
              <w:outlineLvl w:val="0"/>
              <w:rPr>
                <w:rFonts w:ascii="Arial" w:hAnsi="Arial" w:cs="Arial"/>
                <w:sz w:val="18"/>
                <w:szCs w:val="18"/>
              </w:rPr>
            </w:pPr>
            <w:r w:rsidRPr="00107190">
              <w:rPr>
                <w:rFonts w:ascii="Arial" w:hAnsi="Arial" w:cs="Arial"/>
                <w:sz w:val="18"/>
                <w:szCs w:val="18"/>
              </w:rPr>
              <w:t>rozszerzające się zjawisko alkoholizmu;</w:t>
            </w:r>
          </w:p>
          <w:p w:rsidR="002C5D96" w:rsidRPr="00107190" w:rsidRDefault="002C5D96" w:rsidP="002F08EC">
            <w:pPr>
              <w:pStyle w:val="Akapitzlist"/>
              <w:numPr>
                <w:ilvl w:val="0"/>
                <w:numId w:val="7"/>
              </w:numPr>
              <w:spacing w:before="60" w:after="60"/>
              <w:ind w:left="357" w:hanging="357"/>
              <w:outlineLvl w:val="0"/>
              <w:rPr>
                <w:rFonts w:ascii="Arial" w:hAnsi="Arial" w:cs="Arial"/>
                <w:sz w:val="18"/>
                <w:szCs w:val="18"/>
              </w:rPr>
            </w:pPr>
            <w:r w:rsidRPr="00107190">
              <w:rPr>
                <w:rFonts w:ascii="Arial" w:hAnsi="Arial" w:cs="Arial"/>
                <w:sz w:val="18"/>
                <w:szCs w:val="18"/>
              </w:rPr>
              <w:t xml:space="preserve">tolerancja zjawisk/zachowań patologicznych wynikająca z lęku lub braku świadomości; </w:t>
            </w:r>
          </w:p>
          <w:p w:rsidR="002C5D96" w:rsidRPr="00107190" w:rsidRDefault="002C5D96" w:rsidP="002F08EC">
            <w:pPr>
              <w:pStyle w:val="Akapitzlist"/>
              <w:numPr>
                <w:ilvl w:val="0"/>
                <w:numId w:val="7"/>
              </w:numPr>
              <w:spacing w:before="60" w:after="60"/>
              <w:ind w:left="357" w:hanging="357"/>
              <w:outlineLvl w:val="0"/>
              <w:rPr>
                <w:rFonts w:ascii="Arial" w:hAnsi="Arial" w:cs="Arial"/>
                <w:sz w:val="18"/>
                <w:szCs w:val="18"/>
              </w:rPr>
            </w:pPr>
            <w:r w:rsidRPr="00107190">
              <w:rPr>
                <w:rFonts w:ascii="Arial" w:hAnsi="Arial" w:cs="Arial"/>
                <w:sz w:val="18"/>
                <w:szCs w:val="18"/>
              </w:rPr>
              <w:t>niewystarczające kultywowanie lokalnego dziedzictwa kulturowego - brak możliwości eksponowania pamiątek związanych z lokalną historią i kulturą (Leska i okolic);</w:t>
            </w:r>
          </w:p>
          <w:p w:rsidR="002C5D96" w:rsidRPr="00107190" w:rsidRDefault="002C5D96" w:rsidP="002F08EC">
            <w:pPr>
              <w:pStyle w:val="Tabela"/>
              <w:numPr>
                <w:ilvl w:val="0"/>
                <w:numId w:val="7"/>
              </w:numPr>
              <w:spacing w:before="60" w:after="60"/>
              <w:ind w:left="357" w:hanging="357"/>
              <w:jc w:val="both"/>
              <w:outlineLvl w:val="0"/>
              <w:rPr>
                <w:rFonts w:ascii="Arial" w:hAnsi="Arial" w:cs="Arial"/>
                <w:sz w:val="18"/>
                <w:szCs w:val="18"/>
              </w:rPr>
            </w:pPr>
            <w:r w:rsidRPr="00107190">
              <w:rPr>
                <w:rFonts w:ascii="Arial" w:hAnsi="Arial" w:cs="Arial"/>
                <w:sz w:val="18"/>
                <w:szCs w:val="18"/>
              </w:rPr>
              <w:t>niski poziom uczestnictwa w wydarzeniach/imprezach kulturalnych.</w:t>
            </w:r>
          </w:p>
        </w:tc>
      </w:tr>
      <w:tr w:rsidR="002C5D96" w:rsidRPr="00107190" w:rsidTr="002F08EC">
        <w:trPr>
          <w:trHeight w:val="206"/>
        </w:trPr>
        <w:tc>
          <w:tcPr>
            <w:tcW w:w="2221" w:type="pct"/>
            <w:vAlign w:val="center"/>
          </w:tcPr>
          <w:p w:rsidR="002C5D96" w:rsidRPr="00107190" w:rsidRDefault="002C5D96" w:rsidP="002C5D96">
            <w:pPr>
              <w:spacing w:after="0"/>
              <w:jc w:val="left"/>
              <w:rPr>
                <w:rFonts w:ascii="Arial" w:hAnsi="Arial" w:cs="Arial"/>
                <w:sz w:val="18"/>
                <w:szCs w:val="18"/>
              </w:rPr>
            </w:pPr>
            <w:r w:rsidRPr="00107190">
              <w:rPr>
                <w:rFonts w:ascii="Arial" w:hAnsi="Arial" w:cs="Arial"/>
                <w:sz w:val="18"/>
                <w:szCs w:val="18"/>
              </w:rPr>
              <w:t>Powiązanie z potencjałami</w:t>
            </w:r>
          </w:p>
        </w:tc>
        <w:tc>
          <w:tcPr>
            <w:tcW w:w="2779" w:type="pct"/>
            <w:vAlign w:val="center"/>
          </w:tcPr>
          <w:p w:rsidR="002C5D96" w:rsidRPr="00107190" w:rsidRDefault="002C5D96" w:rsidP="002F08EC">
            <w:pPr>
              <w:pStyle w:val="Akapitzlist"/>
              <w:numPr>
                <w:ilvl w:val="0"/>
                <w:numId w:val="7"/>
              </w:numPr>
              <w:spacing w:before="60" w:after="60"/>
              <w:ind w:left="357" w:hanging="357"/>
              <w:outlineLvl w:val="0"/>
              <w:rPr>
                <w:rFonts w:ascii="Arial" w:hAnsi="Arial" w:cs="Arial"/>
                <w:sz w:val="18"/>
                <w:szCs w:val="18"/>
              </w:rPr>
            </w:pPr>
            <w:r w:rsidRPr="00107190">
              <w:rPr>
                <w:rFonts w:ascii="Arial" w:hAnsi="Arial" w:cs="Arial"/>
                <w:sz w:val="18"/>
                <w:szCs w:val="18"/>
              </w:rPr>
              <w:t>zasoby dziedzictwa kulturowego;</w:t>
            </w:r>
          </w:p>
          <w:p w:rsidR="002C5D96" w:rsidRPr="00107190" w:rsidRDefault="002C5D96" w:rsidP="002F08EC">
            <w:pPr>
              <w:pStyle w:val="Akapitzlist"/>
              <w:numPr>
                <w:ilvl w:val="0"/>
                <w:numId w:val="7"/>
              </w:numPr>
              <w:spacing w:before="60" w:after="60"/>
              <w:ind w:left="357" w:hanging="357"/>
              <w:outlineLvl w:val="0"/>
              <w:rPr>
                <w:rFonts w:ascii="Arial" w:hAnsi="Arial" w:cs="Arial"/>
                <w:sz w:val="18"/>
                <w:szCs w:val="18"/>
              </w:rPr>
            </w:pPr>
            <w:r w:rsidRPr="00107190">
              <w:rPr>
                <w:rFonts w:ascii="Arial" w:hAnsi="Arial" w:cs="Arial"/>
                <w:sz w:val="18"/>
                <w:szCs w:val="18"/>
              </w:rPr>
              <w:t>niewykorzystane obiekty w zasobie komunalnym;</w:t>
            </w:r>
          </w:p>
          <w:p w:rsidR="002C5D96" w:rsidRPr="00107190" w:rsidRDefault="002C5D96" w:rsidP="002F08EC">
            <w:pPr>
              <w:pStyle w:val="Akapitzlist"/>
              <w:numPr>
                <w:ilvl w:val="0"/>
                <w:numId w:val="7"/>
              </w:numPr>
              <w:spacing w:before="60" w:after="60"/>
              <w:ind w:left="357" w:hanging="357"/>
              <w:outlineLvl w:val="0"/>
              <w:rPr>
                <w:rFonts w:ascii="Arial" w:hAnsi="Arial" w:cs="Arial"/>
                <w:sz w:val="18"/>
                <w:szCs w:val="18"/>
              </w:rPr>
            </w:pPr>
            <w:r w:rsidRPr="00107190">
              <w:rPr>
                <w:rFonts w:ascii="Arial" w:hAnsi="Arial" w:cs="Arial"/>
                <w:sz w:val="18"/>
                <w:szCs w:val="18"/>
              </w:rPr>
              <w:t>istniejąca grupa mieszkańców o wysokich kompetencjach społecznych;</w:t>
            </w:r>
          </w:p>
          <w:p w:rsidR="002C5D96" w:rsidRPr="00107190" w:rsidRDefault="002C5D96" w:rsidP="002F08EC">
            <w:pPr>
              <w:pStyle w:val="Akapitzlist"/>
              <w:numPr>
                <w:ilvl w:val="0"/>
                <w:numId w:val="7"/>
              </w:numPr>
              <w:spacing w:before="60" w:after="60"/>
              <w:ind w:left="357" w:hanging="357"/>
              <w:outlineLvl w:val="0"/>
              <w:rPr>
                <w:rFonts w:ascii="Arial" w:hAnsi="Arial" w:cs="Arial"/>
                <w:sz w:val="18"/>
                <w:szCs w:val="18"/>
              </w:rPr>
            </w:pPr>
            <w:r w:rsidRPr="00107190">
              <w:rPr>
                <w:rFonts w:ascii="Arial" w:hAnsi="Arial" w:cs="Arial"/>
                <w:sz w:val="18"/>
                <w:szCs w:val="18"/>
              </w:rPr>
              <w:t>aktywne organizacje pozarządowe.</w:t>
            </w:r>
          </w:p>
        </w:tc>
      </w:tr>
    </w:tbl>
    <w:p w:rsidR="002C5D96" w:rsidRDefault="002C5D96" w:rsidP="00AA0450">
      <w:pPr>
        <w:pStyle w:val="Podpistabel"/>
      </w:pPr>
    </w:p>
    <w:p w:rsidR="00CE18EC" w:rsidRPr="00755CC0" w:rsidRDefault="00CE18EC" w:rsidP="00AA0450">
      <w:pPr>
        <w:pStyle w:val="Podpistabel"/>
      </w:pPr>
      <w:r w:rsidRPr="00755CC0">
        <w:t>Źródło: Opracowanie własne</w:t>
      </w:r>
    </w:p>
    <w:p w:rsidR="00DB5C9E" w:rsidRPr="00755CC0" w:rsidRDefault="00DB5C9E" w:rsidP="00755CC0">
      <w:pPr>
        <w:spacing w:after="0"/>
        <w:rPr>
          <w:rFonts w:ascii="Arial" w:eastAsia="Times New Roman" w:hAnsi="Arial" w:cs="Arial"/>
          <w:b/>
          <w:color w:val="0070C0"/>
          <w:sz w:val="20"/>
          <w:lang w:eastAsia="pl-PL"/>
        </w:rPr>
      </w:pPr>
      <w:r w:rsidRPr="00755CC0">
        <w:rPr>
          <w:rFonts w:ascii="Arial" w:eastAsia="Times New Roman" w:hAnsi="Arial" w:cs="Arial"/>
          <w:b/>
          <w:color w:val="0070C0"/>
          <w:sz w:val="20"/>
          <w:lang w:eastAsia="pl-PL"/>
        </w:rPr>
        <w:br w:type="page"/>
      </w:r>
    </w:p>
    <w:p w:rsidR="00F44FD7" w:rsidRPr="00755CC0" w:rsidRDefault="00B463A8" w:rsidP="00755CC0">
      <w:pPr>
        <w:rPr>
          <w:rFonts w:ascii="Arial" w:eastAsia="Times New Roman" w:hAnsi="Arial" w:cs="Arial"/>
          <w:b/>
          <w:color w:val="0070C0"/>
          <w:sz w:val="20"/>
          <w:lang w:eastAsia="pl-PL"/>
        </w:rPr>
      </w:pPr>
      <w:r w:rsidRPr="00755CC0">
        <w:rPr>
          <w:rFonts w:ascii="Arial" w:eastAsia="Times New Roman" w:hAnsi="Arial" w:cs="Arial"/>
          <w:b/>
          <w:color w:val="0070C0"/>
          <w:sz w:val="20"/>
          <w:lang w:eastAsia="pl-PL"/>
        </w:rPr>
        <w:lastRenderedPageBreak/>
        <w:t>Podsystem przestrzenno-funkcjonalny</w:t>
      </w:r>
      <w:r w:rsidR="002C5D96">
        <w:rPr>
          <w:rFonts w:ascii="Arial" w:eastAsia="Times New Roman" w:hAnsi="Arial" w:cs="Arial"/>
          <w:b/>
          <w:color w:val="0070C0"/>
          <w:sz w:val="20"/>
          <w:lang w:eastAsia="pl-PL"/>
        </w:rPr>
        <w:t xml:space="preserve"> i techniczny</w:t>
      </w:r>
    </w:p>
    <w:p w:rsidR="00B463A8" w:rsidRPr="00755CC0" w:rsidRDefault="00B463A8" w:rsidP="00755CC0">
      <w:pPr>
        <w:rPr>
          <w:rFonts w:ascii="Arial" w:eastAsia="Times New Roman" w:hAnsi="Arial" w:cs="Arial"/>
          <w:sz w:val="20"/>
          <w:lang w:eastAsia="pl-PL"/>
        </w:rPr>
      </w:pPr>
      <w:r w:rsidRPr="00755CC0">
        <w:rPr>
          <w:rFonts w:ascii="Arial" w:eastAsia="Times New Roman" w:hAnsi="Arial" w:cs="Arial"/>
          <w:sz w:val="20"/>
          <w:lang w:eastAsia="pl-PL"/>
        </w:rPr>
        <w:t xml:space="preserve">Realizacja celów i działań w podsystemie przestrzenno-funkcjonalnym </w:t>
      </w:r>
      <w:r w:rsidR="00673591">
        <w:rPr>
          <w:rFonts w:ascii="Arial" w:eastAsia="Times New Roman" w:hAnsi="Arial" w:cs="Arial"/>
          <w:sz w:val="20"/>
          <w:lang w:eastAsia="pl-PL"/>
        </w:rPr>
        <w:t>i technicznym do poprawy warunków bytowych i funkcjonowania mieszkańców szczególnie w zakresie oferty kulturalnej, sportowo-rekreacyjnej oraz innych usług społecznych. Przewidziano również kierunek działania</w:t>
      </w:r>
      <w:r w:rsidR="005775B7" w:rsidRPr="00755CC0">
        <w:rPr>
          <w:rFonts w:ascii="Arial" w:eastAsia="Times New Roman" w:hAnsi="Arial" w:cs="Arial"/>
          <w:sz w:val="20"/>
          <w:lang w:eastAsia="pl-PL"/>
        </w:rPr>
        <w:t xml:space="preserve">. </w:t>
      </w:r>
      <w:r w:rsidR="00673591">
        <w:rPr>
          <w:rFonts w:ascii="Arial" w:eastAsia="Times New Roman" w:hAnsi="Arial" w:cs="Arial"/>
          <w:sz w:val="20"/>
          <w:lang w:eastAsia="pl-PL"/>
        </w:rPr>
        <w:t xml:space="preserve">W celu poprawy dostępności komunikacyjnej obszaru. </w:t>
      </w:r>
      <w:r w:rsidR="005775B7" w:rsidRPr="00755CC0">
        <w:rPr>
          <w:rFonts w:ascii="Arial" w:eastAsia="Times New Roman" w:hAnsi="Arial" w:cs="Arial"/>
          <w:sz w:val="20"/>
          <w:lang w:eastAsia="pl-PL"/>
        </w:rPr>
        <w:t>Działania te</w:t>
      </w:r>
      <w:r w:rsidR="004C22F4" w:rsidRPr="00755CC0">
        <w:rPr>
          <w:rFonts w:ascii="Arial" w:eastAsia="Times New Roman" w:hAnsi="Arial" w:cs="Arial"/>
          <w:sz w:val="20"/>
          <w:lang w:eastAsia="pl-PL"/>
        </w:rPr>
        <w:t xml:space="preserve"> dotyczą wszystkich mieszkańców.</w:t>
      </w:r>
    </w:p>
    <w:p w:rsidR="004C22F4" w:rsidRPr="00755CC0" w:rsidRDefault="004C22F4" w:rsidP="002F08EC">
      <w:pPr>
        <w:pStyle w:val="Legenda"/>
      </w:pPr>
      <w:bookmarkStart w:id="215" w:name="_Toc475740759"/>
      <w:bookmarkStart w:id="216" w:name="_Toc485623737"/>
      <w:r w:rsidRPr="00755CC0">
        <w:t xml:space="preserve">Tabela </w:t>
      </w:r>
      <w:r w:rsidR="00B82244">
        <w:fldChar w:fldCharType="begin"/>
      </w:r>
      <w:r w:rsidR="00B82244">
        <w:instrText xml:space="preserve"> SEQ Tabela \* ARABIC </w:instrText>
      </w:r>
      <w:r w:rsidR="00B82244">
        <w:fldChar w:fldCharType="separate"/>
      </w:r>
      <w:r w:rsidR="00C702C9">
        <w:rPr>
          <w:noProof/>
        </w:rPr>
        <w:t>29</w:t>
      </w:r>
      <w:r w:rsidR="00B82244">
        <w:rPr>
          <w:noProof/>
        </w:rPr>
        <w:fldChar w:fldCharType="end"/>
      </w:r>
      <w:r w:rsidRPr="00755CC0">
        <w:t>. Kierunki działań oraz przypisane zjawiska kryzysowe i potencjały do celu strategicznego 2</w:t>
      </w:r>
      <w:bookmarkEnd w:id="215"/>
      <w:bookmarkEnd w:id="216"/>
    </w:p>
    <w:tbl>
      <w:tblPr>
        <w:tblStyle w:val="Tabela-Siatka"/>
        <w:tblW w:w="4942"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78"/>
        <w:gridCol w:w="5102"/>
      </w:tblGrid>
      <w:tr w:rsidR="00327270" w:rsidRPr="003B71E1" w:rsidTr="003B71E1">
        <w:trPr>
          <w:trHeight w:val="20"/>
        </w:trPr>
        <w:tc>
          <w:tcPr>
            <w:tcW w:w="5000" w:type="pct"/>
            <w:gridSpan w:val="2"/>
            <w:shd w:val="clear" w:color="auto" w:fill="5B9BD5" w:themeFill="accent1"/>
            <w:vAlign w:val="center"/>
          </w:tcPr>
          <w:p w:rsidR="00327270" w:rsidRPr="003B71E1" w:rsidRDefault="00327270" w:rsidP="003B71E1">
            <w:pPr>
              <w:spacing w:before="120"/>
              <w:jc w:val="left"/>
              <w:rPr>
                <w:rFonts w:ascii="Arial" w:hAnsi="Arial" w:cs="Arial"/>
                <w:sz w:val="18"/>
                <w:szCs w:val="18"/>
              </w:rPr>
            </w:pPr>
            <w:r w:rsidRPr="003B71E1">
              <w:rPr>
                <w:rFonts w:ascii="Arial" w:hAnsi="Arial" w:cs="Arial"/>
                <w:sz w:val="18"/>
                <w:szCs w:val="18"/>
              </w:rPr>
              <w:t xml:space="preserve">Cel strategiczny </w:t>
            </w:r>
            <w:r w:rsidR="00B463A8" w:rsidRPr="003B71E1">
              <w:rPr>
                <w:rFonts w:ascii="Arial" w:hAnsi="Arial" w:cs="Arial"/>
                <w:sz w:val="18"/>
                <w:szCs w:val="18"/>
              </w:rPr>
              <w:t>2</w:t>
            </w:r>
            <w:r w:rsidR="005775B7" w:rsidRPr="003B71E1">
              <w:rPr>
                <w:rFonts w:ascii="Arial" w:hAnsi="Arial" w:cs="Arial"/>
                <w:sz w:val="18"/>
                <w:szCs w:val="18"/>
              </w:rPr>
              <w:t>.:</w:t>
            </w:r>
            <w:r w:rsidRPr="003B71E1">
              <w:rPr>
                <w:rFonts w:ascii="Arial" w:hAnsi="Arial" w:cs="Arial"/>
                <w:color w:val="FF0000"/>
                <w:sz w:val="18"/>
                <w:szCs w:val="18"/>
              </w:rPr>
              <w:t xml:space="preserve"> </w:t>
            </w:r>
            <w:r w:rsidR="002C5D96" w:rsidRPr="003B71E1">
              <w:rPr>
                <w:rFonts w:ascii="Arial" w:hAnsi="Arial" w:cs="Arial"/>
                <w:sz w:val="18"/>
                <w:szCs w:val="18"/>
              </w:rPr>
              <w:t>Wysoki poziom zachowania i wykorzystania potencjału obszaru</w:t>
            </w:r>
          </w:p>
        </w:tc>
      </w:tr>
      <w:tr w:rsidR="00327270" w:rsidRPr="003B71E1" w:rsidTr="003B71E1">
        <w:trPr>
          <w:trHeight w:val="20"/>
        </w:trPr>
        <w:tc>
          <w:tcPr>
            <w:tcW w:w="5000" w:type="pct"/>
            <w:gridSpan w:val="2"/>
            <w:shd w:val="clear" w:color="auto" w:fill="DEEAF6" w:themeFill="accent1" w:themeFillTint="33"/>
            <w:vAlign w:val="center"/>
          </w:tcPr>
          <w:p w:rsidR="00327270" w:rsidRPr="003B71E1" w:rsidRDefault="00327270" w:rsidP="003B71E1">
            <w:pPr>
              <w:spacing w:before="120"/>
              <w:jc w:val="left"/>
              <w:rPr>
                <w:rFonts w:ascii="Arial" w:hAnsi="Arial" w:cs="Arial"/>
                <w:sz w:val="18"/>
                <w:szCs w:val="18"/>
              </w:rPr>
            </w:pPr>
            <w:r w:rsidRPr="003B71E1">
              <w:rPr>
                <w:rFonts w:ascii="Arial" w:hAnsi="Arial" w:cs="Arial"/>
                <w:sz w:val="18"/>
                <w:szCs w:val="18"/>
              </w:rPr>
              <w:t xml:space="preserve">Cel operacyjny </w:t>
            </w:r>
            <w:r w:rsidR="00B463A8" w:rsidRPr="003B71E1">
              <w:rPr>
                <w:rFonts w:ascii="Arial" w:hAnsi="Arial" w:cs="Arial"/>
                <w:sz w:val="18"/>
                <w:szCs w:val="18"/>
              </w:rPr>
              <w:t>2.1.</w:t>
            </w:r>
            <w:r w:rsidR="005775B7" w:rsidRPr="003B71E1">
              <w:rPr>
                <w:rFonts w:ascii="Arial" w:hAnsi="Arial" w:cs="Arial"/>
                <w:sz w:val="18"/>
                <w:szCs w:val="18"/>
              </w:rPr>
              <w:t>:</w:t>
            </w:r>
            <w:r w:rsidRPr="003B71E1">
              <w:rPr>
                <w:rFonts w:ascii="Arial" w:hAnsi="Arial" w:cs="Arial"/>
                <w:sz w:val="18"/>
                <w:szCs w:val="18"/>
              </w:rPr>
              <w:t xml:space="preserve"> </w:t>
            </w:r>
            <w:r w:rsidR="002C5D96" w:rsidRPr="003B71E1">
              <w:rPr>
                <w:rFonts w:ascii="Arial" w:hAnsi="Arial" w:cs="Arial"/>
                <w:sz w:val="18"/>
                <w:szCs w:val="18"/>
              </w:rPr>
              <w:t>Poprawa warunków bytowych i funkcjonowania mieszkańców</w:t>
            </w:r>
          </w:p>
        </w:tc>
      </w:tr>
      <w:tr w:rsidR="00327270" w:rsidRPr="003B71E1" w:rsidTr="003B71E1">
        <w:trPr>
          <w:trHeight w:val="20"/>
        </w:trPr>
        <w:tc>
          <w:tcPr>
            <w:tcW w:w="2221" w:type="pct"/>
            <w:vAlign w:val="center"/>
          </w:tcPr>
          <w:p w:rsidR="00327270" w:rsidRPr="003B71E1" w:rsidRDefault="00327270" w:rsidP="003B71E1">
            <w:pPr>
              <w:pStyle w:val="Default"/>
              <w:spacing w:before="0"/>
              <w:rPr>
                <w:rFonts w:ascii="Arial" w:hAnsi="Arial" w:cs="Arial"/>
                <w:sz w:val="18"/>
                <w:szCs w:val="18"/>
              </w:rPr>
            </w:pPr>
            <w:r w:rsidRPr="003B71E1">
              <w:rPr>
                <w:rFonts w:ascii="Arial" w:hAnsi="Arial" w:cs="Arial"/>
                <w:sz w:val="18"/>
                <w:szCs w:val="18"/>
              </w:rPr>
              <w:t xml:space="preserve">Kierunki działań </w:t>
            </w:r>
          </w:p>
        </w:tc>
        <w:tc>
          <w:tcPr>
            <w:tcW w:w="2779" w:type="pct"/>
            <w:vAlign w:val="center"/>
          </w:tcPr>
          <w:p w:rsidR="005775B7" w:rsidRPr="003B71E1" w:rsidRDefault="005775B7" w:rsidP="002F08EC">
            <w:pPr>
              <w:pStyle w:val="Akapitzlist"/>
              <w:numPr>
                <w:ilvl w:val="0"/>
                <w:numId w:val="16"/>
              </w:numPr>
              <w:spacing w:before="60" w:after="60"/>
              <w:rPr>
                <w:rFonts w:ascii="Arial" w:hAnsi="Arial" w:cs="Arial"/>
                <w:vanish/>
                <w:sz w:val="18"/>
                <w:szCs w:val="18"/>
              </w:rPr>
            </w:pPr>
          </w:p>
          <w:p w:rsidR="005775B7" w:rsidRPr="003B71E1" w:rsidRDefault="005775B7" w:rsidP="002F08EC">
            <w:pPr>
              <w:pStyle w:val="Akapitzlist"/>
              <w:numPr>
                <w:ilvl w:val="1"/>
                <w:numId w:val="16"/>
              </w:numPr>
              <w:spacing w:before="60" w:after="60"/>
              <w:rPr>
                <w:rFonts w:ascii="Arial" w:hAnsi="Arial" w:cs="Arial"/>
                <w:vanish/>
                <w:sz w:val="18"/>
                <w:szCs w:val="18"/>
              </w:rPr>
            </w:pPr>
          </w:p>
          <w:p w:rsidR="003B71E1" w:rsidRPr="003B71E1" w:rsidRDefault="003B71E1" w:rsidP="002F08EC">
            <w:pPr>
              <w:pStyle w:val="Akapitzlist"/>
              <w:numPr>
                <w:ilvl w:val="2"/>
                <w:numId w:val="16"/>
              </w:numPr>
              <w:spacing w:before="60" w:after="60"/>
              <w:ind w:left="459"/>
              <w:rPr>
                <w:rFonts w:ascii="Arial" w:hAnsi="Arial" w:cs="Arial"/>
                <w:sz w:val="18"/>
                <w:szCs w:val="18"/>
              </w:rPr>
            </w:pPr>
            <w:r w:rsidRPr="003B71E1">
              <w:rPr>
                <w:rFonts w:ascii="Arial" w:hAnsi="Arial" w:cs="Arial"/>
                <w:sz w:val="18"/>
                <w:szCs w:val="18"/>
              </w:rPr>
              <w:t xml:space="preserve"> Poprawa stanu i funkcjonalności obiektów kultury w Lesku - dostosowane ich do aktualnych wymogów i potrzeb.</w:t>
            </w:r>
          </w:p>
          <w:p w:rsidR="003B71E1" w:rsidRPr="003B71E1" w:rsidRDefault="003B71E1" w:rsidP="002F08EC">
            <w:pPr>
              <w:pStyle w:val="Akapitzlist"/>
              <w:numPr>
                <w:ilvl w:val="2"/>
                <w:numId w:val="16"/>
              </w:numPr>
              <w:spacing w:before="60" w:after="60"/>
              <w:ind w:left="459"/>
              <w:rPr>
                <w:rFonts w:ascii="Arial" w:hAnsi="Arial" w:cs="Arial"/>
                <w:sz w:val="18"/>
                <w:szCs w:val="18"/>
              </w:rPr>
            </w:pPr>
            <w:r w:rsidRPr="003B71E1">
              <w:rPr>
                <w:rFonts w:ascii="Arial" w:hAnsi="Arial" w:cs="Arial"/>
                <w:sz w:val="18"/>
                <w:szCs w:val="18"/>
              </w:rPr>
              <w:t xml:space="preserve"> Poprawa stanu technicznego i energetycznego budynków komunalnych.</w:t>
            </w:r>
          </w:p>
          <w:p w:rsidR="003B71E1" w:rsidRPr="003B71E1" w:rsidRDefault="003B71E1" w:rsidP="002F08EC">
            <w:pPr>
              <w:pStyle w:val="Akapitzlist"/>
              <w:numPr>
                <w:ilvl w:val="2"/>
                <w:numId w:val="16"/>
              </w:numPr>
              <w:spacing w:before="60" w:after="60"/>
              <w:ind w:left="459"/>
              <w:rPr>
                <w:rFonts w:ascii="Arial" w:hAnsi="Arial" w:cs="Arial"/>
                <w:sz w:val="18"/>
                <w:szCs w:val="18"/>
              </w:rPr>
            </w:pPr>
            <w:r w:rsidRPr="003B71E1">
              <w:rPr>
                <w:rFonts w:ascii="Arial" w:hAnsi="Arial" w:cs="Arial"/>
                <w:sz w:val="18"/>
                <w:szCs w:val="18"/>
              </w:rPr>
              <w:t>Zagospodarowanie nieużytkowanych obiektów komunalnych.</w:t>
            </w:r>
          </w:p>
          <w:p w:rsidR="002318AF" w:rsidRPr="003B71E1" w:rsidRDefault="003B71E1" w:rsidP="002F08EC">
            <w:pPr>
              <w:pStyle w:val="Akapitzlist"/>
              <w:numPr>
                <w:ilvl w:val="2"/>
                <w:numId w:val="16"/>
              </w:numPr>
              <w:spacing w:before="60" w:after="60"/>
              <w:ind w:left="459"/>
              <w:rPr>
                <w:rFonts w:ascii="Arial" w:hAnsi="Arial" w:cs="Arial"/>
                <w:sz w:val="18"/>
                <w:szCs w:val="18"/>
              </w:rPr>
            </w:pPr>
            <w:r w:rsidRPr="003B71E1">
              <w:rPr>
                <w:rFonts w:ascii="Arial" w:hAnsi="Arial" w:cs="Arial"/>
                <w:sz w:val="18"/>
                <w:szCs w:val="18"/>
              </w:rPr>
              <w:t>Wyposażanie budynków mieszkalnych i obiektów użyteczności publicznej w rozwiązania energooszczędne (w tym OZE).</w:t>
            </w:r>
          </w:p>
        </w:tc>
      </w:tr>
      <w:tr w:rsidR="00327270" w:rsidRPr="003B71E1" w:rsidTr="003B71E1">
        <w:trPr>
          <w:trHeight w:val="20"/>
        </w:trPr>
        <w:tc>
          <w:tcPr>
            <w:tcW w:w="2221" w:type="pct"/>
            <w:vAlign w:val="center"/>
          </w:tcPr>
          <w:p w:rsidR="00327270" w:rsidRPr="003B71E1" w:rsidRDefault="00327270" w:rsidP="003B71E1">
            <w:pPr>
              <w:spacing w:after="0"/>
              <w:jc w:val="left"/>
              <w:rPr>
                <w:rFonts w:ascii="Arial" w:hAnsi="Arial" w:cs="Arial"/>
                <w:sz w:val="18"/>
                <w:szCs w:val="18"/>
              </w:rPr>
            </w:pPr>
            <w:r w:rsidRPr="003B71E1">
              <w:rPr>
                <w:rFonts w:ascii="Arial" w:hAnsi="Arial" w:cs="Arial"/>
                <w:sz w:val="18"/>
                <w:szCs w:val="18"/>
              </w:rPr>
              <w:t>Powiązanie ze zjawiskami kryzysowymi</w:t>
            </w:r>
          </w:p>
        </w:tc>
        <w:tc>
          <w:tcPr>
            <w:tcW w:w="2779" w:type="pct"/>
            <w:vAlign w:val="center"/>
          </w:tcPr>
          <w:p w:rsidR="002C5D96" w:rsidRPr="003B71E1" w:rsidRDefault="002C5D96" w:rsidP="002F08EC">
            <w:pPr>
              <w:pStyle w:val="Akapitzlist"/>
              <w:numPr>
                <w:ilvl w:val="0"/>
                <w:numId w:val="7"/>
              </w:numPr>
              <w:spacing w:before="60" w:after="60"/>
              <w:ind w:left="357" w:hanging="357"/>
              <w:outlineLvl w:val="0"/>
              <w:rPr>
                <w:rFonts w:ascii="Arial" w:hAnsi="Arial" w:cs="Arial"/>
                <w:sz w:val="18"/>
                <w:szCs w:val="18"/>
              </w:rPr>
            </w:pPr>
            <w:r w:rsidRPr="003B71E1">
              <w:rPr>
                <w:rFonts w:ascii="Arial" w:hAnsi="Arial" w:cs="Arial"/>
                <w:sz w:val="18"/>
                <w:szCs w:val="18"/>
              </w:rPr>
              <w:t>stan i funkcjonalność budynku Bieszczadzkiego Domu Kultury w Lesku niedostosowane do aktualnych potrzeb,</w:t>
            </w:r>
          </w:p>
          <w:p w:rsidR="002C5D96" w:rsidRPr="003B71E1" w:rsidRDefault="002C5D96" w:rsidP="002F08EC">
            <w:pPr>
              <w:pStyle w:val="Akapitzlist"/>
              <w:numPr>
                <w:ilvl w:val="0"/>
                <w:numId w:val="7"/>
              </w:numPr>
              <w:spacing w:before="60" w:after="60"/>
              <w:ind w:left="357" w:hanging="357"/>
              <w:outlineLvl w:val="0"/>
              <w:rPr>
                <w:rFonts w:ascii="Arial" w:hAnsi="Arial" w:cs="Arial"/>
                <w:sz w:val="18"/>
                <w:szCs w:val="18"/>
              </w:rPr>
            </w:pPr>
            <w:r w:rsidRPr="003B71E1">
              <w:rPr>
                <w:rFonts w:ascii="Arial" w:hAnsi="Arial" w:cs="Arial"/>
                <w:sz w:val="18"/>
                <w:szCs w:val="18"/>
              </w:rPr>
              <w:t>przestarzałe wyposażenie Powiatowej i Miejskiej Biblioteki Publicznej w Lesku i jej niska funkcjonalność,</w:t>
            </w:r>
          </w:p>
          <w:p w:rsidR="002C5D96" w:rsidRPr="003B71E1" w:rsidRDefault="002C5D96" w:rsidP="002F08EC">
            <w:pPr>
              <w:pStyle w:val="Akapitzlist"/>
              <w:numPr>
                <w:ilvl w:val="0"/>
                <w:numId w:val="7"/>
              </w:numPr>
              <w:spacing w:before="60" w:after="60"/>
              <w:ind w:left="357" w:hanging="357"/>
              <w:outlineLvl w:val="0"/>
              <w:rPr>
                <w:rFonts w:ascii="Arial" w:hAnsi="Arial" w:cs="Arial"/>
                <w:sz w:val="18"/>
                <w:szCs w:val="18"/>
              </w:rPr>
            </w:pPr>
            <w:r w:rsidRPr="003B71E1">
              <w:rPr>
                <w:rFonts w:ascii="Arial" w:hAnsi="Arial" w:cs="Arial"/>
                <w:sz w:val="18"/>
                <w:szCs w:val="18"/>
              </w:rPr>
              <w:t>zły stan techniczny budynku z mieszkaniami socjalnymi „Domont” przy ul. Bieszczadzkiej;</w:t>
            </w:r>
          </w:p>
          <w:p w:rsidR="002C5D96" w:rsidRPr="003B71E1" w:rsidRDefault="002C5D96" w:rsidP="002F08EC">
            <w:pPr>
              <w:pStyle w:val="Akapitzlist"/>
              <w:numPr>
                <w:ilvl w:val="0"/>
                <w:numId w:val="7"/>
              </w:numPr>
              <w:spacing w:before="60" w:after="60"/>
              <w:ind w:left="357" w:hanging="357"/>
              <w:outlineLvl w:val="0"/>
              <w:rPr>
                <w:rFonts w:ascii="Arial" w:hAnsi="Arial" w:cs="Arial"/>
                <w:sz w:val="18"/>
                <w:szCs w:val="18"/>
              </w:rPr>
            </w:pPr>
            <w:r w:rsidRPr="003B71E1">
              <w:rPr>
                <w:rFonts w:ascii="Arial" w:hAnsi="Arial" w:cs="Arial"/>
                <w:sz w:val="18"/>
                <w:szCs w:val="18"/>
              </w:rPr>
              <w:t>wymagające remontu budynki komunalne, szczególnie przy ul. Śliżyńskiego i Piłsudskiego,</w:t>
            </w:r>
          </w:p>
          <w:p w:rsidR="002C5D96" w:rsidRPr="003B71E1" w:rsidRDefault="002C5D96" w:rsidP="002F08EC">
            <w:pPr>
              <w:pStyle w:val="Akapitzlist"/>
              <w:numPr>
                <w:ilvl w:val="0"/>
                <w:numId w:val="7"/>
              </w:numPr>
              <w:spacing w:before="60" w:after="60"/>
              <w:ind w:left="357" w:hanging="357"/>
              <w:outlineLvl w:val="0"/>
              <w:rPr>
                <w:rFonts w:ascii="Arial" w:hAnsi="Arial" w:cs="Arial"/>
                <w:sz w:val="18"/>
                <w:szCs w:val="18"/>
              </w:rPr>
            </w:pPr>
            <w:r w:rsidRPr="003B71E1">
              <w:rPr>
                <w:rFonts w:ascii="Arial" w:hAnsi="Arial" w:cs="Arial"/>
                <w:sz w:val="18"/>
                <w:szCs w:val="18"/>
              </w:rPr>
              <w:t>niezadowalający stan techniczny i niska funkcjonalność amfiteatru w Lesku,</w:t>
            </w:r>
          </w:p>
          <w:p w:rsidR="002C5D96" w:rsidRPr="003B71E1" w:rsidRDefault="002C5D96" w:rsidP="002F08EC">
            <w:pPr>
              <w:pStyle w:val="Akapitzlist"/>
              <w:numPr>
                <w:ilvl w:val="0"/>
                <w:numId w:val="7"/>
              </w:numPr>
              <w:spacing w:before="60" w:after="60"/>
              <w:ind w:left="357" w:hanging="357"/>
              <w:outlineLvl w:val="0"/>
              <w:rPr>
                <w:rFonts w:ascii="Arial" w:hAnsi="Arial" w:cs="Arial"/>
                <w:sz w:val="18"/>
                <w:szCs w:val="18"/>
              </w:rPr>
            </w:pPr>
            <w:r w:rsidRPr="003B71E1">
              <w:rPr>
                <w:rFonts w:ascii="Arial" w:hAnsi="Arial" w:cs="Arial"/>
                <w:sz w:val="18"/>
                <w:szCs w:val="18"/>
              </w:rPr>
              <w:t>zły stan techniczny dawnej świątyni ormiańskiej (koncepcja utworzenia muzeum),</w:t>
            </w:r>
          </w:p>
          <w:p w:rsidR="002C5D96" w:rsidRPr="003B71E1" w:rsidRDefault="002C5D96" w:rsidP="002F08EC">
            <w:pPr>
              <w:pStyle w:val="Akapitzlist"/>
              <w:numPr>
                <w:ilvl w:val="0"/>
                <w:numId w:val="7"/>
              </w:numPr>
              <w:spacing w:before="60" w:after="60"/>
              <w:ind w:left="357" w:hanging="357"/>
              <w:outlineLvl w:val="0"/>
              <w:rPr>
                <w:rFonts w:ascii="Arial" w:hAnsi="Arial" w:cs="Arial"/>
                <w:sz w:val="18"/>
                <w:szCs w:val="18"/>
              </w:rPr>
            </w:pPr>
            <w:r w:rsidRPr="003B71E1">
              <w:rPr>
                <w:rFonts w:ascii="Arial" w:hAnsi="Arial" w:cs="Arial"/>
                <w:sz w:val="18"/>
                <w:szCs w:val="18"/>
              </w:rPr>
              <w:t>niezadowalający stan synagogi,</w:t>
            </w:r>
          </w:p>
          <w:p w:rsidR="00327270" w:rsidRPr="003B71E1" w:rsidRDefault="002C5D96" w:rsidP="002F08EC">
            <w:pPr>
              <w:pStyle w:val="Akapitzlist"/>
              <w:numPr>
                <w:ilvl w:val="0"/>
                <w:numId w:val="7"/>
              </w:numPr>
              <w:spacing w:before="60" w:after="60"/>
              <w:ind w:left="357" w:hanging="357"/>
              <w:outlineLvl w:val="0"/>
              <w:rPr>
                <w:rFonts w:ascii="Arial" w:hAnsi="Arial" w:cs="Arial"/>
                <w:sz w:val="18"/>
                <w:szCs w:val="18"/>
              </w:rPr>
            </w:pPr>
            <w:r w:rsidRPr="003B71E1">
              <w:rPr>
                <w:rFonts w:ascii="Arial" w:hAnsi="Arial" w:cs="Arial"/>
                <w:sz w:val="18"/>
                <w:szCs w:val="18"/>
              </w:rPr>
              <w:t>braki w wyposażeniu budynków mieszkalnych i obiektów użyteczności publicznej w rozwiązania energooszczędne (w tym OZE);</w:t>
            </w:r>
          </w:p>
        </w:tc>
      </w:tr>
      <w:tr w:rsidR="00327270" w:rsidRPr="003B71E1" w:rsidTr="003B71E1">
        <w:trPr>
          <w:trHeight w:val="20"/>
        </w:trPr>
        <w:tc>
          <w:tcPr>
            <w:tcW w:w="2221" w:type="pct"/>
            <w:vAlign w:val="center"/>
          </w:tcPr>
          <w:p w:rsidR="00327270" w:rsidRPr="003B71E1" w:rsidRDefault="00327270" w:rsidP="003B71E1">
            <w:pPr>
              <w:spacing w:after="0"/>
              <w:jc w:val="left"/>
              <w:rPr>
                <w:rFonts w:ascii="Arial" w:hAnsi="Arial" w:cs="Arial"/>
                <w:sz w:val="18"/>
                <w:szCs w:val="18"/>
              </w:rPr>
            </w:pPr>
            <w:r w:rsidRPr="003B71E1">
              <w:rPr>
                <w:rFonts w:ascii="Arial" w:hAnsi="Arial" w:cs="Arial"/>
                <w:sz w:val="18"/>
                <w:szCs w:val="18"/>
              </w:rPr>
              <w:t>Powiązanie z potencjałami</w:t>
            </w:r>
          </w:p>
        </w:tc>
        <w:tc>
          <w:tcPr>
            <w:tcW w:w="2779" w:type="pct"/>
            <w:vAlign w:val="center"/>
          </w:tcPr>
          <w:p w:rsidR="002C5D96" w:rsidRPr="003B71E1" w:rsidRDefault="002C5D96" w:rsidP="002F08EC">
            <w:pPr>
              <w:pStyle w:val="Akapitzlist"/>
              <w:numPr>
                <w:ilvl w:val="0"/>
                <w:numId w:val="7"/>
              </w:numPr>
              <w:spacing w:before="60" w:after="60"/>
              <w:ind w:left="357" w:hanging="357"/>
              <w:outlineLvl w:val="0"/>
              <w:rPr>
                <w:rFonts w:ascii="Arial" w:hAnsi="Arial" w:cs="Arial"/>
                <w:sz w:val="18"/>
                <w:szCs w:val="18"/>
              </w:rPr>
            </w:pPr>
            <w:r w:rsidRPr="003B71E1">
              <w:rPr>
                <w:rFonts w:ascii="Arial" w:hAnsi="Arial" w:cs="Arial"/>
                <w:sz w:val="18"/>
                <w:szCs w:val="18"/>
              </w:rPr>
              <w:t>zasoby dziedzictwa kulturowego;</w:t>
            </w:r>
          </w:p>
          <w:p w:rsidR="002C5D96" w:rsidRPr="003B71E1" w:rsidRDefault="002C5D96" w:rsidP="002F08EC">
            <w:pPr>
              <w:pStyle w:val="Akapitzlist"/>
              <w:numPr>
                <w:ilvl w:val="0"/>
                <w:numId w:val="7"/>
              </w:numPr>
              <w:spacing w:before="60" w:after="60"/>
              <w:ind w:left="357" w:hanging="357"/>
              <w:outlineLvl w:val="0"/>
              <w:rPr>
                <w:rFonts w:ascii="Arial" w:hAnsi="Arial" w:cs="Arial"/>
                <w:sz w:val="18"/>
                <w:szCs w:val="18"/>
              </w:rPr>
            </w:pPr>
            <w:r w:rsidRPr="003B71E1">
              <w:rPr>
                <w:rFonts w:ascii="Arial" w:hAnsi="Arial" w:cs="Arial"/>
                <w:sz w:val="18"/>
                <w:szCs w:val="18"/>
              </w:rPr>
              <w:t>niewykorzystane obiekty w zasobie komunalnym;</w:t>
            </w:r>
          </w:p>
          <w:p w:rsidR="00327270" w:rsidRPr="003B71E1" w:rsidRDefault="002C5D96" w:rsidP="002F08EC">
            <w:pPr>
              <w:pStyle w:val="Akapitzlist"/>
              <w:numPr>
                <w:ilvl w:val="0"/>
                <w:numId w:val="7"/>
              </w:numPr>
              <w:spacing w:before="60" w:after="60"/>
              <w:ind w:left="357" w:hanging="357"/>
              <w:outlineLvl w:val="0"/>
              <w:rPr>
                <w:rFonts w:ascii="Arial" w:hAnsi="Arial" w:cs="Arial"/>
                <w:sz w:val="18"/>
                <w:szCs w:val="18"/>
              </w:rPr>
            </w:pPr>
            <w:r w:rsidRPr="003B71E1">
              <w:rPr>
                <w:rFonts w:ascii="Arial" w:hAnsi="Arial" w:cs="Arial"/>
                <w:sz w:val="18"/>
                <w:szCs w:val="18"/>
              </w:rPr>
              <w:t>bog</w:t>
            </w:r>
            <w:r w:rsidR="003B71E1" w:rsidRPr="003B71E1">
              <w:rPr>
                <w:rFonts w:ascii="Arial" w:hAnsi="Arial" w:cs="Arial"/>
                <w:sz w:val="18"/>
                <w:szCs w:val="18"/>
              </w:rPr>
              <w:t>ata oferta sportowo-rekreacyjna</w:t>
            </w:r>
            <w:r w:rsidRPr="003B71E1">
              <w:rPr>
                <w:rFonts w:ascii="Arial" w:hAnsi="Arial" w:cs="Arial"/>
                <w:sz w:val="18"/>
                <w:szCs w:val="18"/>
              </w:rPr>
              <w:t>.</w:t>
            </w:r>
          </w:p>
        </w:tc>
      </w:tr>
      <w:tr w:rsidR="002318AF" w:rsidRPr="003B71E1" w:rsidTr="003B71E1">
        <w:trPr>
          <w:trHeight w:val="20"/>
        </w:trPr>
        <w:tc>
          <w:tcPr>
            <w:tcW w:w="5000" w:type="pct"/>
            <w:gridSpan w:val="2"/>
            <w:shd w:val="clear" w:color="auto" w:fill="DEEAF6" w:themeFill="accent1" w:themeFillTint="33"/>
            <w:vAlign w:val="center"/>
          </w:tcPr>
          <w:p w:rsidR="002318AF" w:rsidRPr="003B71E1" w:rsidRDefault="002318AF" w:rsidP="002F08EC">
            <w:pPr>
              <w:spacing w:before="120"/>
              <w:rPr>
                <w:rFonts w:ascii="Arial" w:hAnsi="Arial" w:cs="Arial"/>
                <w:sz w:val="18"/>
                <w:szCs w:val="18"/>
              </w:rPr>
            </w:pPr>
            <w:r w:rsidRPr="003B71E1">
              <w:rPr>
                <w:rFonts w:ascii="Arial" w:hAnsi="Arial" w:cs="Arial"/>
                <w:sz w:val="18"/>
                <w:szCs w:val="18"/>
              </w:rPr>
              <w:t>Cel operacyjny</w:t>
            </w:r>
            <w:r w:rsidR="006656B2" w:rsidRPr="003B71E1">
              <w:rPr>
                <w:rFonts w:ascii="Arial" w:hAnsi="Arial" w:cs="Arial"/>
                <w:sz w:val="18"/>
                <w:szCs w:val="18"/>
              </w:rPr>
              <w:t xml:space="preserve"> 2.2</w:t>
            </w:r>
            <w:r w:rsidRPr="003B71E1">
              <w:rPr>
                <w:rFonts w:ascii="Arial" w:hAnsi="Arial" w:cs="Arial"/>
                <w:sz w:val="18"/>
                <w:szCs w:val="18"/>
              </w:rPr>
              <w:t>.:</w:t>
            </w:r>
            <w:r w:rsidRPr="003B71E1">
              <w:rPr>
                <w:rFonts w:ascii="Arial" w:hAnsi="Arial" w:cs="Arial"/>
                <w:color w:val="FF0000"/>
                <w:sz w:val="18"/>
                <w:szCs w:val="18"/>
              </w:rPr>
              <w:t xml:space="preserve"> </w:t>
            </w:r>
            <w:r w:rsidR="002C5D96" w:rsidRPr="003B71E1">
              <w:rPr>
                <w:rFonts w:ascii="Arial" w:hAnsi="Arial" w:cs="Arial"/>
                <w:sz w:val="18"/>
                <w:szCs w:val="18"/>
              </w:rPr>
              <w:t xml:space="preserve">Wzrost dostępności atrakcyjnych przestrzeni publicznych na terenie </w:t>
            </w:r>
            <w:r w:rsidR="000F0836">
              <w:rPr>
                <w:rFonts w:ascii="Arial" w:hAnsi="Arial" w:cs="Arial"/>
                <w:sz w:val="18"/>
                <w:szCs w:val="18"/>
              </w:rPr>
              <w:t>rewitalizowanym</w:t>
            </w:r>
          </w:p>
        </w:tc>
      </w:tr>
      <w:tr w:rsidR="002318AF" w:rsidRPr="003B71E1" w:rsidTr="003B71E1">
        <w:trPr>
          <w:trHeight w:val="20"/>
        </w:trPr>
        <w:tc>
          <w:tcPr>
            <w:tcW w:w="2221" w:type="pct"/>
            <w:vAlign w:val="center"/>
          </w:tcPr>
          <w:p w:rsidR="002318AF" w:rsidRPr="003B71E1" w:rsidRDefault="002318AF" w:rsidP="003B71E1">
            <w:pPr>
              <w:pStyle w:val="Default"/>
              <w:spacing w:before="0"/>
              <w:rPr>
                <w:rFonts w:ascii="Arial" w:hAnsi="Arial" w:cs="Arial"/>
                <w:sz w:val="18"/>
                <w:szCs w:val="18"/>
              </w:rPr>
            </w:pPr>
            <w:r w:rsidRPr="003B71E1">
              <w:rPr>
                <w:rFonts w:ascii="Arial" w:hAnsi="Arial" w:cs="Arial"/>
                <w:sz w:val="18"/>
                <w:szCs w:val="18"/>
              </w:rPr>
              <w:t xml:space="preserve">Kierunki działań </w:t>
            </w:r>
          </w:p>
        </w:tc>
        <w:tc>
          <w:tcPr>
            <w:tcW w:w="2779" w:type="pct"/>
            <w:vAlign w:val="center"/>
          </w:tcPr>
          <w:p w:rsidR="002318AF" w:rsidRPr="003B71E1" w:rsidRDefault="002318AF" w:rsidP="002F08EC">
            <w:pPr>
              <w:pStyle w:val="Akapitzlist"/>
              <w:numPr>
                <w:ilvl w:val="1"/>
                <w:numId w:val="16"/>
              </w:numPr>
              <w:spacing w:before="60" w:after="60"/>
              <w:rPr>
                <w:rFonts w:ascii="Arial" w:hAnsi="Arial" w:cs="Arial"/>
                <w:vanish/>
                <w:sz w:val="18"/>
                <w:szCs w:val="18"/>
              </w:rPr>
            </w:pPr>
          </w:p>
          <w:p w:rsidR="003B71E1" w:rsidRPr="003B71E1" w:rsidRDefault="003B71E1" w:rsidP="002F08EC">
            <w:pPr>
              <w:pStyle w:val="Akapitzlist"/>
              <w:numPr>
                <w:ilvl w:val="2"/>
                <w:numId w:val="16"/>
              </w:numPr>
              <w:spacing w:before="60" w:after="60"/>
              <w:ind w:left="600" w:hanging="600"/>
              <w:rPr>
                <w:rFonts w:ascii="Arial" w:hAnsi="Arial" w:cs="Arial"/>
                <w:sz w:val="18"/>
                <w:szCs w:val="18"/>
              </w:rPr>
            </w:pPr>
            <w:r w:rsidRPr="003B71E1">
              <w:rPr>
                <w:rFonts w:ascii="Arial" w:hAnsi="Arial" w:cs="Arial"/>
                <w:sz w:val="18"/>
                <w:szCs w:val="18"/>
              </w:rPr>
              <w:t>Poprawa dostępności komunikacyjnej Leska - zwiększenie liczby miejsc parkingowych i postojowych.</w:t>
            </w:r>
          </w:p>
          <w:p w:rsidR="003B71E1" w:rsidRPr="003B71E1" w:rsidRDefault="003B71E1" w:rsidP="002F08EC">
            <w:pPr>
              <w:pStyle w:val="Akapitzlist"/>
              <w:numPr>
                <w:ilvl w:val="2"/>
                <w:numId w:val="16"/>
              </w:numPr>
              <w:spacing w:before="60" w:after="60"/>
              <w:ind w:left="600" w:hanging="600"/>
              <w:rPr>
                <w:rFonts w:ascii="Arial" w:hAnsi="Arial" w:cs="Arial"/>
                <w:sz w:val="18"/>
                <w:szCs w:val="18"/>
              </w:rPr>
            </w:pPr>
            <w:r w:rsidRPr="003B71E1">
              <w:rPr>
                <w:rFonts w:ascii="Arial" w:hAnsi="Arial" w:cs="Arial"/>
                <w:sz w:val="18"/>
                <w:szCs w:val="18"/>
              </w:rPr>
              <w:t xml:space="preserve"> Zagospodarowywanie i  udostępnianie terenów/ stref rekreacji na terenach zielonych i pozostałych przestrzeniach.</w:t>
            </w:r>
          </w:p>
          <w:p w:rsidR="003B71E1" w:rsidRPr="003B71E1" w:rsidRDefault="003B71E1" w:rsidP="002F08EC">
            <w:pPr>
              <w:pStyle w:val="Akapitzlist"/>
              <w:numPr>
                <w:ilvl w:val="2"/>
                <w:numId w:val="16"/>
              </w:numPr>
              <w:spacing w:before="60" w:after="60"/>
              <w:ind w:left="600" w:hanging="600"/>
              <w:rPr>
                <w:rFonts w:ascii="Arial" w:hAnsi="Arial" w:cs="Arial"/>
                <w:sz w:val="18"/>
                <w:szCs w:val="18"/>
              </w:rPr>
            </w:pPr>
            <w:r w:rsidRPr="003B71E1">
              <w:rPr>
                <w:rFonts w:ascii="Arial" w:eastAsia="Calibri" w:hAnsi="Arial" w:cs="Arial"/>
                <w:sz w:val="18"/>
                <w:szCs w:val="18"/>
                <w:lang w:eastAsia="ar-SA"/>
              </w:rPr>
              <w:t>Stworzenie nowoczesnego obszaru z obiektami do organizacji targów gospodarczych i innych imprez o charakterze ekonomiczno-kulturalnym.</w:t>
            </w:r>
          </w:p>
        </w:tc>
      </w:tr>
      <w:tr w:rsidR="002318AF" w:rsidRPr="003B71E1" w:rsidTr="003B71E1">
        <w:trPr>
          <w:trHeight w:val="20"/>
        </w:trPr>
        <w:tc>
          <w:tcPr>
            <w:tcW w:w="2221" w:type="pct"/>
            <w:vAlign w:val="center"/>
          </w:tcPr>
          <w:p w:rsidR="002318AF" w:rsidRPr="003B71E1" w:rsidRDefault="002318AF" w:rsidP="003B71E1">
            <w:pPr>
              <w:spacing w:after="0"/>
              <w:jc w:val="left"/>
              <w:rPr>
                <w:rFonts w:ascii="Arial" w:hAnsi="Arial" w:cs="Arial"/>
                <w:sz w:val="18"/>
                <w:szCs w:val="18"/>
              </w:rPr>
            </w:pPr>
            <w:r w:rsidRPr="003B71E1">
              <w:rPr>
                <w:rFonts w:ascii="Arial" w:hAnsi="Arial" w:cs="Arial"/>
                <w:sz w:val="18"/>
                <w:szCs w:val="18"/>
              </w:rPr>
              <w:t>Powiązanie ze zjawiskami kryzysowymi</w:t>
            </w:r>
          </w:p>
        </w:tc>
        <w:tc>
          <w:tcPr>
            <w:tcW w:w="2779" w:type="pct"/>
            <w:vAlign w:val="center"/>
          </w:tcPr>
          <w:p w:rsidR="002C5D96" w:rsidRPr="003B71E1" w:rsidRDefault="002C5D96" w:rsidP="002F08EC">
            <w:pPr>
              <w:pStyle w:val="Akapitzlist"/>
              <w:numPr>
                <w:ilvl w:val="0"/>
                <w:numId w:val="7"/>
              </w:numPr>
              <w:spacing w:before="60" w:after="60"/>
              <w:ind w:left="357" w:hanging="357"/>
              <w:outlineLvl w:val="0"/>
              <w:rPr>
                <w:rFonts w:ascii="Arial" w:hAnsi="Arial" w:cs="Arial"/>
                <w:sz w:val="18"/>
                <w:szCs w:val="18"/>
              </w:rPr>
            </w:pPr>
            <w:r w:rsidRPr="003B71E1">
              <w:rPr>
                <w:rFonts w:ascii="Arial" w:hAnsi="Arial" w:cs="Arial"/>
                <w:sz w:val="18"/>
                <w:szCs w:val="18"/>
              </w:rPr>
              <w:t>ograniczona dostępność komunikacyjna Leska m.in. ze względu na za małą liczbę miejsc parkingowych i postojowych;</w:t>
            </w:r>
          </w:p>
          <w:p w:rsidR="002318AF" w:rsidRPr="003B71E1" w:rsidRDefault="002C5D96" w:rsidP="002F08EC">
            <w:pPr>
              <w:pStyle w:val="Akapitzlist"/>
              <w:numPr>
                <w:ilvl w:val="0"/>
                <w:numId w:val="7"/>
              </w:numPr>
              <w:spacing w:before="60" w:after="60"/>
              <w:ind w:left="357" w:hanging="357"/>
              <w:outlineLvl w:val="0"/>
              <w:rPr>
                <w:rFonts w:ascii="Arial" w:hAnsi="Arial" w:cs="Arial"/>
                <w:sz w:val="18"/>
                <w:szCs w:val="18"/>
              </w:rPr>
            </w:pPr>
            <w:r w:rsidRPr="003B71E1">
              <w:rPr>
                <w:rFonts w:ascii="Arial" w:hAnsi="Arial" w:cs="Arial"/>
                <w:sz w:val="18"/>
                <w:szCs w:val="18"/>
              </w:rPr>
              <w:t>ograniczona ilość terenów/stref rekreacji na terenach zielonych np. ścieżek spacerowych i rowerowych nad Sanem;</w:t>
            </w:r>
          </w:p>
          <w:p w:rsidR="003B71E1" w:rsidRPr="003B71E1" w:rsidRDefault="003B71E1" w:rsidP="002F08EC">
            <w:pPr>
              <w:pStyle w:val="Akapitzlist"/>
              <w:numPr>
                <w:ilvl w:val="0"/>
                <w:numId w:val="7"/>
              </w:numPr>
              <w:spacing w:before="60" w:after="60"/>
              <w:ind w:left="357" w:hanging="357"/>
              <w:outlineLvl w:val="0"/>
              <w:rPr>
                <w:rFonts w:ascii="Arial" w:hAnsi="Arial" w:cs="Arial"/>
                <w:sz w:val="18"/>
                <w:szCs w:val="18"/>
              </w:rPr>
            </w:pPr>
            <w:r w:rsidRPr="003B71E1">
              <w:rPr>
                <w:rFonts w:ascii="Arial" w:hAnsi="Arial" w:cs="Arial"/>
                <w:sz w:val="18"/>
                <w:szCs w:val="18"/>
              </w:rPr>
              <w:lastRenderedPageBreak/>
              <w:t>obiekty i przestrzeń gdzie odbywają się Targi „Agrobieszczady” niedostosowane do pełnienia funkcji swoistego centrum targowego.</w:t>
            </w:r>
          </w:p>
        </w:tc>
      </w:tr>
      <w:tr w:rsidR="002318AF" w:rsidRPr="003B71E1" w:rsidTr="003B71E1">
        <w:trPr>
          <w:trHeight w:val="20"/>
        </w:trPr>
        <w:tc>
          <w:tcPr>
            <w:tcW w:w="2221" w:type="pct"/>
            <w:vAlign w:val="center"/>
          </w:tcPr>
          <w:p w:rsidR="002318AF" w:rsidRPr="003B71E1" w:rsidRDefault="002318AF" w:rsidP="003B71E1">
            <w:pPr>
              <w:spacing w:after="0"/>
              <w:jc w:val="left"/>
              <w:rPr>
                <w:rFonts w:ascii="Arial" w:hAnsi="Arial" w:cs="Arial"/>
                <w:sz w:val="18"/>
                <w:szCs w:val="18"/>
              </w:rPr>
            </w:pPr>
            <w:r w:rsidRPr="003B71E1">
              <w:rPr>
                <w:rFonts w:ascii="Arial" w:hAnsi="Arial" w:cs="Arial"/>
                <w:sz w:val="18"/>
                <w:szCs w:val="18"/>
              </w:rPr>
              <w:lastRenderedPageBreak/>
              <w:t>Powiązanie z potencjałami</w:t>
            </w:r>
          </w:p>
        </w:tc>
        <w:tc>
          <w:tcPr>
            <w:tcW w:w="2779" w:type="pct"/>
            <w:vAlign w:val="center"/>
          </w:tcPr>
          <w:p w:rsidR="002C5D96" w:rsidRPr="003B71E1" w:rsidRDefault="002C5D96" w:rsidP="002F08EC">
            <w:pPr>
              <w:pStyle w:val="Akapitzlist"/>
              <w:numPr>
                <w:ilvl w:val="0"/>
                <w:numId w:val="7"/>
              </w:numPr>
              <w:spacing w:before="60" w:after="60"/>
              <w:ind w:left="357" w:hanging="357"/>
              <w:outlineLvl w:val="0"/>
              <w:rPr>
                <w:rFonts w:ascii="Arial" w:hAnsi="Arial" w:cs="Arial"/>
                <w:sz w:val="18"/>
                <w:szCs w:val="18"/>
              </w:rPr>
            </w:pPr>
            <w:r w:rsidRPr="003B71E1">
              <w:rPr>
                <w:rFonts w:ascii="Arial" w:hAnsi="Arial" w:cs="Arial"/>
                <w:sz w:val="18"/>
                <w:szCs w:val="18"/>
              </w:rPr>
              <w:t>przestrzenie publiczne i tereny zielone do zagospodarowania i udostępnienia;</w:t>
            </w:r>
          </w:p>
          <w:p w:rsidR="002C5D96" w:rsidRPr="003B71E1" w:rsidRDefault="002C5D96" w:rsidP="002F08EC">
            <w:pPr>
              <w:pStyle w:val="Akapitzlist"/>
              <w:numPr>
                <w:ilvl w:val="0"/>
                <w:numId w:val="7"/>
              </w:numPr>
              <w:spacing w:before="60" w:after="60"/>
              <w:ind w:left="357" w:hanging="357"/>
              <w:outlineLvl w:val="0"/>
              <w:rPr>
                <w:rFonts w:ascii="Arial" w:hAnsi="Arial" w:cs="Arial"/>
                <w:sz w:val="18"/>
                <w:szCs w:val="18"/>
              </w:rPr>
            </w:pPr>
            <w:r w:rsidRPr="003B71E1">
              <w:rPr>
                <w:rFonts w:ascii="Arial" w:hAnsi="Arial" w:cs="Arial"/>
                <w:sz w:val="18"/>
                <w:szCs w:val="18"/>
              </w:rPr>
              <w:t>bogata oferta sportowo-rekreacyjna;</w:t>
            </w:r>
          </w:p>
          <w:p w:rsidR="002318AF" w:rsidRPr="003B71E1" w:rsidRDefault="002C5D96" w:rsidP="002F08EC">
            <w:pPr>
              <w:pStyle w:val="Tabela"/>
              <w:numPr>
                <w:ilvl w:val="0"/>
                <w:numId w:val="7"/>
              </w:numPr>
              <w:spacing w:before="60" w:after="60"/>
              <w:ind w:left="357" w:hanging="357"/>
              <w:jc w:val="both"/>
              <w:rPr>
                <w:rFonts w:ascii="Arial" w:hAnsi="Arial" w:cs="Arial"/>
                <w:sz w:val="18"/>
                <w:szCs w:val="18"/>
              </w:rPr>
            </w:pPr>
            <w:r w:rsidRPr="003B71E1">
              <w:rPr>
                <w:rFonts w:ascii="Arial" w:hAnsi="Arial" w:cs="Arial"/>
                <w:sz w:val="18"/>
                <w:szCs w:val="18"/>
              </w:rPr>
              <w:t>długoletnia tradycja organizacji Targów „Agrobieszczady”.</w:t>
            </w:r>
          </w:p>
        </w:tc>
      </w:tr>
    </w:tbl>
    <w:p w:rsidR="00CE18EC" w:rsidRPr="00755CC0" w:rsidRDefault="00CE18EC" w:rsidP="00AA0450">
      <w:pPr>
        <w:pStyle w:val="Podpistabel"/>
      </w:pPr>
      <w:r w:rsidRPr="00755CC0">
        <w:t>Źródło: Opracowanie własne</w:t>
      </w:r>
    </w:p>
    <w:p w:rsidR="00112F3D" w:rsidRPr="00755CC0" w:rsidRDefault="00112F3D" w:rsidP="00755CC0">
      <w:pPr>
        <w:rPr>
          <w:rFonts w:ascii="Arial" w:eastAsia="Times New Roman" w:hAnsi="Arial" w:cs="Arial"/>
          <w:b/>
          <w:color w:val="0070C0"/>
          <w:sz w:val="20"/>
          <w:lang w:eastAsia="pl-PL"/>
        </w:rPr>
      </w:pPr>
      <w:r w:rsidRPr="00755CC0">
        <w:rPr>
          <w:rFonts w:ascii="Arial" w:eastAsia="Times New Roman" w:hAnsi="Arial" w:cs="Arial"/>
          <w:b/>
          <w:color w:val="0070C0"/>
          <w:sz w:val="20"/>
          <w:lang w:eastAsia="pl-PL"/>
        </w:rPr>
        <w:t>Podsystem gospodarczy</w:t>
      </w:r>
    </w:p>
    <w:p w:rsidR="00112F3D" w:rsidRPr="00755CC0" w:rsidRDefault="00112F3D" w:rsidP="00755CC0">
      <w:pPr>
        <w:rPr>
          <w:rFonts w:ascii="Arial" w:hAnsi="Arial" w:cs="Arial"/>
          <w:sz w:val="20"/>
        </w:rPr>
      </w:pPr>
      <w:r w:rsidRPr="00755CC0">
        <w:rPr>
          <w:rFonts w:ascii="Arial" w:hAnsi="Arial" w:cs="Arial"/>
          <w:sz w:val="20"/>
        </w:rPr>
        <w:t xml:space="preserve">Realizacja celów w podsystemie gospodarczym przyczyni się do </w:t>
      </w:r>
      <w:r w:rsidR="00673591">
        <w:rPr>
          <w:rFonts w:ascii="Arial" w:hAnsi="Arial" w:cs="Arial"/>
          <w:sz w:val="20"/>
        </w:rPr>
        <w:t>wzrostu lokalne przedsiębiorczości</w:t>
      </w:r>
      <w:r w:rsidRPr="00755CC0">
        <w:rPr>
          <w:rFonts w:ascii="Arial" w:hAnsi="Arial" w:cs="Arial"/>
          <w:sz w:val="20"/>
        </w:rPr>
        <w:t>.</w:t>
      </w:r>
      <w:r w:rsidR="0037000B" w:rsidRPr="00755CC0">
        <w:rPr>
          <w:rFonts w:ascii="Arial" w:hAnsi="Arial" w:cs="Arial"/>
          <w:sz w:val="20"/>
        </w:rPr>
        <w:t xml:space="preserve"> Poprawa </w:t>
      </w:r>
      <w:r w:rsidR="00673591">
        <w:rPr>
          <w:rFonts w:ascii="Arial" w:hAnsi="Arial" w:cs="Arial"/>
          <w:sz w:val="20"/>
        </w:rPr>
        <w:t>sytuacji</w:t>
      </w:r>
      <w:r w:rsidR="0037000B" w:rsidRPr="00755CC0">
        <w:rPr>
          <w:rFonts w:ascii="Arial" w:hAnsi="Arial" w:cs="Arial"/>
          <w:sz w:val="20"/>
        </w:rPr>
        <w:t xml:space="preserve"> materialn</w:t>
      </w:r>
      <w:r w:rsidR="00673591">
        <w:rPr>
          <w:rFonts w:ascii="Arial" w:hAnsi="Arial" w:cs="Arial"/>
          <w:sz w:val="20"/>
        </w:rPr>
        <w:t>ej</w:t>
      </w:r>
      <w:r w:rsidR="0037000B" w:rsidRPr="00755CC0">
        <w:rPr>
          <w:rFonts w:ascii="Arial" w:hAnsi="Arial" w:cs="Arial"/>
          <w:sz w:val="20"/>
        </w:rPr>
        <w:t xml:space="preserve"> mieszkańców obszaru przyczyni się z kolei do poprawy ich warunków socjalno-bytowych</w:t>
      </w:r>
      <w:r w:rsidR="00673591">
        <w:rPr>
          <w:rFonts w:ascii="Arial" w:hAnsi="Arial" w:cs="Arial"/>
          <w:sz w:val="20"/>
        </w:rPr>
        <w:t>, a co za tym idzie do wyższej jakości życia</w:t>
      </w:r>
      <w:r w:rsidR="0037000B" w:rsidRPr="00755CC0">
        <w:rPr>
          <w:rFonts w:ascii="Arial" w:hAnsi="Arial" w:cs="Arial"/>
          <w:sz w:val="20"/>
        </w:rPr>
        <w:t xml:space="preserve">. </w:t>
      </w:r>
    </w:p>
    <w:p w:rsidR="004C22F4" w:rsidRPr="00755CC0" w:rsidRDefault="004C22F4" w:rsidP="002F08EC">
      <w:pPr>
        <w:pStyle w:val="Legenda"/>
      </w:pPr>
      <w:bookmarkStart w:id="217" w:name="_Toc475740760"/>
      <w:bookmarkStart w:id="218" w:name="_Toc485623738"/>
      <w:r w:rsidRPr="00755CC0">
        <w:t xml:space="preserve">Tabela </w:t>
      </w:r>
      <w:r w:rsidR="00B82244">
        <w:fldChar w:fldCharType="begin"/>
      </w:r>
      <w:r w:rsidR="00B82244">
        <w:instrText xml:space="preserve"> SEQ Tabela \* ARABIC </w:instrText>
      </w:r>
      <w:r w:rsidR="00B82244">
        <w:fldChar w:fldCharType="separate"/>
      </w:r>
      <w:r w:rsidR="00C702C9">
        <w:rPr>
          <w:noProof/>
        </w:rPr>
        <w:t>30</w:t>
      </w:r>
      <w:r w:rsidR="00B82244">
        <w:rPr>
          <w:noProof/>
        </w:rPr>
        <w:fldChar w:fldCharType="end"/>
      </w:r>
      <w:r w:rsidRPr="00755CC0">
        <w:t>. Kierunki działań oraz przypisane zjawiska kryzysowe i potencjały do celu strategicznego 3</w:t>
      </w:r>
      <w:bookmarkEnd w:id="217"/>
      <w:bookmarkEnd w:id="218"/>
    </w:p>
    <w:tbl>
      <w:tblPr>
        <w:tblStyle w:val="Tabela-Siatka"/>
        <w:tblW w:w="4942"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78"/>
        <w:gridCol w:w="5102"/>
      </w:tblGrid>
      <w:tr w:rsidR="00112F3D" w:rsidRPr="00673591" w:rsidTr="002C5D96">
        <w:trPr>
          <w:trHeight w:val="20"/>
          <w:tblHeader/>
        </w:trPr>
        <w:tc>
          <w:tcPr>
            <w:tcW w:w="5000" w:type="pct"/>
            <w:gridSpan w:val="2"/>
            <w:shd w:val="clear" w:color="auto" w:fill="5B9BD5" w:themeFill="accent1"/>
          </w:tcPr>
          <w:p w:rsidR="00112F3D" w:rsidRPr="00673591" w:rsidRDefault="00112F3D" w:rsidP="00673591">
            <w:pPr>
              <w:spacing w:before="120"/>
              <w:rPr>
                <w:rFonts w:ascii="Arial" w:hAnsi="Arial" w:cs="Arial"/>
                <w:sz w:val="18"/>
                <w:szCs w:val="18"/>
              </w:rPr>
            </w:pPr>
            <w:r w:rsidRPr="00673591">
              <w:rPr>
                <w:rFonts w:ascii="Arial" w:hAnsi="Arial" w:cs="Arial"/>
                <w:sz w:val="18"/>
                <w:szCs w:val="18"/>
              </w:rPr>
              <w:t>Cel strategiczny 3.:</w:t>
            </w:r>
            <w:r w:rsidR="003B71E1" w:rsidRPr="00673591">
              <w:rPr>
                <w:rFonts w:ascii="Arial" w:hAnsi="Arial" w:cs="Arial"/>
                <w:sz w:val="18"/>
                <w:szCs w:val="18"/>
              </w:rPr>
              <w:t xml:space="preserve"> Wzrost aktywności gospodarczej</w:t>
            </w:r>
          </w:p>
        </w:tc>
      </w:tr>
      <w:tr w:rsidR="00112F3D" w:rsidRPr="00673591" w:rsidTr="002C5D96">
        <w:trPr>
          <w:trHeight w:val="20"/>
        </w:trPr>
        <w:tc>
          <w:tcPr>
            <w:tcW w:w="5000" w:type="pct"/>
            <w:gridSpan w:val="2"/>
            <w:shd w:val="clear" w:color="auto" w:fill="DEEAF6" w:themeFill="accent1" w:themeFillTint="33"/>
          </w:tcPr>
          <w:p w:rsidR="00112F3D" w:rsidRPr="00673591" w:rsidRDefault="00112F3D" w:rsidP="00673591">
            <w:pPr>
              <w:spacing w:before="120"/>
              <w:rPr>
                <w:rFonts w:ascii="Arial" w:hAnsi="Arial" w:cs="Arial"/>
                <w:sz w:val="18"/>
                <w:szCs w:val="18"/>
              </w:rPr>
            </w:pPr>
            <w:r w:rsidRPr="00673591">
              <w:rPr>
                <w:rFonts w:ascii="Arial" w:hAnsi="Arial" w:cs="Arial"/>
                <w:sz w:val="18"/>
                <w:szCs w:val="18"/>
              </w:rPr>
              <w:t xml:space="preserve">Cel operacyjny 3.1.: </w:t>
            </w:r>
            <w:r w:rsidR="003B71E1" w:rsidRPr="00673591">
              <w:rPr>
                <w:rFonts w:ascii="Arial" w:hAnsi="Arial" w:cs="Arial"/>
                <w:sz w:val="18"/>
                <w:szCs w:val="18"/>
              </w:rPr>
              <w:t>Wzrost lokalnej przedsiębiorczości</w:t>
            </w:r>
          </w:p>
        </w:tc>
      </w:tr>
      <w:tr w:rsidR="00112F3D" w:rsidRPr="00673591" w:rsidTr="002C5D96">
        <w:trPr>
          <w:trHeight w:val="20"/>
        </w:trPr>
        <w:tc>
          <w:tcPr>
            <w:tcW w:w="2221" w:type="pct"/>
          </w:tcPr>
          <w:p w:rsidR="00112F3D" w:rsidRPr="00673591" w:rsidRDefault="00112F3D" w:rsidP="00755CC0">
            <w:pPr>
              <w:pStyle w:val="Default"/>
              <w:spacing w:before="0"/>
              <w:jc w:val="both"/>
              <w:rPr>
                <w:rFonts w:ascii="Arial" w:hAnsi="Arial" w:cs="Arial"/>
                <w:color w:val="auto"/>
                <w:sz w:val="18"/>
                <w:szCs w:val="18"/>
              </w:rPr>
            </w:pPr>
            <w:r w:rsidRPr="00673591">
              <w:rPr>
                <w:rFonts w:ascii="Arial" w:hAnsi="Arial" w:cs="Arial"/>
                <w:color w:val="auto"/>
                <w:sz w:val="18"/>
                <w:szCs w:val="18"/>
              </w:rPr>
              <w:t xml:space="preserve">Kierunki działań </w:t>
            </w:r>
          </w:p>
        </w:tc>
        <w:tc>
          <w:tcPr>
            <w:tcW w:w="2779" w:type="pct"/>
          </w:tcPr>
          <w:p w:rsidR="00A6638A" w:rsidRPr="00673591" w:rsidRDefault="00A6638A" w:rsidP="002F08EC">
            <w:pPr>
              <w:pStyle w:val="Akapitzlist"/>
              <w:numPr>
                <w:ilvl w:val="0"/>
                <w:numId w:val="16"/>
              </w:numPr>
              <w:spacing w:after="0"/>
              <w:rPr>
                <w:rFonts w:ascii="Arial" w:hAnsi="Arial" w:cs="Arial"/>
                <w:vanish/>
                <w:sz w:val="18"/>
                <w:szCs w:val="18"/>
              </w:rPr>
            </w:pPr>
          </w:p>
          <w:p w:rsidR="00A6638A" w:rsidRPr="00673591" w:rsidRDefault="00A6638A" w:rsidP="002F08EC">
            <w:pPr>
              <w:pStyle w:val="Akapitzlist"/>
              <w:numPr>
                <w:ilvl w:val="1"/>
                <w:numId w:val="16"/>
              </w:numPr>
              <w:spacing w:after="0"/>
              <w:rPr>
                <w:rFonts w:ascii="Arial" w:hAnsi="Arial" w:cs="Arial"/>
                <w:vanish/>
                <w:sz w:val="18"/>
                <w:szCs w:val="18"/>
              </w:rPr>
            </w:pPr>
          </w:p>
          <w:p w:rsidR="00A6638A" w:rsidRPr="00673591" w:rsidRDefault="003B71E1" w:rsidP="002F08EC">
            <w:pPr>
              <w:pStyle w:val="Akapitzlist"/>
              <w:numPr>
                <w:ilvl w:val="2"/>
                <w:numId w:val="16"/>
              </w:numPr>
              <w:spacing w:before="60" w:after="60"/>
              <w:ind w:left="460" w:hanging="505"/>
              <w:rPr>
                <w:rFonts w:ascii="Arial" w:hAnsi="Arial" w:cs="Arial"/>
                <w:sz w:val="18"/>
                <w:szCs w:val="18"/>
              </w:rPr>
            </w:pPr>
            <w:r w:rsidRPr="00673591">
              <w:rPr>
                <w:rFonts w:ascii="Arial" w:hAnsi="Arial" w:cs="Arial"/>
                <w:sz w:val="18"/>
                <w:szCs w:val="18"/>
              </w:rPr>
              <w:t>Aktywizacja mieszkańców w zakresie przedsiębiorczości.</w:t>
            </w:r>
          </w:p>
          <w:p w:rsidR="003B71E1" w:rsidRPr="00673591" w:rsidRDefault="003B71E1" w:rsidP="002F08EC">
            <w:pPr>
              <w:pStyle w:val="Akapitzlist"/>
              <w:numPr>
                <w:ilvl w:val="2"/>
                <w:numId w:val="16"/>
              </w:numPr>
              <w:spacing w:before="60" w:after="60"/>
              <w:ind w:left="460" w:hanging="505"/>
              <w:rPr>
                <w:rFonts w:ascii="Arial" w:hAnsi="Arial" w:cs="Arial"/>
                <w:sz w:val="18"/>
                <w:szCs w:val="18"/>
              </w:rPr>
            </w:pPr>
            <w:r w:rsidRPr="00673591">
              <w:rPr>
                <w:rFonts w:ascii="Arial" w:hAnsi="Arial" w:cs="Arial"/>
                <w:sz w:val="18"/>
                <w:szCs w:val="18"/>
              </w:rPr>
              <w:t>Promowanie i wspieranie lokalnej przedsiębiorczości</w:t>
            </w:r>
          </w:p>
        </w:tc>
      </w:tr>
      <w:tr w:rsidR="00112F3D" w:rsidRPr="00673591" w:rsidTr="002C5D96">
        <w:trPr>
          <w:trHeight w:val="20"/>
        </w:trPr>
        <w:tc>
          <w:tcPr>
            <w:tcW w:w="2221" w:type="pct"/>
          </w:tcPr>
          <w:p w:rsidR="00112F3D" w:rsidRPr="00673591" w:rsidRDefault="00112F3D" w:rsidP="00755CC0">
            <w:pPr>
              <w:spacing w:after="0"/>
              <w:rPr>
                <w:rFonts w:ascii="Arial" w:hAnsi="Arial" w:cs="Arial"/>
                <w:sz w:val="18"/>
                <w:szCs w:val="18"/>
              </w:rPr>
            </w:pPr>
            <w:r w:rsidRPr="00673591">
              <w:rPr>
                <w:rFonts w:ascii="Arial" w:hAnsi="Arial" w:cs="Arial"/>
                <w:sz w:val="18"/>
                <w:szCs w:val="18"/>
              </w:rPr>
              <w:t>Powiązanie ze zjawiskami kryzysowymi</w:t>
            </w:r>
          </w:p>
        </w:tc>
        <w:tc>
          <w:tcPr>
            <w:tcW w:w="2779" w:type="pct"/>
          </w:tcPr>
          <w:p w:rsidR="003B71E1" w:rsidRPr="00673591" w:rsidRDefault="003B71E1" w:rsidP="002F08EC">
            <w:pPr>
              <w:pStyle w:val="Akapitzlist"/>
              <w:numPr>
                <w:ilvl w:val="0"/>
                <w:numId w:val="7"/>
              </w:numPr>
              <w:spacing w:before="60" w:after="60"/>
              <w:ind w:left="357" w:hanging="357"/>
              <w:outlineLvl w:val="0"/>
              <w:rPr>
                <w:rFonts w:ascii="Arial" w:hAnsi="Arial" w:cs="Arial"/>
                <w:sz w:val="18"/>
                <w:szCs w:val="18"/>
              </w:rPr>
            </w:pPr>
            <w:r w:rsidRPr="00673591">
              <w:rPr>
                <w:rFonts w:ascii="Arial" w:hAnsi="Arial" w:cs="Arial"/>
                <w:sz w:val="18"/>
                <w:szCs w:val="18"/>
              </w:rPr>
              <w:t>mała przedsiębiorczość mieszkańców;</w:t>
            </w:r>
          </w:p>
          <w:p w:rsidR="00112F3D" w:rsidRPr="00673591" w:rsidRDefault="003B71E1" w:rsidP="002F08EC">
            <w:pPr>
              <w:pStyle w:val="Tabela"/>
              <w:numPr>
                <w:ilvl w:val="0"/>
                <w:numId w:val="7"/>
              </w:numPr>
              <w:spacing w:before="60" w:after="60"/>
              <w:ind w:left="357" w:hanging="357"/>
              <w:jc w:val="both"/>
              <w:outlineLvl w:val="0"/>
              <w:rPr>
                <w:rFonts w:ascii="Arial" w:hAnsi="Arial" w:cs="Arial"/>
                <w:sz w:val="18"/>
                <w:szCs w:val="18"/>
              </w:rPr>
            </w:pPr>
            <w:r w:rsidRPr="00673591">
              <w:rPr>
                <w:rFonts w:ascii="Arial" w:hAnsi="Arial" w:cs="Arial"/>
                <w:sz w:val="18"/>
                <w:szCs w:val="18"/>
              </w:rPr>
              <w:t>zbyt mała promocja lokalnej przedsiębiorczości – bardzo słabe  wsparcie infrastrukturalno-organizacyjne dla przedsiębiorców prowadzących i rozpoczynających działalność.</w:t>
            </w:r>
          </w:p>
        </w:tc>
      </w:tr>
      <w:tr w:rsidR="00673591" w:rsidRPr="00673591" w:rsidTr="002C5D96">
        <w:trPr>
          <w:trHeight w:val="20"/>
        </w:trPr>
        <w:tc>
          <w:tcPr>
            <w:tcW w:w="2221" w:type="pct"/>
          </w:tcPr>
          <w:p w:rsidR="00112F3D" w:rsidRPr="00673591" w:rsidRDefault="00112F3D" w:rsidP="00755CC0">
            <w:pPr>
              <w:spacing w:after="0"/>
              <w:rPr>
                <w:rFonts w:ascii="Arial" w:hAnsi="Arial" w:cs="Arial"/>
                <w:sz w:val="18"/>
                <w:szCs w:val="18"/>
              </w:rPr>
            </w:pPr>
            <w:r w:rsidRPr="00673591">
              <w:rPr>
                <w:rFonts w:ascii="Arial" w:hAnsi="Arial" w:cs="Arial"/>
                <w:sz w:val="18"/>
                <w:szCs w:val="18"/>
              </w:rPr>
              <w:t>Powiązanie z potencjałami</w:t>
            </w:r>
          </w:p>
        </w:tc>
        <w:tc>
          <w:tcPr>
            <w:tcW w:w="2779" w:type="pct"/>
          </w:tcPr>
          <w:p w:rsidR="002C5D96" w:rsidRPr="00673591" w:rsidRDefault="002C5D96" w:rsidP="002F08EC">
            <w:pPr>
              <w:pStyle w:val="Akapitzlist"/>
              <w:numPr>
                <w:ilvl w:val="0"/>
                <w:numId w:val="7"/>
              </w:numPr>
              <w:spacing w:before="60" w:after="60"/>
              <w:ind w:left="357" w:hanging="357"/>
              <w:outlineLvl w:val="0"/>
              <w:rPr>
                <w:rFonts w:ascii="Arial" w:hAnsi="Arial" w:cs="Arial"/>
                <w:sz w:val="18"/>
                <w:szCs w:val="18"/>
              </w:rPr>
            </w:pPr>
            <w:r w:rsidRPr="00673591">
              <w:rPr>
                <w:rFonts w:ascii="Arial" w:hAnsi="Arial" w:cs="Arial"/>
                <w:sz w:val="18"/>
                <w:szCs w:val="18"/>
              </w:rPr>
              <w:t>atrakcyjne położenie na przecięciu się głównych szlaków komunikacyjnych prowadzących w Bieszczady,</w:t>
            </w:r>
          </w:p>
          <w:p w:rsidR="002C5D96" w:rsidRPr="00673591" w:rsidRDefault="002C5D96" w:rsidP="002F08EC">
            <w:pPr>
              <w:pStyle w:val="Akapitzlist"/>
              <w:numPr>
                <w:ilvl w:val="0"/>
                <w:numId w:val="7"/>
              </w:numPr>
              <w:spacing w:before="60" w:after="60"/>
              <w:ind w:left="357" w:hanging="357"/>
              <w:outlineLvl w:val="0"/>
              <w:rPr>
                <w:rFonts w:ascii="Arial" w:hAnsi="Arial" w:cs="Arial"/>
                <w:sz w:val="18"/>
                <w:szCs w:val="18"/>
              </w:rPr>
            </w:pPr>
            <w:r w:rsidRPr="00673591">
              <w:rPr>
                <w:rFonts w:ascii="Arial" w:hAnsi="Arial" w:cs="Arial"/>
                <w:sz w:val="18"/>
                <w:szCs w:val="18"/>
              </w:rPr>
              <w:t xml:space="preserve">walory przyrodniczo-krajobrazowe najbliższego otoczenia; </w:t>
            </w:r>
          </w:p>
          <w:p w:rsidR="002C5D96" w:rsidRPr="00673591" w:rsidRDefault="002C5D96" w:rsidP="002F08EC">
            <w:pPr>
              <w:pStyle w:val="Akapitzlist"/>
              <w:numPr>
                <w:ilvl w:val="0"/>
                <w:numId w:val="7"/>
              </w:numPr>
              <w:spacing w:before="60" w:after="60"/>
              <w:ind w:left="357" w:hanging="357"/>
              <w:outlineLvl w:val="0"/>
              <w:rPr>
                <w:rFonts w:ascii="Arial" w:hAnsi="Arial" w:cs="Arial"/>
                <w:sz w:val="18"/>
                <w:szCs w:val="18"/>
              </w:rPr>
            </w:pPr>
            <w:r w:rsidRPr="00673591">
              <w:rPr>
                <w:rFonts w:ascii="Arial" w:hAnsi="Arial" w:cs="Arial"/>
                <w:sz w:val="18"/>
                <w:szCs w:val="18"/>
              </w:rPr>
              <w:t>zasoby dziedzictwa kulturowego;</w:t>
            </w:r>
          </w:p>
          <w:p w:rsidR="002C5D96" w:rsidRPr="00673591" w:rsidRDefault="002C5D96" w:rsidP="002F08EC">
            <w:pPr>
              <w:pStyle w:val="Akapitzlist"/>
              <w:numPr>
                <w:ilvl w:val="0"/>
                <w:numId w:val="7"/>
              </w:numPr>
              <w:spacing w:before="60" w:after="60"/>
              <w:ind w:left="357" w:hanging="357"/>
              <w:outlineLvl w:val="0"/>
              <w:rPr>
                <w:rFonts w:ascii="Arial" w:hAnsi="Arial" w:cs="Arial"/>
                <w:sz w:val="18"/>
                <w:szCs w:val="18"/>
              </w:rPr>
            </w:pPr>
            <w:r w:rsidRPr="00673591">
              <w:rPr>
                <w:rFonts w:ascii="Arial" w:hAnsi="Arial" w:cs="Arial"/>
                <w:sz w:val="18"/>
                <w:szCs w:val="18"/>
              </w:rPr>
              <w:t>przestrzenie publiczne i tereny zielone do zagospodarowania i udostępnienia;</w:t>
            </w:r>
          </w:p>
          <w:p w:rsidR="002C5D96" w:rsidRPr="00673591" w:rsidRDefault="002C5D96" w:rsidP="002F08EC">
            <w:pPr>
              <w:pStyle w:val="Akapitzlist"/>
              <w:numPr>
                <w:ilvl w:val="0"/>
                <w:numId w:val="7"/>
              </w:numPr>
              <w:spacing w:before="60" w:after="60"/>
              <w:ind w:left="357" w:hanging="357"/>
              <w:outlineLvl w:val="0"/>
              <w:rPr>
                <w:rFonts w:ascii="Arial" w:hAnsi="Arial" w:cs="Arial"/>
                <w:sz w:val="18"/>
                <w:szCs w:val="18"/>
              </w:rPr>
            </w:pPr>
            <w:r w:rsidRPr="00673591">
              <w:rPr>
                <w:rFonts w:ascii="Arial" w:hAnsi="Arial" w:cs="Arial"/>
                <w:sz w:val="18"/>
                <w:szCs w:val="18"/>
              </w:rPr>
              <w:t>bogata oferta sportowo-rekreacyjna;</w:t>
            </w:r>
          </w:p>
          <w:p w:rsidR="00112F3D" w:rsidRPr="00673591" w:rsidRDefault="002C5D96" w:rsidP="002F08EC">
            <w:pPr>
              <w:pStyle w:val="Tabela"/>
              <w:numPr>
                <w:ilvl w:val="0"/>
                <w:numId w:val="7"/>
              </w:numPr>
              <w:spacing w:before="60" w:after="60"/>
              <w:ind w:left="357" w:hanging="357"/>
              <w:jc w:val="both"/>
              <w:rPr>
                <w:rFonts w:ascii="Arial" w:hAnsi="Arial" w:cs="Arial"/>
                <w:sz w:val="18"/>
                <w:szCs w:val="18"/>
              </w:rPr>
            </w:pPr>
            <w:r w:rsidRPr="00673591">
              <w:rPr>
                <w:rFonts w:ascii="Arial" w:hAnsi="Arial" w:cs="Arial"/>
                <w:sz w:val="18"/>
                <w:szCs w:val="18"/>
              </w:rPr>
              <w:t xml:space="preserve">długoletnia tradycja organizacji Targów </w:t>
            </w:r>
            <w:r w:rsidR="00673591">
              <w:rPr>
                <w:rFonts w:ascii="Arial" w:hAnsi="Arial" w:cs="Arial"/>
                <w:sz w:val="18"/>
                <w:szCs w:val="18"/>
              </w:rPr>
              <w:t>„</w:t>
            </w:r>
            <w:r w:rsidRPr="00673591">
              <w:rPr>
                <w:rFonts w:ascii="Arial" w:hAnsi="Arial" w:cs="Arial"/>
                <w:sz w:val="18"/>
                <w:szCs w:val="18"/>
              </w:rPr>
              <w:t>Agrobieszczady”.</w:t>
            </w:r>
          </w:p>
        </w:tc>
      </w:tr>
    </w:tbl>
    <w:p w:rsidR="00CE18EC" w:rsidRPr="00755CC0" w:rsidRDefault="00CE18EC" w:rsidP="00AA0450">
      <w:pPr>
        <w:pStyle w:val="Podpistabel"/>
      </w:pPr>
      <w:r w:rsidRPr="00755CC0">
        <w:t>Źródło: Opracowanie własne</w:t>
      </w:r>
    </w:p>
    <w:p w:rsidR="00112F3D" w:rsidRPr="00755CC0" w:rsidRDefault="00112F3D" w:rsidP="00755CC0">
      <w:pPr>
        <w:spacing w:before="100" w:after="200" w:line="276" w:lineRule="auto"/>
        <w:rPr>
          <w:rFonts w:ascii="Arial" w:hAnsi="Arial" w:cs="Arial"/>
          <w:sz w:val="20"/>
        </w:rPr>
      </w:pPr>
    </w:p>
    <w:p w:rsidR="009D2FBD" w:rsidRPr="00755CC0" w:rsidRDefault="009D2FBD" w:rsidP="00755CC0">
      <w:pPr>
        <w:spacing w:before="100" w:after="200" w:line="276" w:lineRule="auto"/>
        <w:rPr>
          <w:rFonts w:ascii="Arial" w:hAnsi="Arial" w:cs="Arial"/>
          <w:caps/>
          <w:color w:val="FFFFFF" w:themeColor="background1"/>
          <w:spacing w:val="15"/>
          <w:sz w:val="20"/>
        </w:rPr>
      </w:pPr>
    </w:p>
    <w:p w:rsidR="004C22F4" w:rsidRPr="00755CC0" w:rsidRDefault="004C22F4" w:rsidP="00755CC0">
      <w:pPr>
        <w:spacing w:before="100" w:after="200" w:line="276" w:lineRule="auto"/>
        <w:rPr>
          <w:rFonts w:ascii="Arial" w:hAnsi="Arial" w:cs="Arial"/>
          <w:caps/>
          <w:color w:val="FFFFFF" w:themeColor="background1"/>
          <w:spacing w:val="15"/>
          <w:sz w:val="20"/>
        </w:rPr>
      </w:pPr>
      <w:r w:rsidRPr="00755CC0">
        <w:rPr>
          <w:rFonts w:ascii="Arial" w:hAnsi="Arial" w:cs="Arial"/>
          <w:sz w:val="20"/>
        </w:rPr>
        <w:br w:type="page"/>
      </w:r>
    </w:p>
    <w:p w:rsidR="00BD2ACA" w:rsidRPr="00755CC0" w:rsidRDefault="00BD2ACA" w:rsidP="00755CC0">
      <w:pPr>
        <w:pStyle w:val="NagwekpktI"/>
        <w:rPr>
          <w:rFonts w:ascii="Arial" w:hAnsi="Arial" w:cs="Arial"/>
          <w:sz w:val="20"/>
          <w:szCs w:val="20"/>
        </w:rPr>
      </w:pPr>
      <w:bookmarkStart w:id="219" w:name="_Toc485479709"/>
      <w:r w:rsidRPr="00755CC0">
        <w:rPr>
          <w:rFonts w:ascii="Arial" w:hAnsi="Arial" w:cs="Arial"/>
          <w:sz w:val="20"/>
          <w:szCs w:val="20"/>
        </w:rPr>
        <w:lastRenderedPageBreak/>
        <w:t>Opis przedsięwzięć rewitalizacyjnych</w:t>
      </w:r>
      <w:bookmarkEnd w:id="219"/>
    </w:p>
    <w:p w:rsidR="00935EC9" w:rsidRPr="00755CC0" w:rsidRDefault="00935EC9" w:rsidP="00755CC0">
      <w:pPr>
        <w:pStyle w:val="Nysatekstpodstawowy"/>
        <w:spacing w:after="120" w:line="240" w:lineRule="auto"/>
        <w:rPr>
          <w:rFonts w:ascii="Arial" w:hAnsi="Arial" w:cs="Arial"/>
          <w:sz w:val="20"/>
          <w:szCs w:val="20"/>
        </w:rPr>
      </w:pPr>
      <w:r w:rsidRPr="00755CC0">
        <w:rPr>
          <w:rFonts w:ascii="Arial" w:hAnsi="Arial" w:cs="Arial"/>
          <w:sz w:val="20"/>
          <w:szCs w:val="20"/>
        </w:rPr>
        <w:t xml:space="preserve">Nabór przedsięwzięć rewitalizacyjnych został przeprowadzony w dniach </w:t>
      </w:r>
      <w:r w:rsidR="00C26EBF" w:rsidRPr="00BF76A7">
        <w:rPr>
          <w:rFonts w:ascii="Arial" w:hAnsi="Arial" w:cs="Arial"/>
          <w:sz w:val="20"/>
          <w:szCs w:val="20"/>
        </w:rPr>
        <w:t>od 21 kwietnia do 8 maja 2017 roku</w:t>
      </w:r>
      <w:r w:rsidRPr="00BF76A7">
        <w:rPr>
          <w:rFonts w:ascii="Arial" w:hAnsi="Arial" w:cs="Arial"/>
          <w:sz w:val="20"/>
          <w:szCs w:val="20"/>
        </w:rPr>
        <w:t xml:space="preserve"> </w:t>
      </w:r>
      <w:r w:rsidRPr="00755CC0">
        <w:rPr>
          <w:rFonts w:ascii="Arial" w:hAnsi="Arial" w:cs="Arial"/>
          <w:sz w:val="20"/>
          <w:szCs w:val="20"/>
        </w:rPr>
        <w:t xml:space="preserve">metodą uspołecznioną, co oznacza że każdy interesariusz procesu rewitalizacji mógł przedstawić swój pomysł na działania rewitalizacyjne. Wypełnione karty można </w:t>
      </w:r>
      <w:r w:rsidRPr="00673591">
        <w:rPr>
          <w:rFonts w:ascii="Arial" w:hAnsi="Arial" w:cs="Arial"/>
          <w:sz w:val="20"/>
          <w:szCs w:val="20"/>
        </w:rPr>
        <w:t xml:space="preserve">było złożyć w Urzędzie </w:t>
      </w:r>
      <w:r w:rsidR="00FC318E" w:rsidRPr="00673591">
        <w:rPr>
          <w:rFonts w:ascii="Arial" w:hAnsi="Arial" w:cs="Arial"/>
          <w:sz w:val="20"/>
          <w:szCs w:val="20"/>
        </w:rPr>
        <w:t xml:space="preserve">Miasta i </w:t>
      </w:r>
      <w:r w:rsidR="006E4446" w:rsidRPr="00673591">
        <w:rPr>
          <w:rFonts w:ascii="Arial" w:hAnsi="Arial" w:cs="Arial"/>
          <w:sz w:val="20"/>
          <w:szCs w:val="20"/>
        </w:rPr>
        <w:t xml:space="preserve">Gminy </w:t>
      </w:r>
      <w:r w:rsidR="00FC318E" w:rsidRPr="00673591">
        <w:rPr>
          <w:rFonts w:ascii="Arial" w:hAnsi="Arial" w:cs="Arial"/>
          <w:sz w:val="20"/>
          <w:szCs w:val="20"/>
        </w:rPr>
        <w:t>w Lesku</w:t>
      </w:r>
      <w:r w:rsidRPr="00673591">
        <w:rPr>
          <w:rFonts w:ascii="Arial" w:hAnsi="Arial" w:cs="Arial"/>
          <w:sz w:val="20"/>
          <w:szCs w:val="20"/>
        </w:rPr>
        <w:t>, drogą elektroniczną – wysyłając formularz mailem.</w:t>
      </w:r>
      <w:r w:rsidRPr="00755CC0">
        <w:rPr>
          <w:rFonts w:ascii="Arial" w:hAnsi="Arial" w:cs="Arial"/>
          <w:color w:val="FF0000"/>
          <w:sz w:val="20"/>
          <w:szCs w:val="20"/>
        </w:rPr>
        <w:t xml:space="preserve"> </w:t>
      </w:r>
    </w:p>
    <w:p w:rsidR="009D5EF8" w:rsidRPr="00755CC0" w:rsidRDefault="00935EC9" w:rsidP="00755CC0">
      <w:pPr>
        <w:rPr>
          <w:rFonts w:ascii="Arial" w:hAnsi="Arial" w:cs="Arial"/>
          <w:sz w:val="20"/>
        </w:rPr>
      </w:pPr>
      <w:r w:rsidRPr="00755CC0">
        <w:rPr>
          <w:rFonts w:ascii="Arial" w:hAnsi="Arial" w:cs="Arial"/>
          <w:sz w:val="20"/>
        </w:rPr>
        <w:t>Łącznie zostało złożonych</w:t>
      </w:r>
      <w:r w:rsidRPr="00673591">
        <w:rPr>
          <w:rFonts w:ascii="Arial" w:hAnsi="Arial" w:cs="Arial"/>
          <w:sz w:val="20"/>
        </w:rPr>
        <w:t xml:space="preserve"> </w:t>
      </w:r>
      <w:r w:rsidR="00673591" w:rsidRPr="00673591">
        <w:rPr>
          <w:rFonts w:ascii="Arial" w:hAnsi="Arial" w:cs="Arial"/>
          <w:sz w:val="20"/>
        </w:rPr>
        <w:t>11</w:t>
      </w:r>
      <w:r w:rsidRPr="00673591">
        <w:rPr>
          <w:rFonts w:ascii="Arial" w:hAnsi="Arial" w:cs="Arial"/>
          <w:sz w:val="20"/>
        </w:rPr>
        <w:t xml:space="preserve"> </w:t>
      </w:r>
      <w:r w:rsidRPr="00755CC0">
        <w:rPr>
          <w:rFonts w:ascii="Arial" w:hAnsi="Arial" w:cs="Arial"/>
          <w:sz w:val="20"/>
        </w:rPr>
        <w:t>kart.</w:t>
      </w:r>
    </w:p>
    <w:p w:rsidR="00BD2ACA" w:rsidRPr="00755CC0" w:rsidRDefault="00BD2ACA" w:rsidP="00755CC0">
      <w:pPr>
        <w:pStyle w:val="Nagwek2"/>
        <w:rPr>
          <w:rFonts w:ascii="Arial" w:hAnsi="Arial" w:cs="Arial"/>
          <w:sz w:val="20"/>
          <w:szCs w:val="20"/>
        </w:rPr>
      </w:pPr>
      <w:bookmarkStart w:id="220" w:name="_Toc485479710"/>
      <w:r w:rsidRPr="00755CC0">
        <w:rPr>
          <w:rFonts w:ascii="Arial" w:hAnsi="Arial" w:cs="Arial"/>
          <w:sz w:val="20"/>
          <w:szCs w:val="20"/>
        </w:rPr>
        <w:t>Opis planowanych podstawowych przedsięwzięć rewitalizacyjnych</w:t>
      </w:r>
      <w:bookmarkEnd w:id="220"/>
    </w:p>
    <w:p w:rsidR="006240C0" w:rsidRPr="00755CC0" w:rsidRDefault="006240C0" w:rsidP="00755CC0">
      <w:pPr>
        <w:pStyle w:val="NDMtekstpodstawowy"/>
        <w:spacing w:line="240" w:lineRule="auto"/>
        <w:ind w:firstLine="0"/>
        <w:rPr>
          <w:rFonts w:ascii="Arial" w:hAnsi="Arial" w:cs="Arial"/>
          <w:color w:val="auto"/>
        </w:rPr>
      </w:pPr>
      <w:r w:rsidRPr="00755CC0">
        <w:rPr>
          <w:rFonts w:ascii="Arial" w:hAnsi="Arial" w:cs="Arial"/>
          <w:color w:val="auto"/>
        </w:rPr>
        <w:t>Realizacja celów możliwa będzie przede wszystkim poprzez wdrożenie</w:t>
      </w:r>
      <w:r w:rsidR="007E3B11" w:rsidRPr="00755CC0">
        <w:rPr>
          <w:rFonts w:ascii="Arial" w:hAnsi="Arial" w:cs="Arial"/>
          <w:color w:val="auto"/>
        </w:rPr>
        <w:t xml:space="preserve"> </w:t>
      </w:r>
      <w:r w:rsidRPr="00755CC0">
        <w:rPr>
          <w:rFonts w:ascii="Arial" w:hAnsi="Arial" w:cs="Arial"/>
          <w:color w:val="auto"/>
        </w:rPr>
        <w:t>przedsięwzięć rewitalizacyjnych o charakterze społecznym, a także przestrzenno-funkcjonalnym</w:t>
      </w:r>
      <w:r w:rsidR="008D5823" w:rsidRPr="00755CC0">
        <w:rPr>
          <w:rFonts w:ascii="Arial" w:hAnsi="Arial" w:cs="Arial"/>
          <w:color w:val="auto"/>
        </w:rPr>
        <w:t xml:space="preserve"> i gospodarczym</w:t>
      </w:r>
      <w:r w:rsidRPr="00755CC0">
        <w:rPr>
          <w:rFonts w:ascii="Arial" w:hAnsi="Arial" w:cs="Arial"/>
          <w:color w:val="auto"/>
        </w:rPr>
        <w:t xml:space="preserve">. </w:t>
      </w:r>
      <w:r w:rsidR="009A3FE7" w:rsidRPr="00755CC0">
        <w:rPr>
          <w:rFonts w:ascii="Arial" w:hAnsi="Arial" w:cs="Arial"/>
          <w:color w:val="auto"/>
        </w:rPr>
        <w:t>Lokalny</w:t>
      </w:r>
      <w:r w:rsidR="008D5823" w:rsidRPr="00755CC0">
        <w:rPr>
          <w:rFonts w:ascii="Arial" w:hAnsi="Arial" w:cs="Arial"/>
          <w:color w:val="auto"/>
        </w:rPr>
        <w:t xml:space="preserve"> </w:t>
      </w:r>
      <w:r w:rsidRPr="00755CC0">
        <w:rPr>
          <w:rFonts w:ascii="Arial" w:hAnsi="Arial" w:cs="Arial"/>
          <w:color w:val="auto"/>
        </w:rPr>
        <w:t xml:space="preserve">Program </w:t>
      </w:r>
      <w:r w:rsidR="00F919CD" w:rsidRPr="00755CC0">
        <w:rPr>
          <w:rFonts w:ascii="Arial" w:hAnsi="Arial" w:cs="Arial"/>
          <w:color w:val="000000" w:themeColor="text1"/>
        </w:rPr>
        <w:t>R</w:t>
      </w:r>
      <w:r w:rsidRPr="00755CC0">
        <w:rPr>
          <w:rFonts w:ascii="Arial" w:hAnsi="Arial" w:cs="Arial"/>
          <w:color w:val="000000" w:themeColor="text1"/>
        </w:rPr>
        <w:t xml:space="preserve">ewitalizacji zakłada </w:t>
      </w:r>
      <w:r w:rsidRPr="002F08EC">
        <w:rPr>
          <w:rFonts w:ascii="Arial" w:hAnsi="Arial" w:cs="Arial"/>
          <w:color w:val="auto"/>
        </w:rPr>
        <w:t xml:space="preserve">realizację </w:t>
      </w:r>
      <w:r w:rsidR="002F08EC" w:rsidRPr="002F08EC">
        <w:rPr>
          <w:rFonts w:ascii="Arial" w:hAnsi="Arial" w:cs="Arial"/>
          <w:color w:val="auto"/>
        </w:rPr>
        <w:t>8</w:t>
      </w:r>
      <w:r w:rsidRPr="002F08EC">
        <w:rPr>
          <w:rFonts w:ascii="Arial" w:hAnsi="Arial" w:cs="Arial"/>
          <w:color w:val="auto"/>
        </w:rPr>
        <w:t xml:space="preserve"> przedsięwzięć</w:t>
      </w:r>
      <w:r w:rsidRPr="00755CC0">
        <w:rPr>
          <w:rFonts w:ascii="Arial" w:hAnsi="Arial" w:cs="Arial"/>
          <w:color w:val="000000" w:themeColor="text1"/>
        </w:rPr>
        <w:t>, które przyczynią się w dużej mierze do zniwelowania negatywnych zjawisk społecznych zdiagnozowanych na obszarze rewitalizacji oraz dodatkowo przyczyni</w:t>
      </w:r>
      <w:r w:rsidR="00373D7C" w:rsidRPr="00755CC0">
        <w:rPr>
          <w:rFonts w:ascii="Arial" w:hAnsi="Arial" w:cs="Arial"/>
          <w:color w:val="000000" w:themeColor="text1"/>
        </w:rPr>
        <w:t>ą</w:t>
      </w:r>
      <w:r w:rsidRPr="00755CC0">
        <w:rPr>
          <w:rFonts w:ascii="Arial" w:hAnsi="Arial" w:cs="Arial"/>
          <w:color w:val="000000" w:themeColor="text1"/>
        </w:rPr>
        <w:t xml:space="preserve"> się do uporządkowania</w:t>
      </w:r>
      <w:r w:rsidRPr="00755CC0">
        <w:rPr>
          <w:rFonts w:ascii="Arial" w:hAnsi="Arial" w:cs="Arial"/>
          <w:color w:val="auto"/>
        </w:rPr>
        <w:t xml:space="preserve"> ładu przestrzennego i ożywienia gospodarczego. Realizacja przedsięwzięć zwiększy poziom integracji mieszkańców, w tym integracji międzypokoleniowej, zwiększy ich aktywność społeczną i zawodową, a także zwiększy poziom odpowiedzialności za dbałość o przestrzeń publiczną oraz za podejmowane przedsięwzięcia</w:t>
      </w:r>
      <w:r w:rsidR="007E3B11" w:rsidRPr="00755CC0">
        <w:rPr>
          <w:rFonts w:ascii="Arial" w:hAnsi="Arial" w:cs="Arial"/>
          <w:color w:val="auto"/>
        </w:rPr>
        <w:t>.</w:t>
      </w:r>
    </w:p>
    <w:p w:rsidR="009D5EF8" w:rsidRPr="00755CC0" w:rsidRDefault="00CE18EC" w:rsidP="002F08EC">
      <w:pPr>
        <w:pStyle w:val="Legenda"/>
      </w:pPr>
      <w:bookmarkStart w:id="221" w:name="_Toc475740761"/>
      <w:bookmarkStart w:id="222" w:name="_Toc485623739"/>
      <w:r w:rsidRPr="00755CC0">
        <w:t xml:space="preserve">Tabela </w:t>
      </w:r>
      <w:r w:rsidR="00B82244">
        <w:fldChar w:fldCharType="begin"/>
      </w:r>
      <w:r w:rsidR="00B82244">
        <w:instrText xml:space="preserve"> SEQ Tabela \* ARABIC </w:instrText>
      </w:r>
      <w:r w:rsidR="00B82244">
        <w:fldChar w:fldCharType="separate"/>
      </w:r>
      <w:r w:rsidR="00C702C9">
        <w:rPr>
          <w:noProof/>
        </w:rPr>
        <w:t>31</w:t>
      </w:r>
      <w:r w:rsidR="00B82244">
        <w:rPr>
          <w:noProof/>
        </w:rPr>
        <w:fldChar w:fldCharType="end"/>
      </w:r>
      <w:r w:rsidRPr="00755CC0">
        <w:t xml:space="preserve">. </w:t>
      </w:r>
      <w:r w:rsidR="009D5EF8" w:rsidRPr="00755CC0">
        <w:t>Przedsięwzięcie rewitalizacyjne</w:t>
      </w:r>
      <w:r w:rsidR="00F173BC">
        <w:t xml:space="preserve"> nr 1</w:t>
      </w:r>
      <w:r w:rsidR="009D5EF8" w:rsidRPr="00755CC0">
        <w:t xml:space="preserve">: </w:t>
      </w:r>
      <w:bookmarkEnd w:id="221"/>
      <w:r w:rsidR="004424E6" w:rsidRPr="004424E6">
        <w:t>Rewitalizacja budynku dawnej świątyni ormiańskiej w Lesku w celu adaptacji na Klub Seniora i Regionalną Izbę Pamięci</w:t>
      </w:r>
      <w:bookmarkEnd w:id="222"/>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19"/>
        <w:gridCol w:w="7369"/>
      </w:tblGrid>
      <w:tr w:rsidR="00561932" w:rsidRPr="004424E6" w:rsidTr="004424E6">
        <w:trPr>
          <w:trHeight w:val="57"/>
          <w:tblHeader/>
        </w:trPr>
        <w:tc>
          <w:tcPr>
            <w:tcW w:w="0" w:type="auto"/>
            <w:shd w:val="clear" w:color="auto" w:fill="DEEAF6" w:themeFill="accent1" w:themeFillTint="33"/>
          </w:tcPr>
          <w:p w:rsidR="00561932" w:rsidRPr="004424E6" w:rsidRDefault="00561932" w:rsidP="00755CC0">
            <w:pPr>
              <w:pStyle w:val="NDMtekstpodstawowy"/>
              <w:spacing w:after="0" w:line="240" w:lineRule="auto"/>
              <w:ind w:firstLine="0"/>
              <w:rPr>
                <w:rFonts w:ascii="Arial" w:hAnsi="Arial" w:cs="Arial"/>
                <w:color w:val="auto"/>
                <w:sz w:val="18"/>
                <w:szCs w:val="18"/>
              </w:rPr>
            </w:pPr>
            <w:r w:rsidRPr="004424E6">
              <w:rPr>
                <w:rFonts w:ascii="Arial" w:hAnsi="Arial" w:cs="Arial"/>
                <w:color w:val="auto"/>
                <w:sz w:val="18"/>
                <w:szCs w:val="18"/>
              </w:rPr>
              <w:t>Tytuł</w:t>
            </w:r>
          </w:p>
        </w:tc>
        <w:tc>
          <w:tcPr>
            <w:tcW w:w="0" w:type="auto"/>
            <w:shd w:val="clear" w:color="auto" w:fill="DEEAF6" w:themeFill="accent1" w:themeFillTint="33"/>
          </w:tcPr>
          <w:p w:rsidR="00561932" w:rsidRPr="001457CD" w:rsidRDefault="004424E6" w:rsidP="00755CC0">
            <w:pPr>
              <w:widowControl w:val="0"/>
              <w:autoSpaceDE w:val="0"/>
              <w:autoSpaceDN w:val="0"/>
              <w:adjustRightInd w:val="0"/>
              <w:spacing w:after="0"/>
              <w:rPr>
                <w:rFonts w:ascii="Arial" w:hAnsi="Arial" w:cs="Arial"/>
                <w:b/>
                <w:sz w:val="18"/>
                <w:szCs w:val="18"/>
              </w:rPr>
            </w:pPr>
            <w:r w:rsidRPr="001457CD">
              <w:rPr>
                <w:rFonts w:ascii="Arial" w:eastAsia="Calibri" w:hAnsi="Arial" w:cs="Arial"/>
                <w:b/>
                <w:sz w:val="18"/>
                <w:szCs w:val="18"/>
                <w:lang w:eastAsia="ar-SA"/>
              </w:rPr>
              <w:t>Rewitalizacja budynku dawnej świątyni ormiańskiej w Lesku w celu adaptacji na Klub Seniora i Regionalną Izbę Pamięci</w:t>
            </w:r>
          </w:p>
        </w:tc>
      </w:tr>
      <w:tr w:rsidR="00561932" w:rsidRPr="004424E6" w:rsidTr="00F23938">
        <w:trPr>
          <w:trHeight w:val="57"/>
        </w:trPr>
        <w:tc>
          <w:tcPr>
            <w:tcW w:w="0" w:type="auto"/>
            <w:shd w:val="clear" w:color="auto" w:fill="DEEAF6" w:themeFill="accent1" w:themeFillTint="33"/>
            <w:vAlign w:val="center"/>
          </w:tcPr>
          <w:p w:rsidR="00561932" w:rsidRPr="004424E6" w:rsidRDefault="00561932" w:rsidP="00755CC0">
            <w:pPr>
              <w:pStyle w:val="NDMtekstpodstawowy"/>
              <w:spacing w:after="0" w:line="240" w:lineRule="auto"/>
              <w:ind w:firstLine="0"/>
              <w:rPr>
                <w:rFonts w:ascii="Arial" w:hAnsi="Arial" w:cs="Arial"/>
                <w:color w:val="auto"/>
                <w:sz w:val="18"/>
                <w:szCs w:val="18"/>
              </w:rPr>
            </w:pPr>
            <w:r w:rsidRPr="004424E6">
              <w:rPr>
                <w:rFonts w:ascii="Arial" w:hAnsi="Arial" w:cs="Arial"/>
                <w:bCs/>
                <w:color w:val="auto"/>
                <w:sz w:val="18"/>
                <w:szCs w:val="18"/>
              </w:rPr>
              <w:t>Lokalizacja</w:t>
            </w:r>
          </w:p>
        </w:tc>
        <w:tc>
          <w:tcPr>
            <w:tcW w:w="0" w:type="auto"/>
            <w:vAlign w:val="center"/>
          </w:tcPr>
          <w:p w:rsidR="00561932" w:rsidRPr="00673591" w:rsidRDefault="004424E6" w:rsidP="00F23938">
            <w:pPr>
              <w:widowControl w:val="0"/>
              <w:autoSpaceDE w:val="0"/>
              <w:autoSpaceDN w:val="0"/>
              <w:adjustRightInd w:val="0"/>
              <w:spacing w:after="0"/>
              <w:jc w:val="left"/>
              <w:rPr>
                <w:rFonts w:ascii="Arial" w:eastAsia="Calibri" w:hAnsi="Arial" w:cs="Arial"/>
                <w:sz w:val="18"/>
                <w:szCs w:val="18"/>
                <w:lang w:eastAsia="ar-SA"/>
              </w:rPr>
            </w:pPr>
            <w:r w:rsidRPr="00673591">
              <w:rPr>
                <w:rFonts w:ascii="Arial" w:eastAsia="Calibri" w:hAnsi="Arial" w:cs="Arial"/>
                <w:sz w:val="18"/>
                <w:szCs w:val="18"/>
                <w:lang w:eastAsia="ar-SA"/>
              </w:rPr>
              <w:t>Lesko, Plac Konstytucji 3 Maja 11</w:t>
            </w:r>
          </w:p>
        </w:tc>
      </w:tr>
      <w:tr w:rsidR="00561932" w:rsidRPr="004424E6" w:rsidTr="00F23938">
        <w:trPr>
          <w:trHeight w:val="57"/>
        </w:trPr>
        <w:tc>
          <w:tcPr>
            <w:tcW w:w="0" w:type="auto"/>
            <w:shd w:val="clear" w:color="auto" w:fill="DEEAF6" w:themeFill="accent1" w:themeFillTint="33"/>
          </w:tcPr>
          <w:p w:rsidR="00561932" w:rsidRPr="004424E6" w:rsidRDefault="00561932" w:rsidP="00755CC0">
            <w:pPr>
              <w:pStyle w:val="NDMtekstpodstawowy"/>
              <w:spacing w:after="0" w:line="240" w:lineRule="auto"/>
              <w:ind w:firstLine="0"/>
              <w:rPr>
                <w:rFonts w:ascii="Arial" w:hAnsi="Arial" w:cs="Arial"/>
                <w:color w:val="auto"/>
                <w:sz w:val="18"/>
                <w:szCs w:val="18"/>
              </w:rPr>
            </w:pPr>
            <w:r w:rsidRPr="004424E6">
              <w:rPr>
                <w:rFonts w:ascii="Arial" w:hAnsi="Arial" w:cs="Arial"/>
                <w:color w:val="auto"/>
                <w:sz w:val="18"/>
                <w:szCs w:val="18"/>
              </w:rPr>
              <w:t>Podmiot realizujący</w:t>
            </w:r>
          </w:p>
        </w:tc>
        <w:tc>
          <w:tcPr>
            <w:tcW w:w="0" w:type="auto"/>
            <w:vAlign w:val="center"/>
          </w:tcPr>
          <w:p w:rsidR="00561932" w:rsidRPr="00673591" w:rsidRDefault="004424E6" w:rsidP="00F23938">
            <w:pPr>
              <w:pStyle w:val="NDMtekstpodstawowy"/>
              <w:spacing w:after="0" w:line="240" w:lineRule="auto"/>
              <w:ind w:firstLine="0"/>
              <w:jc w:val="left"/>
              <w:rPr>
                <w:rFonts w:ascii="Arial" w:hAnsi="Arial" w:cs="Arial"/>
                <w:color w:val="auto"/>
                <w:sz w:val="18"/>
                <w:szCs w:val="18"/>
              </w:rPr>
            </w:pPr>
            <w:r w:rsidRPr="00673591">
              <w:rPr>
                <w:rFonts w:ascii="Arial" w:hAnsi="Arial" w:cs="Arial"/>
                <w:color w:val="auto"/>
                <w:sz w:val="18"/>
                <w:szCs w:val="18"/>
              </w:rPr>
              <w:t>Gmina Lesko</w:t>
            </w:r>
          </w:p>
        </w:tc>
      </w:tr>
      <w:tr w:rsidR="00561932" w:rsidRPr="004424E6" w:rsidTr="00F23938">
        <w:trPr>
          <w:trHeight w:val="57"/>
        </w:trPr>
        <w:tc>
          <w:tcPr>
            <w:tcW w:w="0" w:type="auto"/>
            <w:shd w:val="clear" w:color="auto" w:fill="DEEAF6" w:themeFill="accent1" w:themeFillTint="33"/>
          </w:tcPr>
          <w:p w:rsidR="00561932" w:rsidRPr="004424E6" w:rsidRDefault="00561932" w:rsidP="00755CC0">
            <w:pPr>
              <w:pStyle w:val="NDMtekstpodstawowy"/>
              <w:spacing w:after="0" w:line="240" w:lineRule="auto"/>
              <w:ind w:firstLine="0"/>
              <w:rPr>
                <w:rFonts w:ascii="Arial" w:hAnsi="Arial" w:cs="Arial"/>
                <w:color w:val="auto"/>
                <w:sz w:val="18"/>
                <w:szCs w:val="18"/>
              </w:rPr>
            </w:pPr>
            <w:r w:rsidRPr="004424E6">
              <w:rPr>
                <w:rFonts w:ascii="Arial" w:hAnsi="Arial" w:cs="Arial"/>
                <w:color w:val="auto"/>
                <w:sz w:val="18"/>
                <w:szCs w:val="18"/>
              </w:rPr>
              <w:t>Potencjalni partnerzy</w:t>
            </w:r>
          </w:p>
        </w:tc>
        <w:tc>
          <w:tcPr>
            <w:tcW w:w="0" w:type="auto"/>
            <w:vAlign w:val="center"/>
          </w:tcPr>
          <w:p w:rsidR="00561932" w:rsidRPr="00673591" w:rsidRDefault="004424E6" w:rsidP="00F23938">
            <w:pPr>
              <w:pStyle w:val="NDMtekstpodstawowy"/>
              <w:spacing w:after="0" w:line="240" w:lineRule="auto"/>
              <w:ind w:firstLine="0"/>
              <w:jc w:val="left"/>
              <w:rPr>
                <w:rFonts w:ascii="Arial" w:eastAsiaTheme="minorEastAsia" w:hAnsi="Arial" w:cs="Arial"/>
                <w:color w:val="auto"/>
                <w:sz w:val="18"/>
                <w:szCs w:val="18"/>
                <w:lang w:eastAsia="en-US"/>
              </w:rPr>
            </w:pPr>
            <w:r w:rsidRPr="00673591">
              <w:rPr>
                <w:rFonts w:ascii="Arial" w:eastAsiaTheme="minorEastAsia" w:hAnsi="Arial" w:cs="Arial"/>
                <w:color w:val="auto"/>
                <w:sz w:val="18"/>
                <w:szCs w:val="18"/>
                <w:lang w:eastAsia="en-US"/>
              </w:rPr>
              <w:t>Nie dotyczy</w:t>
            </w:r>
          </w:p>
        </w:tc>
      </w:tr>
      <w:tr w:rsidR="00E6026E" w:rsidRPr="004424E6" w:rsidTr="00373EE0">
        <w:trPr>
          <w:trHeight w:val="57"/>
        </w:trPr>
        <w:tc>
          <w:tcPr>
            <w:tcW w:w="0" w:type="auto"/>
            <w:shd w:val="clear" w:color="auto" w:fill="DEEAF6" w:themeFill="accent1" w:themeFillTint="33"/>
            <w:vAlign w:val="center"/>
          </w:tcPr>
          <w:p w:rsidR="00E6026E" w:rsidRPr="004424E6" w:rsidRDefault="00E6026E" w:rsidP="00755CC0">
            <w:pPr>
              <w:pStyle w:val="NDMtekstpodstawowy"/>
              <w:spacing w:after="0" w:line="240" w:lineRule="auto"/>
              <w:ind w:firstLine="0"/>
              <w:rPr>
                <w:rFonts w:ascii="Arial" w:hAnsi="Arial" w:cs="Arial"/>
                <w:color w:val="auto"/>
                <w:sz w:val="18"/>
                <w:szCs w:val="18"/>
              </w:rPr>
            </w:pPr>
            <w:r w:rsidRPr="004424E6">
              <w:rPr>
                <w:rFonts w:ascii="Arial" w:hAnsi="Arial" w:cs="Arial"/>
                <w:color w:val="auto"/>
                <w:sz w:val="18"/>
                <w:szCs w:val="18"/>
              </w:rPr>
              <w:t>Powiązanie z problemami</w:t>
            </w:r>
          </w:p>
        </w:tc>
        <w:tc>
          <w:tcPr>
            <w:tcW w:w="0" w:type="auto"/>
            <w:shd w:val="clear" w:color="auto" w:fill="auto"/>
          </w:tcPr>
          <w:p w:rsidR="00F23938" w:rsidRPr="00373EE0" w:rsidRDefault="00F23938" w:rsidP="00673591">
            <w:pPr>
              <w:pStyle w:val="Tabela"/>
              <w:spacing w:before="120"/>
              <w:jc w:val="left"/>
              <w:rPr>
                <w:rFonts w:ascii="Arial" w:hAnsi="Arial" w:cs="Arial"/>
                <w:sz w:val="18"/>
                <w:szCs w:val="18"/>
              </w:rPr>
            </w:pPr>
            <w:r w:rsidRPr="00373EE0">
              <w:rPr>
                <w:rFonts w:ascii="Arial" w:hAnsi="Arial" w:cs="Arial"/>
                <w:sz w:val="18"/>
                <w:szCs w:val="18"/>
              </w:rPr>
              <w:t>W sferze społecznej przedsięwzięcie przyczyni się do rozwiązania następujących problemów:</w:t>
            </w:r>
          </w:p>
          <w:p w:rsidR="00673591" w:rsidRPr="00373EE0" w:rsidRDefault="00673591" w:rsidP="00120D62">
            <w:pPr>
              <w:pStyle w:val="Tabela"/>
              <w:numPr>
                <w:ilvl w:val="0"/>
                <w:numId w:val="45"/>
              </w:numPr>
              <w:ind w:left="512" w:hanging="283"/>
              <w:jc w:val="left"/>
              <w:rPr>
                <w:rFonts w:ascii="Arial" w:hAnsi="Arial" w:cs="Arial"/>
                <w:sz w:val="18"/>
                <w:szCs w:val="18"/>
              </w:rPr>
            </w:pPr>
            <w:r w:rsidRPr="00373EE0">
              <w:rPr>
                <w:rFonts w:ascii="Arial" w:hAnsi="Arial" w:cs="Arial"/>
                <w:sz w:val="18"/>
                <w:szCs w:val="18"/>
              </w:rPr>
              <w:t>b. niska aktywność społeczności lokalnej;</w:t>
            </w:r>
          </w:p>
          <w:p w:rsidR="00673591" w:rsidRPr="00373EE0" w:rsidRDefault="00673591" w:rsidP="00120D62">
            <w:pPr>
              <w:pStyle w:val="Tabela"/>
              <w:numPr>
                <w:ilvl w:val="0"/>
                <w:numId w:val="45"/>
              </w:numPr>
              <w:ind w:left="512" w:hanging="283"/>
              <w:jc w:val="left"/>
              <w:rPr>
                <w:rFonts w:ascii="Arial" w:hAnsi="Arial" w:cs="Arial"/>
                <w:sz w:val="18"/>
                <w:szCs w:val="18"/>
              </w:rPr>
            </w:pPr>
            <w:r w:rsidRPr="00373EE0">
              <w:rPr>
                <w:rFonts w:ascii="Arial" w:hAnsi="Arial" w:cs="Arial"/>
                <w:sz w:val="18"/>
                <w:szCs w:val="18"/>
              </w:rPr>
              <w:t xml:space="preserve">niewystarczająca ilość alternatywnych możliwości/miejsc spędzania wolnego czasu dla dzieci i młodzieży oraz seniorów; </w:t>
            </w:r>
          </w:p>
          <w:p w:rsidR="00673591" w:rsidRPr="00373EE0" w:rsidRDefault="00673591" w:rsidP="00120D62">
            <w:pPr>
              <w:pStyle w:val="Tabela"/>
              <w:numPr>
                <w:ilvl w:val="0"/>
                <w:numId w:val="45"/>
              </w:numPr>
              <w:ind w:left="512" w:hanging="283"/>
              <w:jc w:val="left"/>
              <w:rPr>
                <w:rFonts w:ascii="Arial" w:hAnsi="Arial" w:cs="Arial"/>
                <w:sz w:val="18"/>
                <w:szCs w:val="18"/>
              </w:rPr>
            </w:pPr>
            <w:r w:rsidRPr="00373EE0">
              <w:rPr>
                <w:rFonts w:ascii="Arial" w:hAnsi="Arial" w:cs="Arial"/>
                <w:sz w:val="18"/>
                <w:szCs w:val="18"/>
              </w:rPr>
              <w:t xml:space="preserve">niewystarczające kultywowanie lokalnego dziedzictwa kulturowego </w:t>
            </w:r>
            <w:r w:rsidRPr="009F40C0">
              <w:rPr>
                <w:rFonts w:ascii="Arial" w:hAnsi="Arial" w:cs="Arial"/>
                <w:sz w:val="18"/>
                <w:szCs w:val="18"/>
              </w:rPr>
              <w:t xml:space="preserve">- brak </w:t>
            </w:r>
            <w:r w:rsidRPr="00373EE0">
              <w:rPr>
                <w:rFonts w:ascii="Arial" w:hAnsi="Arial" w:cs="Arial"/>
                <w:sz w:val="18"/>
                <w:szCs w:val="18"/>
              </w:rPr>
              <w:t>możliwości eksponowania pamiątek związanych z lokalną historią i kulturą (Leska i okolic);</w:t>
            </w:r>
          </w:p>
          <w:p w:rsidR="00673591" w:rsidRPr="00373EE0" w:rsidRDefault="00673591" w:rsidP="00120D62">
            <w:pPr>
              <w:pStyle w:val="Tabela"/>
              <w:numPr>
                <w:ilvl w:val="0"/>
                <w:numId w:val="45"/>
              </w:numPr>
              <w:ind w:left="512" w:hanging="283"/>
              <w:jc w:val="left"/>
              <w:rPr>
                <w:rFonts w:ascii="Arial" w:hAnsi="Arial" w:cs="Arial"/>
                <w:sz w:val="18"/>
                <w:szCs w:val="18"/>
              </w:rPr>
            </w:pPr>
            <w:r w:rsidRPr="00373EE0">
              <w:rPr>
                <w:rFonts w:ascii="Arial" w:hAnsi="Arial" w:cs="Arial"/>
                <w:sz w:val="18"/>
                <w:szCs w:val="18"/>
              </w:rPr>
              <w:t>niski poziom uczestnictwa w wydarzeniach/imprezach kulturalnych.</w:t>
            </w:r>
          </w:p>
          <w:p w:rsidR="00F23938" w:rsidRPr="00373EE0" w:rsidRDefault="00F23938" w:rsidP="00673591">
            <w:pPr>
              <w:pStyle w:val="Tabela"/>
              <w:spacing w:before="120"/>
              <w:jc w:val="left"/>
              <w:rPr>
                <w:rFonts w:ascii="Arial" w:hAnsi="Arial" w:cs="Arial"/>
                <w:sz w:val="18"/>
                <w:szCs w:val="18"/>
              </w:rPr>
            </w:pPr>
            <w:r w:rsidRPr="00373EE0">
              <w:rPr>
                <w:rFonts w:ascii="Arial" w:hAnsi="Arial" w:cs="Arial"/>
                <w:sz w:val="18"/>
                <w:szCs w:val="18"/>
              </w:rPr>
              <w:t>W sferze przestrzenno-funkcjonalnej i technicznej przedsięwzięcie przyczyni się do rozwiązania następujących problemów:</w:t>
            </w:r>
          </w:p>
          <w:p w:rsidR="00E6026E" w:rsidRPr="00373EE0" w:rsidRDefault="00673591" w:rsidP="00120D62">
            <w:pPr>
              <w:pStyle w:val="Tabela"/>
              <w:numPr>
                <w:ilvl w:val="0"/>
                <w:numId w:val="45"/>
              </w:numPr>
              <w:spacing w:after="120"/>
              <w:ind w:left="511" w:hanging="284"/>
              <w:jc w:val="left"/>
              <w:rPr>
                <w:rFonts w:ascii="Arial" w:hAnsi="Arial" w:cs="Arial"/>
                <w:sz w:val="18"/>
                <w:szCs w:val="18"/>
              </w:rPr>
            </w:pPr>
            <w:r w:rsidRPr="00373EE0">
              <w:rPr>
                <w:rFonts w:ascii="Arial" w:hAnsi="Arial" w:cs="Arial"/>
                <w:sz w:val="18"/>
                <w:szCs w:val="18"/>
              </w:rPr>
              <w:t>zły stan techniczny dawnej świątyni ormiańskiej (koncepcja utworzenia muzeum).</w:t>
            </w:r>
          </w:p>
        </w:tc>
      </w:tr>
      <w:tr w:rsidR="00561932" w:rsidRPr="004424E6" w:rsidTr="00373EE0">
        <w:trPr>
          <w:trHeight w:val="57"/>
        </w:trPr>
        <w:tc>
          <w:tcPr>
            <w:tcW w:w="0" w:type="auto"/>
            <w:shd w:val="clear" w:color="auto" w:fill="DEEAF6" w:themeFill="accent1" w:themeFillTint="33"/>
            <w:vAlign w:val="center"/>
          </w:tcPr>
          <w:p w:rsidR="00561932" w:rsidRPr="004424E6" w:rsidRDefault="00561932" w:rsidP="00755CC0">
            <w:pPr>
              <w:pStyle w:val="NDMtekstpodstawowy"/>
              <w:spacing w:after="0" w:line="240" w:lineRule="auto"/>
              <w:ind w:firstLine="0"/>
              <w:rPr>
                <w:rFonts w:ascii="Arial" w:hAnsi="Arial" w:cs="Arial"/>
                <w:color w:val="auto"/>
                <w:sz w:val="18"/>
                <w:szCs w:val="18"/>
              </w:rPr>
            </w:pPr>
            <w:r w:rsidRPr="004424E6">
              <w:rPr>
                <w:rFonts w:ascii="Arial" w:hAnsi="Arial" w:cs="Arial"/>
                <w:color w:val="auto"/>
                <w:sz w:val="18"/>
                <w:szCs w:val="18"/>
              </w:rPr>
              <w:t>Opis przedsięwzięcia</w:t>
            </w:r>
          </w:p>
        </w:tc>
        <w:tc>
          <w:tcPr>
            <w:tcW w:w="0" w:type="auto"/>
            <w:shd w:val="clear" w:color="auto" w:fill="auto"/>
          </w:tcPr>
          <w:p w:rsidR="004107E3" w:rsidRPr="00373EE0" w:rsidRDefault="004424E6" w:rsidP="004424E6">
            <w:pPr>
              <w:pStyle w:val="NDMtekstpodstawowy"/>
              <w:spacing w:before="120" w:line="240" w:lineRule="auto"/>
              <w:ind w:firstLine="0"/>
              <w:rPr>
                <w:rFonts w:ascii="Arial" w:hAnsi="Arial" w:cs="Arial"/>
                <w:i/>
                <w:color w:val="auto"/>
                <w:sz w:val="18"/>
                <w:szCs w:val="18"/>
                <w:u w:val="single"/>
              </w:rPr>
            </w:pPr>
            <w:r w:rsidRPr="00373EE0">
              <w:rPr>
                <w:rFonts w:ascii="Arial" w:hAnsi="Arial" w:cs="Arial"/>
                <w:i/>
                <w:color w:val="auto"/>
                <w:sz w:val="18"/>
                <w:szCs w:val="18"/>
                <w:u w:val="single"/>
              </w:rPr>
              <w:t>Opis stanu istniejącego:</w:t>
            </w:r>
          </w:p>
          <w:p w:rsidR="004424E6" w:rsidRPr="00373EE0" w:rsidRDefault="004424E6" w:rsidP="004424E6">
            <w:pPr>
              <w:rPr>
                <w:rFonts w:ascii="Arial" w:eastAsia="Calibri" w:hAnsi="Arial" w:cs="Arial"/>
                <w:sz w:val="18"/>
                <w:szCs w:val="18"/>
                <w:lang w:eastAsia="ar-SA"/>
              </w:rPr>
            </w:pPr>
            <w:r w:rsidRPr="00373EE0">
              <w:rPr>
                <w:rFonts w:ascii="Arial" w:eastAsia="Calibri" w:hAnsi="Arial" w:cs="Arial"/>
                <w:sz w:val="18"/>
                <w:szCs w:val="18"/>
                <w:lang w:eastAsia="ar-SA"/>
              </w:rPr>
              <w:t xml:space="preserve">Budynek dawnej świątyni ormiańskiej stanowi zabytek wpisany do rejestru zabytków województwa podkarpackiego pod nr A-54 z 08.04.2001 r. oraz A-926 z 05.10.2012 r. W chwili obecnej budynek nie jest użytkowany ze względu na bardzo zły stan techniczny. W celu ratowania jego zabytkowej substancji w 2014 roku został wykonany remont elewacji frontowej w ramach działań rewitalizacyjnych ujętych w Lokalnym Programie Rewitalizacji na lata 2010-2013. </w:t>
            </w:r>
          </w:p>
          <w:p w:rsidR="005B5159" w:rsidRPr="00373EE0" w:rsidRDefault="005B5159" w:rsidP="004424E6">
            <w:pPr>
              <w:rPr>
                <w:rFonts w:ascii="Arial" w:eastAsia="Calibri" w:hAnsi="Arial" w:cs="Arial"/>
                <w:i/>
                <w:sz w:val="18"/>
                <w:szCs w:val="18"/>
                <w:u w:val="single"/>
                <w:lang w:eastAsia="ar-SA"/>
              </w:rPr>
            </w:pPr>
            <w:r w:rsidRPr="00373EE0">
              <w:rPr>
                <w:rFonts w:ascii="Arial" w:eastAsia="Calibri" w:hAnsi="Arial" w:cs="Arial"/>
                <w:i/>
                <w:sz w:val="18"/>
                <w:szCs w:val="18"/>
                <w:u w:val="single"/>
                <w:lang w:eastAsia="ar-SA"/>
              </w:rPr>
              <w:t>Cel przedsięwzięcia:</w:t>
            </w:r>
          </w:p>
          <w:p w:rsidR="004424E6" w:rsidRPr="00373EE0" w:rsidRDefault="005B5159" w:rsidP="005B5159">
            <w:pPr>
              <w:pStyle w:val="NDMtekstpodstawowy"/>
              <w:spacing w:after="0" w:line="240" w:lineRule="auto"/>
              <w:ind w:firstLine="0"/>
              <w:rPr>
                <w:rFonts w:ascii="Arial" w:hAnsi="Arial" w:cs="Arial"/>
                <w:color w:val="auto"/>
                <w:sz w:val="18"/>
                <w:szCs w:val="18"/>
              </w:rPr>
            </w:pPr>
            <w:r w:rsidRPr="00373EE0">
              <w:rPr>
                <w:rFonts w:ascii="Arial" w:hAnsi="Arial" w:cs="Arial"/>
                <w:color w:val="auto"/>
                <w:sz w:val="18"/>
                <w:szCs w:val="18"/>
              </w:rPr>
              <w:t xml:space="preserve">Celem przedsięwzięcia jest adaptacja budynku na Klub Seniora </w:t>
            </w:r>
            <w:r w:rsidRPr="00373EE0">
              <w:rPr>
                <w:rFonts w:ascii="Arial" w:hAnsi="Arial" w:cs="Arial"/>
                <w:color w:val="auto"/>
                <w:sz w:val="18"/>
                <w:szCs w:val="18"/>
              </w:rPr>
              <w:br/>
              <w:t>i Regionalną Izbę Pamięci. Działanie to z jednej strony przywróci życie zdegradowanemu budynkowi o wielkiej wartości zabytkowej, a z drugiej poprzez wykorzystanie go na potrzeby osób starszych przyczyni się do przeciwdziałania wykluczeniu społecznemu tej grupy ostatecznych odbiorców.</w:t>
            </w:r>
          </w:p>
          <w:p w:rsidR="005B5159" w:rsidRPr="00373EE0" w:rsidRDefault="005B5159" w:rsidP="005B5159">
            <w:pPr>
              <w:pStyle w:val="NDMtekstpodstawowy"/>
              <w:spacing w:before="120" w:line="240" w:lineRule="auto"/>
              <w:ind w:firstLine="0"/>
              <w:rPr>
                <w:rFonts w:ascii="Arial" w:hAnsi="Arial" w:cs="Arial"/>
                <w:i/>
                <w:color w:val="auto"/>
                <w:sz w:val="18"/>
                <w:szCs w:val="18"/>
                <w:u w:val="single"/>
              </w:rPr>
            </w:pPr>
            <w:r w:rsidRPr="00373EE0">
              <w:rPr>
                <w:rFonts w:ascii="Arial" w:hAnsi="Arial" w:cs="Arial"/>
                <w:i/>
                <w:color w:val="auto"/>
                <w:sz w:val="18"/>
                <w:szCs w:val="18"/>
                <w:u w:val="single"/>
              </w:rPr>
              <w:t>Zakres planowanych działań:</w:t>
            </w:r>
          </w:p>
          <w:p w:rsidR="005B5159" w:rsidRPr="00373EE0" w:rsidRDefault="005B5159" w:rsidP="005B5159">
            <w:pPr>
              <w:autoSpaceDE w:val="0"/>
              <w:autoSpaceDN w:val="0"/>
              <w:adjustRightInd w:val="0"/>
              <w:spacing w:before="40" w:after="40"/>
              <w:rPr>
                <w:rFonts w:ascii="Arial" w:eastAsia="Calibri" w:hAnsi="Arial" w:cs="Arial"/>
                <w:sz w:val="18"/>
                <w:szCs w:val="18"/>
                <w:lang w:eastAsia="ar-SA"/>
              </w:rPr>
            </w:pPr>
            <w:r w:rsidRPr="00373EE0">
              <w:rPr>
                <w:rFonts w:ascii="Arial" w:eastAsia="Calibri" w:hAnsi="Arial" w:cs="Arial"/>
                <w:sz w:val="18"/>
                <w:szCs w:val="18"/>
                <w:lang w:eastAsia="ar-SA"/>
              </w:rPr>
              <w:t xml:space="preserve">Inwestycja obejmuje remont budynku dawnej świątyni ormiańskiej w celu zabezpieczenia jej zabytkowej substancji oraz przeznaczenia obiektu na Klub Seniora i Regionalną Izbę Pamięci. </w:t>
            </w:r>
          </w:p>
          <w:p w:rsidR="005B5159" w:rsidRPr="00373EE0" w:rsidRDefault="005B5159" w:rsidP="00F23938">
            <w:pPr>
              <w:rPr>
                <w:rFonts w:ascii="Arial" w:eastAsia="Calibri" w:hAnsi="Arial" w:cs="Arial"/>
                <w:sz w:val="18"/>
                <w:szCs w:val="18"/>
                <w:lang w:eastAsia="ar-SA"/>
              </w:rPr>
            </w:pPr>
            <w:r w:rsidRPr="00373EE0">
              <w:rPr>
                <w:rFonts w:ascii="Arial" w:eastAsia="Calibri" w:hAnsi="Arial" w:cs="Arial"/>
                <w:sz w:val="18"/>
                <w:szCs w:val="18"/>
                <w:lang w:eastAsia="ar-SA"/>
              </w:rPr>
              <w:t xml:space="preserve">Zakres robót: zabezpieczenie przeciwwilgociowe ścian, wymiana podłóg, remont elewacji, renowacja tynków wewnętrznych, wymiana konstrukcji dachowej wraz z wymianą pokrycia dachowego, wymiana stolarki okiennej i drzwiowej, budowa kominów i </w:t>
            </w:r>
            <w:r w:rsidRPr="00373EE0">
              <w:rPr>
                <w:rFonts w:ascii="Arial" w:eastAsia="Calibri" w:hAnsi="Arial" w:cs="Arial"/>
                <w:sz w:val="18"/>
                <w:szCs w:val="18"/>
                <w:lang w:eastAsia="ar-SA"/>
              </w:rPr>
              <w:lastRenderedPageBreak/>
              <w:t>ciągów wentylacyjnych, wymiana instalacji, przebudowa i budowa nowych sanitariatów oraz przebudowa ścian działowych w budynku.</w:t>
            </w:r>
          </w:p>
        </w:tc>
      </w:tr>
      <w:tr w:rsidR="00561932" w:rsidRPr="004424E6" w:rsidTr="00673591">
        <w:trPr>
          <w:trHeight w:val="57"/>
        </w:trPr>
        <w:tc>
          <w:tcPr>
            <w:tcW w:w="0" w:type="auto"/>
            <w:shd w:val="clear" w:color="auto" w:fill="DEEAF6" w:themeFill="accent1" w:themeFillTint="33"/>
          </w:tcPr>
          <w:p w:rsidR="00561932" w:rsidRPr="004424E6" w:rsidRDefault="00561932" w:rsidP="00755CC0">
            <w:pPr>
              <w:pStyle w:val="NDMtekstpodstawowy"/>
              <w:spacing w:after="0" w:line="240" w:lineRule="auto"/>
              <w:ind w:firstLine="0"/>
              <w:rPr>
                <w:rFonts w:ascii="Arial" w:hAnsi="Arial" w:cs="Arial"/>
                <w:color w:val="auto"/>
                <w:sz w:val="18"/>
                <w:szCs w:val="18"/>
              </w:rPr>
            </w:pPr>
            <w:r w:rsidRPr="004424E6">
              <w:rPr>
                <w:rFonts w:ascii="Arial" w:hAnsi="Arial" w:cs="Arial"/>
                <w:color w:val="auto"/>
                <w:sz w:val="18"/>
                <w:szCs w:val="18"/>
              </w:rPr>
              <w:lastRenderedPageBreak/>
              <w:t xml:space="preserve">Beneficjenci </w:t>
            </w:r>
            <w:r w:rsidR="00E6026E" w:rsidRPr="004424E6">
              <w:rPr>
                <w:rFonts w:ascii="Arial" w:hAnsi="Arial" w:cs="Arial"/>
                <w:color w:val="auto"/>
                <w:sz w:val="18"/>
                <w:szCs w:val="18"/>
              </w:rPr>
              <w:t>przedsięwzięcia</w:t>
            </w:r>
          </w:p>
        </w:tc>
        <w:tc>
          <w:tcPr>
            <w:tcW w:w="0" w:type="auto"/>
            <w:vAlign w:val="center"/>
          </w:tcPr>
          <w:p w:rsidR="00561932" w:rsidRPr="004424E6" w:rsidRDefault="00673591" w:rsidP="00673591">
            <w:pPr>
              <w:pStyle w:val="NDMtekstpodstawowy"/>
              <w:spacing w:after="0" w:line="240" w:lineRule="auto"/>
              <w:ind w:firstLine="0"/>
              <w:jc w:val="left"/>
              <w:rPr>
                <w:rFonts w:ascii="Arial" w:eastAsiaTheme="minorEastAsia" w:hAnsi="Arial" w:cs="Arial"/>
                <w:color w:val="auto"/>
                <w:sz w:val="18"/>
                <w:szCs w:val="18"/>
                <w:lang w:eastAsia="en-US"/>
              </w:rPr>
            </w:pPr>
            <w:r>
              <w:rPr>
                <w:rFonts w:ascii="Arial" w:eastAsiaTheme="minorEastAsia" w:hAnsi="Arial" w:cs="Arial"/>
                <w:color w:val="auto"/>
                <w:sz w:val="18"/>
                <w:szCs w:val="18"/>
                <w:lang w:eastAsia="en-US"/>
              </w:rPr>
              <w:t>Mieszkańcy obszaru rewitalizacji: seniorzy i pozostali.</w:t>
            </w:r>
          </w:p>
        </w:tc>
      </w:tr>
      <w:tr w:rsidR="00561932" w:rsidRPr="004424E6" w:rsidTr="00E11369">
        <w:trPr>
          <w:trHeight w:val="57"/>
        </w:trPr>
        <w:tc>
          <w:tcPr>
            <w:tcW w:w="0" w:type="auto"/>
            <w:shd w:val="clear" w:color="auto" w:fill="DEEAF6" w:themeFill="accent1" w:themeFillTint="33"/>
          </w:tcPr>
          <w:p w:rsidR="00561932" w:rsidRPr="004424E6" w:rsidRDefault="00561932" w:rsidP="00755CC0">
            <w:pPr>
              <w:pStyle w:val="NDMtekstpodstawowy"/>
              <w:spacing w:after="0" w:line="240" w:lineRule="auto"/>
              <w:ind w:firstLine="0"/>
              <w:rPr>
                <w:rFonts w:ascii="Arial" w:hAnsi="Arial" w:cs="Arial"/>
                <w:color w:val="auto"/>
                <w:sz w:val="18"/>
                <w:szCs w:val="18"/>
              </w:rPr>
            </w:pPr>
            <w:r w:rsidRPr="004424E6">
              <w:rPr>
                <w:rFonts w:ascii="Arial" w:hAnsi="Arial" w:cs="Arial"/>
                <w:color w:val="auto"/>
                <w:sz w:val="18"/>
                <w:szCs w:val="18"/>
              </w:rPr>
              <w:t>Szacunkowe ramy finansowe</w:t>
            </w:r>
          </w:p>
        </w:tc>
        <w:tc>
          <w:tcPr>
            <w:tcW w:w="0" w:type="auto"/>
            <w:vAlign w:val="center"/>
          </w:tcPr>
          <w:p w:rsidR="00561932" w:rsidRPr="004424E6" w:rsidRDefault="00E11369" w:rsidP="00E11369">
            <w:pPr>
              <w:pStyle w:val="NDMtekstpodstawowy"/>
              <w:spacing w:after="0" w:line="240" w:lineRule="auto"/>
              <w:ind w:firstLine="0"/>
              <w:jc w:val="left"/>
              <w:rPr>
                <w:rFonts w:ascii="Arial" w:eastAsiaTheme="minorEastAsia" w:hAnsi="Arial" w:cs="Arial"/>
                <w:color w:val="auto"/>
                <w:sz w:val="18"/>
                <w:szCs w:val="18"/>
                <w:lang w:eastAsia="en-US"/>
              </w:rPr>
            </w:pPr>
            <w:r w:rsidRPr="00E11369">
              <w:rPr>
                <w:rFonts w:ascii="Arial" w:hAnsi="Arial" w:cs="Arial"/>
                <w:color w:val="auto"/>
                <w:sz w:val="18"/>
                <w:szCs w:val="18"/>
              </w:rPr>
              <w:t>2 000</w:t>
            </w:r>
            <w:r>
              <w:rPr>
                <w:rFonts w:ascii="Arial" w:hAnsi="Arial" w:cs="Arial"/>
                <w:color w:val="auto"/>
                <w:sz w:val="18"/>
                <w:szCs w:val="18"/>
              </w:rPr>
              <w:t> </w:t>
            </w:r>
            <w:r w:rsidRPr="00E11369">
              <w:rPr>
                <w:rFonts w:ascii="Arial" w:hAnsi="Arial" w:cs="Arial"/>
                <w:color w:val="auto"/>
                <w:sz w:val="18"/>
                <w:szCs w:val="18"/>
              </w:rPr>
              <w:t>000</w:t>
            </w:r>
            <w:r>
              <w:rPr>
                <w:rFonts w:ascii="Arial" w:hAnsi="Arial" w:cs="Arial"/>
                <w:color w:val="auto"/>
                <w:sz w:val="18"/>
                <w:szCs w:val="18"/>
              </w:rPr>
              <w:t>,00</w:t>
            </w:r>
            <w:r w:rsidRPr="00E11369">
              <w:rPr>
                <w:rFonts w:ascii="Arial" w:hAnsi="Arial" w:cs="Arial"/>
                <w:color w:val="auto"/>
                <w:sz w:val="18"/>
                <w:szCs w:val="18"/>
              </w:rPr>
              <w:t xml:space="preserve"> zł</w:t>
            </w:r>
          </w:p>
        </w:tc>
      </w:tr>
      <w:tr w:rsidR="00561932" w:rsidRPr="004424E6" w:rsidTr="004424E6">
        <w:trPr>
          <w:trHeight w:val="57"/>
        </w:trPr>
        <w:tc>
          <w:tcPr>
            <w:tcW w:w="0" w:type="auto"/>
            <w:shd w:val="clear" w:color="auto" w:fill="DEEAF6" w:themeFill="accent1" w:themeFillTint="33"/>
          </w:tcPr>
          <w:p w:rsidR="00561932" w:rsidRPr="004424E6" w:rsidRDefault="00561932" w:rsidP="00755CC0">
            <w:pPr>
              <w:pStyle w:val="NDMtekstpodstawowy"/>
              <w:spacing w:after="0" w:line="240" w:lineRule="auto"/>
              <w:ind w:firstLine="0"/>
              <w:rPr>
                <w:rFonts w:ascii="Arial" w:hAnsi="Arial" w:cs="Arial"/>
                <w:color w:val="auto"/>
                <w:sz w:val="18"/>
                <w:szCs w:val="18"/>
              </w:rPr>
            </w:pPr>
            <w:r w:rsidRPr="004424E6">
              <w:rPr>
                <w:rFonts w:ascii="Arial" w:hAnsi="Arial" w:cs="Arial"/>
                <w:color w:val="auto"/>
                <w:sz w:val="18"/>
                <w:szCs w:val="18"/>
              </w:rPr>
              <w:t>Okres realizacji</w:t>
            </w:r>
          </w:p>
        </w:tc>
        <w:tc>
          <w:tcPr>
            <w:tcW w:w="0" w:type="auto"/>
          </w:tcPr>
          <w:p w:rsidR="00561932" w:rsidRPr="004424E6" w:rsidRDefault="00F23938" w:rsidP="00755CC0">
            <w:pPr>
              <w:pStyle w:val="NDMtekstpodstawowy"/>
              <w:spacing w:after="0" w:line="240" w:lineRule="auto"/>
              <w:ind w:firstLine="0"/>
              <w:rPr>
                <w:rFonts w:ascii="Arial" w:eastAsiaTheme="minorEastAsia" w:hAnsi="Arial" w:cs="Arial"/>
                <w:color w:val="auto"/>
                <w:sz w:val="18"/>
                <w:szCs w:val="18"/>
                <w:lang w:eastAsia="en-US"/>
              </w:rPr>
            </w:pPr>
            <w:r w:rsidRPr="00F23938">
              <w:rPr>
                <w:rFonts w:ascii="Arial" w:hAnsi="Arial" w:cs="Arial"/>
                <w:color w:val="auto"/>
                <w:sz w:val="18"/>
                <w:szCs w:val="18"/>
              </w:rPr>
              <w:t>II kwartał 2018 - IV kwartał 2019</w:t>
            </w:r>
          </w:p>
        </w:tc>
      </w:tr>
      <w:tr w:rsidR="00E6026E" w:rsidRPr="004424E6" w:rsidTr="00F173BC">
        <w:trPr>
          <w:trHeight w:val="57"/>
        </w:trPr>
        <w:tc>
          <w:tcPr>
            <w:tcW w:w="0" w:type="auto"/>
            <w:shd w:val="clear" w:color="auto" w:fill="DEEAF6" w:themeFill="accent1" w:themeFillTint="33"/>
          </w:tcPr>
          <w:p w:rsidR="00E6026E" w:rsidRPr="004424E6" w:rsidRDefault="00E6026E" w:rsidP="00755CC0">
            <w:pPr>
              <w:pStyle w:val="NDMtekstpodstawowy"/>
              <w:spacing w:after="0" w:line="240" w:lineRule="auto"/>
              <w:ind w:firstLine="0"/>
              <w:rPr>
                <w:rFonts w:ascii="Arial" w:hAnsi="Arial" w:cs="Arial"/>
                <w:color w:val="auto"/>
                <w:sz w:val="18"/>
                <w:szCs w:val="18"/>
              </w:rPr>
            </w:pPr>
            <w:r w:rsidRPr="004424E6">
              <w:rPr>
                <w:rFonts w:ascii="Arial" w:hAnsi="Arial" w:cs="Arial"/>
                <w:color w:val="auto"/>
                <w:sz w:val="18"/>
                <w:szCs w:val="18"/>
              </w:rPr>
              <w:t>Potencjalne źródła finansowania</w:t>
            </w:r>
          </w:p>
        </w:tc>
        <w:tc>
          <w:tcPr>
            <w:tcW w:w="0" w:type="auto"/>
            <w:vAlign w:val="center"/>
          </w:tcPr>
          <w:p w:rsidR="00F23938" w:rsidRPr="00AC39F0" w:rsidRDefault="00F23938" w:rsidP="00F173BC">
            <w:pPr>
              <w:pStyle w:val="NDMtekstpodstawowy"/>
              <w:spacing w:after="0" w:line="240" w:lineRule="auto"/>
              <w:ind w:firstLine="0"/>
              <w:jc w:val="left"/>
              <w:rPr>
                <w:rFonts w:ascii="Arial" w:eastAsiaTheme="minorEastAsia" w:hAnsi="Arial" w:cs="Arial"/>
                <w:color w:val="auto"/>
                <w:sz w:val="18"/>
                <w:szCs w:val="18"/>
                <w:lang w:eastAsia="en-US"/>
              </w:rPr>
            </w:pPr>
            <w:r w:rsidRPr="00AC39F0">
              <w:rPr>
                <w:rFonts w:ascii="Arial" w:eastAsiaTheme="minorEastAsia" w:hAnsi="Arial" w:cs="Arial"/>
                <w:color w:val="auto"/>
                <w:sz w:val="18"/>
                <w:szCs w:val="18"/>
                <w:lang w:eastAsia="en-US"/>
              </w:rPr>
              <w:t>Regionalny Program Operacyjny dla Województwa Podkarpackiego na lata 2014-2020. Priorytet VI, Działanie 6.3. Rewita</w:t>
            </w:r>
            <w:r w:rsidR="000109A7">
              <w:rPr>
                <w:rFonts w:ascii="Arial" w:eastAsiaTheme="minorEastAsia" w:hAnsi="Arial" w:cs="Arial"/>
                <w:color w:val="auto"/>
                <w:sz w:val="18"/>
                <w:szCs w:val="18"/>
                <w:lang w:eastAsia="en-US"/>
              </w:rPr>
              <w:t>lizacja przestrzeni regionalnej – nabór dla MOF.</w:t>
            </w:r>
          </w:p>
          <w:p w:rsidR="00E6026E" w:rsidRPr="004424E6" w:rsidRDefault="00F23938" w:rsidP="00F173BC">
            <w:pPr>
              <w:pStyle w:val="NDMtekstpodstawowy"/>
              <w:spacing w:after="0" w:line="240" w:lineRule="auto"/>
              <w:ind w:firstLine="0"/>
              <w:jc w:val="left"/>
              <w:rPr>
                <w:rFonts w:ascii="Arial" w:eastAsiaTheme="minorEastAsia" w:hAnsi="Arial" w:cs="Arial"/>
                <w:color w:val="auto"/>
                <w:sz w:val="18"/>
                <w:szCs w:val="18"/>
                <w:lang w:eastAsia="en-US"/>
              </w:rPr>
            </w:pPr>
            <w:r w:rsidRPr="00673591">
              <w:rPr>
                <w:rFonts w:ascii="Arial" w:eastAsiaTheme="minorEastAsia" w:hAnsi="Arial" w:cs="Arial"/>
                <w:color w:val="auto"/>
                <w:sz w:val="18"/>
                <w:szCs w:val="18"/>
                <w:lang w:eastAsia="en-US"/>
              </w:rPr>
              <w:t>Budżet Gminy Lesko.</w:t>
            </w:r>
          </w:p>
        </w:tc>
      </w:tr>
      <w:tr w:rsidR="00E6026E" w:rsidRPr="004424E6" w:rsidTr="00F173BC">
        <w:trPr>
          <w:trHeight w:val="536"/>
        </w:trPr>
        <w:tc>
          <w:tcPr>
            <w:tcW w:w="0" w:type="auto"/>
            <w:shd w:val="clear" w:color="auto" w:fill="DEEAF6" w:themeFill="accent1" w:themeFillTint="33"/>
          </w:tcPr>
          <w:p w:rsidR="00E6026E" w:rsidRPr="004424E6" w:rsidRDefault="00E6026E" w:rsidP="00755CC0">
            <w:pPr>
              <w:pStyle w:val="NDMtekstpodstawowy"/>
              <w:spacing w:after="0" w:line="240" w:lineRule="auto"/>
              <w:ind w:firstLine="0"/>
              <w:rPr>
                <w:rFonts w:ascii="Arial" w:hAnsi="Arial" w:cs="Arial"/>
                <w:color w:val="auto"/>
                <w:sz w:val="18"/>
                <w:szCs w:val="18"/>
              </w:rPr>
            </w:pPr>
            <w:r w:rsidRPr="004424E6">
              <w:rPr>
                <w:rFonts w:ascii="Arial" w:hAnsi="Arial" w:cs="Arial"/>
                <w:color w:val="auto"/>
                <w:sz w:val="18"/>
                <w:szCs w:val="18"/>
              </w:rPr>
              <w:t>Sposób oceny i miary</w:t>
            </w:r>
          </w:p>
        </w:tc>
        <w:tc>
          <w:tcPr>
            <w:tcW w:w="0" w:type="auto"/>
            <w:vAlign w:val="center"/>
          </w:tcPr>
          <w:p w:rsidR="00E6026E" w:rsidRDefault="00673591" w:rsidP="00F173BC">
            <w:pPr>
              <w:pStyle w:val="NDMtekstpodstawowy"/>
              <w:spacing w:after="0" w:line="240" w:lineRule="auto"/>
              <w:ind w:firstLine="0"/>
              <w:jc w:val="left"/>
              <w:rPr>
                <w:rFonts w:ascii="Arial" w:eastAsiaTheme="minorEastAsia" w:hAnsi="Arial" w:cs="Arial"/>
                <w:color w:val="auto"/>
                <w:sz w:val="18"/>
                <w:szCs w:val="18"/>
                <w:lang w:eastAsia="en-US"/>
              </w:rPr>
            </w:pPr>
            <w:r>
              <w:rPr>
                <w:rFonts w:ascii="Arial" w:eastAsiaTheme="minorEastAsia" w:hAnsi="Arial" w:cs="Arial"/>
                <w:color w:val="auto"/>
                <w:sz w:val="18"/>
                <w:szCs w:val="18"/>
                <w:lang w:eastAsia="en-US"/>
              </w:rPr>
              <w:t>Listy obecności na spotkaniach Klubu Seniora</w:t>
            </w:r>
          </w:p>
          <w:p w:rsidR="00673591" w:rsidRPr="004424E6" w:rsidRDefault="00673591" w:rsidP="00F173BC">
            <w:pPr>
              <w:pStyle w:val="NDMtekstpodstawowy"/>
              <w:spacing w:after="0" w:line="240" w:lineRule="auto"/>
              <w:ind w:firstLine="0"/>
              <w:jc w:val="left"/>
              <w:rPr>
                <w:rFonts w:ascii="Arial" w:eastAsiaTheme="minorEastAsia" w:hAnsi="Arial" w:cs="Arial"/>
                <w:color w:val="auto"/>
                <w:sz w:val="18"/>
                <w:szCs w:val="18"/>
                <w:lang w:eastAsia="en-US"/>
              </w:rPr>
            </w:pPr>
            <w:r>
              <w:rPr>
                <w:rFonts w:ascii="Arial" w:eastAsiaTheme="minorEastAsia" w:hAnsi="Arial" w:cs="Arial"/>
                <w:color w:val="auto"/>
                <w:sz w:val="18"/>
                <w:szCs w:val="18"/>
                <w:lang w:eastAsia="en-US"/>
              </w:rPr>
              <w:t xml:space="preserve">Rejestr odwiedzających Izbę </w:t>
            </w:r>
            <w:r w:rsidR="00F173BC">
              <w:rPr>
                <w:rFonts w:ascii="Arial" w:eastAsiaTheme="minorEastAsia" w:hAnsi="Arial" w:cs="Arial"/>
                <w:color w:val="auto"/>
                <w:sz w:val="18"/>
                <w:szCs w:val="18"/>
                <w:lang w:eastAsia="en-US"/>
              </w:rPr>
              <w:t>Pamięci</w:t>
            </w:r>
          </w:p>
        </w:tc>
      </w:tr>
      <w:tr w:rsidR="00E6026E" w:rsidRPr="004424E6" w:rsidTr="00F173BC">
        <w:trPr>
          <w:trHeight w:val="57"/>
        </w:trPr>
        <w:tc>
          <w:tcPr>
            <w:tcW w:w="0" w:type="auto"/>
            <w:shd w:val="clear" w:color="auto" w:fill="DEEAF6" w:themeFill="accent1" w:themeFillTint="33"/>
            <w:vAlign w:val="center"/>
          </w:tcPr>
          <w:p w:rsidR="00E6026E" w:rsidRPr="004424E6" w:rsidRDefault="00E6026E" w:rsidP="00755CC0">
            <w:pPr>
              <w:pStyle w:val="NDMtekstpodstawowy"/>
              <w:spacing w:after="0" w:line="240" w:lineRule="auto"/>
              <w:ind w:firstLine="0"/>
              <w:rPr>
                <w:rFonts w:ascii="Arial" w:eastAsiaTheme="minorEastAsia" w:hAnsi="Arial" w:cs="Arial"/>
                <w:color w:val="auto"/>
                <w:sz w:val="18"/>
                <w:szCs w:val="18"/>
                <w:lang w:eastAsia="en-US"/>
              </w:rPr>
            </w:pPr>
            <w:r w:rsidRPr="004424E6">
              <w:rPr>
                <w:rFonts w:ascii="Arial" w:eastAsiaTheme="minorEastAsia" w:hAnsi="Arial" w:cs="Arial"/>
                <w:color w:val="auto"/>
                <w:sz w:val="18"/>
                <w:szCs w:val="18"/>
                <w:lang w:eastAsia="en-US"/>
              </w:rPr>
              <w:t>Rezultaty</w:t>
            </w:r>
          </w:p>
        </w:tc>
        <w:tc>
          <w:tcPr>
            <w:tcW w:w="0" w:type="auto"/>
            <w:vAlign w:val="center"/>
          </w:tcPr>
          <w:p w:rsidR="00E6026E" w:rsidRPr="004424E6" w:rsidRDefault="00673591" w:rsidP="00F173BC">
            <w:pPr>
              <w:pStyle w:val="NDMtekstpodstawowy"/>
              <w:spacing w:after="0" w:line="240" w:lineRule="auto"/>
              <w:ind w:firstLine="0"/>
              <w:jc w:val="left"/>
              <w:rPr>
                <w:rFonts w:ascii="Arial" w:eastAsiaTheme="minorEastAsia" w:hAnsi="Arial" w:cs="Arial"/>
                <w:color w:val="auto"/>
                <w:sz w:val="18"/>
                <w:szCs w:val="18"/>
                <w:lang w:eastAsia="en-US"/>
              </w:rPr>
            </w:pPr>
            <w:r>
              <w:rPr>
                <w:rFonts w:ascii="Arial" w:eastAsiaTheme="minorEastAsia" w:hAnsi="Arial" w:cs="Arial"/>
                <w:color w:val="auto"/>
                <w:sz w:val="18"/>
                <w:szCs w:val="18"/>
                <w:lang w:eastAsia="en-US"/>
              </w:rPr>
              <w:t>Liczba użytkowników – 800 rocznie</w:t>
            </w:r>
          </w:p>
        </w:tc>
      </w:tr>
      <w:tr w:rsidR="00673591" w:rsidRPr="004424E6" w:rsidTr="00F173BC">
        <w:trPr>
          <w:trHeight w:val="57"/>
        </w:trPr>
        <w:tc>
          <w:tcPr>
            <w:tcW w:w="0" w:type="auto"/>
            <w:shd w:val="clear" w:color="auto" w:fill="DEEAF6" w:themeFill="accent1" w:themeFillTint="33"/>
            <w:vAlign w:val="center"/>
          </w:tcPr>
          <w:p w:rsidR="00673591" w:rsidRPr="004424E6" w:rsidRDefault="00673591" w:rsidP="00755CC0">
            <w:pPr>
              <w:pStyle w:val="NDMtekstpodstawowy"/>
              <w:spacing w:after="0" w:line="240" w:lineRule="auto"/>
              <w:ind w:firstLine="0"/>
              <w:rPr>
                <w:rFonts w:ascii="Arial" w:eastAsiaTheme="minorEastAsia" w:hAnsi="Arial" w:cs="Arial"/>
                <w:color w:val="auto"/>
                <w:sz w:val="18"/>
                <w:szCs w:val="18"/>
                <w:lang w:eastAsia="en-US"/>
              </w:rPr>
            </w:pPr>
            <w:r>
              <w:rPr>
                <w:rFonts w:ascii="Arial" w:eastAsiaTheme="minorEastAsia" w:hAnsi="Arial" w:cs="Arial"/>
                <w:color w:val="auto"/>
                <w:sz w:val="18"/>
                <w:szCs w:val="18"/>
                <w:lang w:eastAsia="en-US"/>
              </w:rPr>
              <w:t>Projekt komplementarny finansowany z EFS</w:t>
            </w:r>
          </w:p>
        </w:tc>
        <w:tc>
          <w:tcPr>
            <w:tcW w:w="0" w:type="auto"/>
            <w:vAlign w:val="center"/>
          </w:tcPr>
          <w:p w:rsidR="00673591" w:rsidRDefault="00F173BC" w:rsidP="00F173BC">
            <w:pPr>
              <w:pStyle w:val="NDMtekstpodstawowy"/>
              <w:spacing w:after="0" w:line="240" w:lineRule="auto"/>
              <w:ind w:firstLine="0"/>
              <w:jc w:val="left"/>
              <w:rPr>
                <w:rFonts w:ascii="Arial" w:eastAsiaTheme="minorEastAsia" w:hAnsi="Arial" w:cs="Arial"/>
                <w:color w:val="auto"/>
                <w:sz w:val="18"/>
                <w:szCs w:val="18"/>
                <w:lang w:eastAsia="en-US"/>
              </w:rPr>
            </w:pPr>
            <w:r>
              <w:rPr>
                <w:rFonts w:ascii="Arial" w:eastAsiaTheme="minorEastAsia" w:hAnsi="Arial" w:cs="Arial"/>
                <w:color w:val="auto"/>
                <w:sz w:val="18"/>
                <w:szCs w:val="18"/>
                <w:lang w:eastAsia="en-US"/>
              </w:rPr>
              <w:t xml:space="preserve">Przedsięwzięcie rewitalizacyjne nr 7: </w:t>
            </w:r>
            <w:r w:rsidRPr="00F173BC">
              <w:rPr>
                <w:rFonts w:ascii="Arial" w:eastAsiaTheme="minorEastAsia" w:hAnsi="Arial" w:cs="Arial"/>
                <w:color w:val="auto"/>
                <w:sz w:val="18"/>
                <w:szCs w:val="18"/>
                <w:lang w:eastAsia="en-US"/>
              </w:rPr>
              <w:t>Aktywny Senior</w:t>
            </w:r>
          </w:p>
        </w:tc>
      </w:tr>
    </w:tbl>
    <w:p w:rsidR="007E3B11" w:rsidRPr="00AA0450" w:rsidRDefault="00CE18EC" w:rsidP="00AA0450">
      <w:pPr>
        <w:pStyle w:val="Podpistabel"/>
      </w:pPr>
      <w:r w:rsidRPr="00AA0450">
        <w:t xml:space="preserve">Źródło: Opracowanie własne </w:t>
      </w:r>
      <w:r w:rsidR="009D5EF8" w:rsidRPr="00AA0450">
        <w:t>na podstawie karty przedsięwzięcia</w:t>
      </w:r>
    </w:p>
    <w:p w:rsidR="002D2965" w:rsidRPr="002D2965" w:rsidRDefault="002D2965" w:rsidP="002D2965">
      <w:pPr>
        <w:keepNext/>
        <w:spacing w:before="60" w:after="0"/>
        <w:ind w:left="992" w:hanging="992"/>
        <w:rPr>
          <w:rFonts w:ascii="Arial" w:hAnsi="Arial" w:cs="Arial"/>
          <w:b/>
          <w:bCs/>
          <w:sz w:val="18"/>
          <w:szCs w:val="18"/>
        </w:rPr>
      </w:pPr>
      <w:bookmarkStart w:id="223" w:name="_Toc475740762"/>
      <w:bookmarkStart w:id="224" w:name="_Toc485623740"/>
      <w:bookmarkStart w:id="225" w:name="_Toc485623742"/>
      <w:bookmarkStart w:id="226" w:name="_Toc475740764"/>
      <w:r w:rsidRPr="002D2965">
        <w:rPr>
          <w:rFonts w:ascii="Arial" w:hAnsi="Arial" w:cs="Arial"/>
          <w:b/>
          <w:bCs/>
          <w:sz w:val="18"/>
          <w:szCs w:val="18"/>
        </w:rPr>
        <w:t xml:space="preserve">Tabela </w:t>
      </w:r>
      <w:r w:rsidRPr="002D2965">
        <w:rPr>
          <w:rFonts w:ascii="Arial" w:hAnsi="Arial" w:cs="Arial"/>
          <w:b/>
          <w:bCs/>
          <w:sz w:val="18"/>
          <w:szCs w:val="18"/>
        </w:rPr>
        <w:fldChar w:fldCharType="begin"/>
      </w:r>
      <w:r w:rsidRPr="002D2965">
        <w:rPr>
          <w:rFonts w:ascii="Arial" w:hAnsi="Arial" w:cs="Arial"/>
          <w:b/>
          <w:bCs/>
          <w:sz w:val="18"/>
          <w:szCs w:val="18"/>
        </w:rPr>
        <w:instrText xml:space="preserve"> SEQ Tabela \* ARABIC </w:instrText>
      </w:r>
      <w:r w:rsidRPr="002D2965">
        <w:rPr>
          <w:rFonts w:ascii="Arial" w:hAnsi="Arial" w:cs="Arial"/>
          <w:b/>
          <w:bCs/>
          <w:sz w:val="18"/>
          <w:szCs w:val="18"/>
        </w:rPr>
        <w:fldChar w:fldCharType="separate"/>
      </w:r>
      <w:r w:rsidRPr="002D2965">
        <w:rPr>
          <w:rFonts w:ascii="Arial" w:hAnsi="Arial" w:cs="Arial"/>
          <w:b/>
          <w:bCs/>
          <w:noProof/>
          <w:sz w:val="18"/>
          <w:szCs w:val="18"/>
        </w:rPr>
        <w:t>32</w:t>
      </w:r>
      <w:r w:rsidRPr="002D2965">
        <w:rPr>
          <w:rFonts w:ascii="Arial" w:hAnsi="Arial" w:cs="Arial"/>
          <w:b/>
          <w:bCs/>
          <w:noProof/>
          <w:sz w:val="18"/>
          <w:szCs w:val="18"/>
        </w:rPr>
        <w:fldChar w:fldCharType="end"/>
      </w:r>
      <w:r w:rsidRPr="002D2965">
        <w:rPr>
          <w:rFonts w:ascii="Arial" w:hAnsi="Arial" w:cs="Arial"/>
          <w:b/>
          <w:bCs/>
          <w:sz w:val="18"/>
          <w:szCs w:val="18"/>
        </w:rPr>
        <w:t xml:space="preserve">. Przedsięwzięcie rewitalizacyjne nr 2: </w:t>
      </w:r>
      <w:bookmarkEnd w:id="223"/>
      <w:r w:rsidRPr="002D2965">
        <w:rPr>
          <w:rFonts w:ascii="Arial" w:hAnsi="Arial" w:cs="Arial"/>
          <w:b/>
          <w:bCs/>
          <w:sz w:val="18"/>
          <w:szCs w:val="18"/>
        </w:rPr>
        <w:t>Rewitalizacja przestrzeni publicznej zabytkowego parku dworskiego w Lesku</w:t>
      </w:r>
      <w:bookmarkEnd w:id="224"/>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55"/>
        <w:gridCol w:w="7333"/>
      </w:tblGrid>
      <w:tr w:rsidR="00BF76A7" w:rsidRPr="00BF76A7" w:rsidTr="007149AE">
        <w:trPr>
          <w:trHeight w:val="57"/>
          <w:tblHeader/>
        </w:trPr>
        <w:tc>
          <w:tcPr>
            <w:tcW w:w="0" w:type="auto"/>
            <w:shd w:val="clear" w:color="auto" w:fill="DEEAF6" w:themeFill="accent1" w:themeFillTint="33"/>
          </w:tcPr>
          <w:p w:rsidR="002D2965" w:rsidRPr="00BF76A7" w:rsidRDefault="002D2965" w:rsidP="002D2965">
            <w:pPr>
              <w:suppressAutoHyphens/>
              <w:spacing w:before="100" w:after="0"/>
              <w:rPr>
                <w:rFonts w:ascii="Arial" w:eastAsia="Calibri" w:hAnsi="Arial" w:cs="Arial"/>
                <w:sz w:val="18"/>
                <w:szCs w:val="18"/>
                <w:lang w:eastAsia="ar-SA"/>
              </w:rPr>
            </w:pPr>
            <w:r w:rsidRPr="00BF76A7">
              <w:rPr>
                <w:rFonts w:ascii="Arial" w:eastAsia="Calibri" w:hAnsi="Arial" w:cs="Arial"/>
                <w:sz w:val="18"/>
                <w:szCs w:val="18"/>
                <w:lang w:eastAsia="ar-SA"/>
              </w:rPr>
              <w:t>Tytuł</w:t>
            </w:r>
          </w:p>
        </w:tc>
        <w:tc>
          <w:tcPr>
            <w:tcW w:w="0" w:type="auto"/>
            <w:shd w:val="clear" w:color="auto" w:fill="DEEAF6" w:themeFill="accent1" w:themeFillTint="33"/>
          </w:tcPr>
          <w:p w:rsidR="002D2965" w:rsidRPr="00BF76A7" w:rsidRDefault="002D2965" w:rsidP="002D2965">
            <w:pPr>
              <w:widowControl w:val="0"/>
              <w:autoSpaceDE w:val="0"/>
              <w:autoSpaceDN w:val="0"/>
              <w:adjustRightInd w:val="0"/>
              <w:spacing w:before="100" w:after="0"/>
              <w:rPr>
                <w:rFonts w:ascii="Arial" w:hAnsi="Arial" w:cs="Arial"/>
                <w:b/>
                <w:sz w:val="18"/>
                <w:szCs w:val="18"/>
              </w:rPr>
            </w:pPr>
            <w:r w:rsidRPr="00BF76A7">
              <w:rPr>
                <w:rFonts w:ascii="Arial" w:eastAsia="Calibri" w:hAnsi="Arial" w:cs="Arial"/>
                <w:b/>
                <w:bCs/>
                <w:sz w:val="18"/>
                <w:szCs w:val="18"/>
                <w:lang w:eastAsia="ar-SA"/>
              </w:rPr>
              <w:t>Rewitalizacja przestrzeni publicznej zabytkowego parku dworskiego w Lesku</w:t>
            </w:r>
          </w:p>
        </w:tc>
      </w:tr>
      <w:tr w:rsidR="00BF76A7" w:rsidRPr="00BF76A7" w:rsidTr="007149AE">
        <w:trPr>
          <w:trHeight w:val="57"/>
        </w:trPr>
        <w:tc>
          <w:tcPr>
            <w:tcW w:w="0" w:type="auto"/>
            <w:shd w:val="clear" w:color="auto" w:fill="DEEAF6" w:themeFill="accent1" w:themeFillTint="33"/>
            <w:vAlign w:val="center"/>
          </w:tcPr>
          <w:p w:rsidR="002D2965" w:rsidRPr="00BF76A7" w:rsidRDefault="002D2965" w:rsidP="002D2965">
            <w:pPr>
              <w:suppressAutoHyphens/>
              <w:spacing w:before="100" w:after="0"/>
              <w:rPr>
                <w:rFonts w:ascii="Arial" w:eastAsia="Calibri" w:hAnsi="Arial" w:cs="Arial"/>
                <w:sz w:val="18"/>
                <w:szCs w:val="18"/>
                <w:lang w:eastAsia="ar-SA"/>
              </w:rPr>
            </w:pPr>
            <w:r w:rsidRPr="00BF76A7">
              <w:rPr>
                <w:rFonts w:ascii="Arial" w:eastAsia="Calibri" w:hAnsi="Arial" w:cs="Arial"/>
                <w:bCs/>
                <w:sz w:val="18"/>
                <w:szCs w:val="18"/>
                <w:lang w:eastAsia="ar-SA"/>
              </w:rPr>
              <w:t>Lokalizacja</w:t>
            </w:r>
          </w:p>
        </w:tc>
        <w:tc>
          <w:tcPr>
            <w:tcW w:w="0" w:type="auto"/>
          </w:tcPr>
          <w:p w:rsidR="002D2965" w:rsidRPr="00BF76A7" w:rsidRDefault="002D2965" w:rsidP="002D2965">
            <w:pPr>
              <w:widowControl w:val="0"/>
              <w:autoSpaceDE w:val="0"/>
              <w:autoSpaceDN w:val="0"/>
              <w:adjustRightInd w:val="0"/>
              <w:spacing w:before="100" w:after="0"/>
              <w:rPr>
                <w:rFonts w:ascii="Arial" w:hAnsi="Arial" w:cs="Arial"/>
                <w:sz w:val="18"/>
                <w:szCs w:val="18"/>
              </w:rPr>
            </w:pPr>
            <w:r w:rsidRPr="00BF76A7">
              <w:rPr>
                <w:rFonts w:ascii="Arial" w:hAnsi="Arial" w:cs="Arial"/>
                <w:sz w:val="18"/>
                <w:szCs w:val="18"/>
              </w:rPr>
              <w:t>Lesko, ul. Piłsudskiego, dz. 180/1</w:t>
            </w:r>
          </w:p>
        </w:tc>
      </w:tr>
      <w:tr w:rsidR="00BF76A7" w:rsidRPr="00BF76A7" w:rsidTr="007149AE">
        <w:trPr>
          <w:trHeight w:val="57"/>
        </w:trPr>
        <w:tc>
          <w:tcPr>
            <w:tcW w:w="0" w:type="auto"/>
            <w:shd w:val="clear" w:color="auto" w:fill="DEEAF6" w:themeFill="accent1" w:themeFillTint="33"/>
          </w:tcPr>
          <w:p w:rsidR="002D2965" w:rsidRPr="00BF76A7" w:rsidRDefault="002D2965" w:rsidP="002D2965">
            <w:pPr>
              <w:suppressAutoHyphens/>
              <w:spacing w:before="100" w:after="0"/>
              <w:rPr>
                <w:rFonts w:ascii="Arial" w:eastAsia="Calibri" w:hAnsi="Arial" w:cs="Arial"/>
                <w:sz w:val="18"/>
                <w:szCs w:val="18"/>
                <w:lang w:eastAsia="ar-SA"/>
              </w:rPr>
            </w:pPr>
            <w:r w:rsidRPr="00BF76A7">
              <w:rPr>
                <w:rFonts w:ascii="Arial" w:eastAsia="Calibri" w:hAnsi="Arial" w:cs="Arial"/>
                <w:sz w:val="18"/>
                <w:szCs w:val="18"/>
                <w:lang w:eastAsia="ar-SA"/>
              </w:rPr>
              <w:t>Podmiot realizujący</w:t>
            </w:r>
          </w:p>
        </w:tc>
        <w:tc>
          <w:tcPr>
            <w:tcW w:w="0" w:type="auto"/>
            <w:vAlign w:val="center"/>
          </w:tcPr>
          <w:p w:rsidR="002D2965" w:rsidRPr="00BF76A7" w:rsidRDefault="002D2965" w:rsidP="002D2965">
            <w:pPr>
              <w:widowControl w:val="0"/>
              <w:autoSpaceDE w:val="0"/>
              <w:autoSpaceDN w:val="0"/>
              <w:adjustRightInd w:val="0"/>
              <w:spacing w:before="100" w:after="0"/>
              <w:jc w:val="left"/>
              <w:rPr>
                <w:rFonts w:ascii="Arial" w:hAnsi="Arial" w:cs="Arial"/>
                <w:sz w:val="18"/>
                <w:szCs w:val="18"/>
              </w:rPr>
            </w:pPr>
            <w:r w:rsidRPr="00BF76A7">
              <w:rPr>
                <w:rFonts w:ascii="Arial" w:hAnsi="Arial" w:cs="Arial"/>
                <w:sz w:val="18"/>
                <w:szCs w:val="18"/>
              </w:rPr>
              <w:t>Powiat Leski</w:t>
            </w:r>
          </w:p>
        </w:tc>
      </w:tr>
      <w:tr w:rsidR="00BF76A7" w:rsidRPr="00BF76A7" w:rsidTr="007149AE">
        <w:trPr>
          <w:trHeight w:val="57"/>
        </w:trPr>
        <w:tc>
          <w:tcPr>
            <w:tcW w:w="0" w:type="auto"/>
            <w:shd w:val="clear" w:color="auto" w:fill="DEEAF6" w:themeFill="accent1" w:themeFillTint="33"/>
          </w:tcPr>
          <w:p w:rsidR="002D2965" w:rsidRPr="00BF76A7" w:rsidRDefault="002D2965" w:rsidP="002D2965">
            <w:pPr>
              <w:suppressAutoHyphens/>
              <w:spacing w:before="100" w:after="0"/>
              <w:rPr>
                <w:rFonts w:ascii="Arial" w:eastAsia="Calibri" w:hAnsi="Arial" w:cs="Arial"/>
                <w:sz w:val="18"/>
                <w:szCs w:val="18"/>
                <w:lang w:eastAsia="ar-SA"/>
              </w:rPr>
            </w:pPr>
            <w:r w:rsidRPr="00BF76A7">
              <w:rPr>
                <w:rFonts w:ascii="Arial" w:eastAsia="Calibri" w:hAnsi="Arial" w:cs="Arial"/>
                <w:sz w:val="18"/>
                <w:szCs w:val="18"/>
                <w:lang w:eastAsia="ar-SA"/>
              </w:rPr>
              <w:t>Potencjalni partnerzy</w:t>
            </w:r>
          </w:p>
        </w:tc>
        <w:tc>
          <w:tcPr>
            <w:tcW w:w="0" w:type="auto"/>
            <w:vAlign w:val="center"/>
          </w:tcPr>
          <w:p w:rsidR="002D2965" w:rsidRPr="00BF76A7" w:rsidRDefault="002D2965" w:rsidP="002D2965">
            <w:pPr>
              <w:suppressAutoHyphens/>
              <w:spacing w:before="100" w:after="0"/>
              <w:jc w:val="left"/>
              <w:rPr>
                <w:rFonts w:ascii="Arial" w:hAnsi="Arial" w:cs="Arial"/>
                <w:sz w:val="18"/>
                <w:szCs w:val="18"/>
              </w:rPr>
            </w:pPr>
            <w:r w:rsidRPr="00BF76A7">
              <w:rPr>
                <w:rFonts w:ascii="Arial" w:hAnsi="Arial" w:cs="Arial"/>
                <w:sz w:val="18"/>
                <w:szCs w:val="18"/>
              </w:rPr>
              <w:t>Nie dotyczy</w:t>
            </w:r>
          </w:p>
        </w:tc>
      </w:tr>
      <w:tr w:rsidR="00BF76A7" w:rsidRPr="00BF76A7" w:rsidTr="007149AE">
        <w:trPr>
          <w:trHeight w:val="57"/>
        </w:trPr>
        <w:tc>
          <w:tcPr>
            <w:tcW w:w="0" w:type="auto"/>
            <w:shd w:val="clear" w:color="auto" w:fill="DEEAF6" w:themeFill="accent1" w:themeFillTint="33"/>
            <w:vAlign w:val="center"/>
          </w:tcPr>
          <w:p w:rsidR="002D2965" w:rsidRPr="00BF76A7" w:rsidRDefault="002D2965" w:rsidP="002D2965">
            <w:pPr>
              <w:suppressAutoHyphens/>
              <w:spacing w:before="100" w:after="0"/>
              <w:rPr>
                <w:rFonts w:ascii="Arial" w:eastAsia="Calibri" w:hAnsi="Arial" w:cs="Arial"/>
                <w:sz w:val="18"/>
                <w:szCs w:val="18"/>
                <w:lang w:eastAsia="ar-SA"/>
              </w:rPr>
            </w:pPr>
            <w:r w:rsidRPr="00BF76A7">
              <w:rPr>
                <w:rFonts w:ascii="Arial" w:eastAsia="Calibri" w:hAnsi="Arial" w:cs="Arial"/>
                <w:sz w:val="18"/>
                <w:szCs w:val="18"/>
                <w:lang w:eastAsia="ar-SA"/>
              </w:rPr>
              <w:t>Powiązanie z problemami</w:t>
            </w:r>
          </w:p>
        </w:tc>
        <w:tc>
          <w:tcPr>
            <w:tcW w:w="0" w:type="auto"/>
          </w:tcPr>
          <w:p w:rsidR="002D2965" w:rsidRPr="00BF76A7" w:rsidRDefault="002D2965" w:rsidP="002D2965">
            <w:pPr>
              <w:spacing w:before="120" w:after="0"/>
              <w:jc w:val="left"/>
              <w:rPr>
                <w:rFonts w:ascii="Arial" w:hAnsi="Arial" w:cs="Arial"/>
                <w:sz w:val="18"/>
                <w:szCs w:val="18"/>
              </w:rPr>
            </w:pPr>
            <w:r w:rsidRPr="00BF76A7">
              <w:rPr>
                <w:rFonts w:ascii="Arial" w:hAnsi="Arial" w:cs="Arial"/>
                <w:sz w:val="18"/>
                <w:szCs w:val="18"/>
              </w:rPr>
              <w:t>W sferze społecznej przedsięwzięcie przyczyni się do rozwiązania następujących problemów:</w:t>
            </w:r>
          </w:p>
          <w:p w:rsidR="002D2965" w:rsidRPr="00BF76A7" w:rsidRDefault="002D2965" w:rsidP="002D2965">
            <w:pPr>
              <w:numPr>
                <w:ilvl w:val="0"/>
                <w:numId w:val="50"/>
              </w:numPr>
              <w:spacing w:before="100" w:after="0"/>
              <w:ind w:left="147" w:hanging="147"/>
              <w:rPr>
                <w:rFonts w:ascii="Arial" w:hAnsi="Arial" w:cs="Arial"/>
                <w:sz w:val="18"/>
              </w:rPr>
            </w:pPr>
            <w:r w:rsidRPr="00BF76A7">
              <w:rPr>
                <w:rFonts w:ascii="Arial" w:hAnsi="Arial" w:cs="Arial"/>
                <w:sz w:val="18"/>
              </w:rPr>
              <w:t>bardzo niska aktywność społeczności lokalnej.</w:t>
            </w:r>
          </w:p>
          <w:p w:rsidR="002D2965" w:rsidRPr="00BF76A7" w:rsidRDefault="002D2965" w:rsidP="002D2965">
            <w:pPr>
              <w:spacing w:before="100" w:after="0"/>
              <w:jc w:val="left"/>
              <w:rPr>
                <w:rFonts w:ascii="Arial" w:hAnsi="Arial" w:cs="Arial"/>
                <w:sz w:val="18"/>
                <w:szCs w:val="18"/>
              </w:rPr>
            </w:pPr>
          </w:p>
          <w:p w:rsidR="002D2965" w:rsidRPr="00BF76A7" w:rsidRDefault="002D2965" w:rsidP="002D2965">
            <w:pPr>
              <w:spacing w:before="100" w:after="0"/>
              <w:jc w:val="left"/>
              <w:rPr>
                <w:rFonts w:ascii="Arial" w:hAnsi="Arial" w:cs="Arial"/>
                <w:sz w:val="18"/>
                <w:szCs w:val="18"/>
              </w:rPr>
            </w:pPr>
            <w:r w:rsidRPr="00BF76A7">
              <w:rPr>
                <w:rFonts w:ascii="Arial" w:hAnsi="Arial" w:cs="Arial"/>
                <w:sz w:val="18"/>
                <w:szCs w:val="18"/>
              </w:rPr>
              <w:t>W sferze przestrzenno-funkcjonalnej i technicznej przedsięwzięcie przyczyni się do rozwiązania następujących problemów:</w:t>
            </w:r>
          </w:p>
          <w:p w:rsidR="002D2965" w:rsidRPr="00BF76A7" w:rsidRDefault="002D2965" w:rsidP="002D2965">
            <w:pPr>
              <w:numPr>
                <w:ilvl w:val="0"/>
                <w:numId w:val="50"/>
              </w:numPr>
              <w:spacing w:before="100"/>
              <w:ind w:left="147" w:hanging="147"/>
              <w:rPr>
                <w:rFonts w:ascii="Arial" w:hAnsi="Arial" w:cs="Arial"/>
                <w:sz w:val="18"/>
              </w:rPr>
            </w:pPr>
            <w:r w:rsidRPr="00BF76A7">
              <w:rPr>
                <w:rFonts w:ascii="Arial" w:hAnsi="Arial" w:cs="Arial"/>
                <w:sz w:val="18"/>
              </w:rPr>
              <w:t>ograniczona ilość terenów/stref rekreacji na terenach zielonych np. ścieżek spacerowych i rowerowych nad Sanem.</w:t>
            </w:r>
          </w:p>
        </w:tc>
      </w:tr>
      <w:tr w:rsidR="00BF76A7" w:rsidRPr="00BF76A7" w:rsidTr="007149AE">
        <w:trPr>
          <w:trHeight w:val="57"/>
        </w:trPr>
        <w:tc>
          <w:tcPr>
            <w:tcW w:w="0" w:type="auto"/>
            <w:shd w:val="clear" w:color="auto" w:fill="DEEAF6" w:themeFill="accent1" w:themeFillTint="33"/>
            <w:vAlign w:val="center"/>
          </w:tcPr>
          <w:p w:rsidR="002D2965" w:rsidRPr="00BF76A7" w:rsidRDefault="002D2965" w:rsidP="002D2965">
            <w:pPr>
              <w:suppressAutoHyphens/>
              <w:spacing w:before="100" w:after="0"/>
              <w:rPr>
                <w:rFonts w:ascii="Arial" w:eastAsia="Calibri" w:hAnsi="Arial" w:cs="Arial"/>
                <w:sz w:val="18"/>
                <w:szCs w:val="18"/>
                <w:lang w:eastAsia="ar-SA"/>
              </w:rPr>
            </w:pPr>
            <w:r w:rsidRPr="00BF76A7">
              <w:rPr>
                <w:rFonts w:ascii="Arial" w:eastAsia="Calibri" w:hAnsi="Arial" w:cs="Arial"/>
                <w:sz w:val="18"/>
                <w:szCs w:val="18"/>
                <w:lang w:eastAsia="ar-SA"/>
              </w:rPr>
              <w:t>Opis przedsięwzięcia</w:t>
            </w:r>
          </w:p>
        </w:tc>
        <w:tc>
          <w:tcPr>
            <w:tcW w:w="0" w:type="auto"/>
          </w:tcPr>
          <w:p w:rsidR="002D2965" w:rsidRPr="00BF76A7" w:rsidRDefault="002D2965" w:rsidP="002D2965">
            <w:pPr>
              <w:widowControl w:val="0"/>
              <w:autoSpaceDE w:val="0"/>
              <w:autoSpaceDN w:val="0"/>
              <w:adjustRightInd w:val="0"/>
              <w:spacing w:before="120"/>
              <w:rPr>
                <w:rFonts w:ascii="Arial" w:eastAsia="Calibri" w:hAnsi="Arial" w:cs="Arial"/>
                <w:bCs/>
                <w:i/>
                <w:sz w:val="18"/>
                <w:szCs w:val="18"/>
                <w:u w:val="single"/>
                <w:lang w:eastAsia="ar-SA"/>
              </w:rPr>
            </w:pPr>
            <w:r w:rsidRPr="00BF76A7">
              <w:rPr>
                <w:rFonts w:ascii="Arial" w:eastAsia="Calibri" w:hAnsi="Arial" w:cs="Arial"/>
                <w:bCs/>
                <w:i/>
                <w:sz w:val="18"/>
                <w:szCs w:val="18"/>
                <w:u w:val="single"/>
                <w:lang w:eastAsia="ar-SA"/>
              </w:rPr>
              <w:t>Opis stanu istniejącego:</w:t>
            </w:r>
          </w:p>
          <w:p w:rsidR="002D2965" w:rsidRPr="00BF76A7" w:rsidRDefault="002D2965" w:rsidP="002D2965">
            <w:pPr>
              <w:widowControl w:val="0"/>
              <w:autoSpaceDE w:val="0"/>
              <w:autoSpaceDN w:val="0"/>
              <w:adjustRightInd w:val="0"/>
              <w:spacing w:before="100" w:after="0"/>
              <w:rPr>
                <w:rFonts w:ascii="Arial" w:eastAsia="Calibri" w:hAnsi="Arial" w:cs="Arial"/>
                <w:bCs/>
                <w:sz w:val="18"/>
                <w:szCs w:val="18"/>
                <w:lang w:eastAsia="ar-SA"/>
              </w:rPr>
            </w:pPr>
            <w:r w:rsidRPr="00BF76A7">
              <w:rPr>
                <w:rFonts w:ascii="Arial" w:eastAsia="Calibri" w:hAnsi="Arial" w:cs="Arial"/>
                <w:bCs/>
                <w:sz w:val="18"/>
                <w:szCs w:val="18"/>
                <w:lang w:eastAsia="ar-SA"/>
              </w:rPr>
              <w:t>Park został założony pod koniec XVIII lub na początku XIX wieku przy dawnym dworze Krasickich. Do chwili obecnej zachowała się aleja biegnąca po starszym wale ziemnym z podwójnymi rzędami dębów i grabów oraz pojedyncze okazy dębów. Obecnie nie jest użytkowany. Ulega degradacji. Zlokalizowany jest w bezpośredniej bliskości terenów społecznie zagrożonych (liczba niebieskich kart na ulicach: Kwiatowa, Jesionowa, Wiejska, Przemysłowa, Kościuszki, Mickiewicza). Dodatkowo na pobliskich nieruchomościach zlokalizowane są wyroby zawierające azbest (Jana Pawła II, Kwiatowa, Sanowa, Turystyczna, Osiedlowa). Liczba osób w rodzinach korzystających z pomocy społecznej z powodu niepełnosprawności jest wysoka (ulice: Stawowa, Piłsudskiego, Bieszczadzka, Kochanowskiego, Jana Pawła II, Podgórska, Parkowa). Problemem na obszarze rewitalizacji jest bezrobocie, przestępczość a także niewielka aktywność mieszkańców w życiu publicznym i kulturalnym, niski poziom integracji mieszkańców, w sferze środowiska natomiast zanieczyszczenie powietrza oraz brak lub zły stan terenów zielonych.</w:t>
            </w:r>
          </w:p>
          <w:p w:rsidR="002D2965" w:rsidRPr="00BF76A7" w:rsidRDefault="002D2965" w:rsidP="002D2965">
            <w:pPr>
              <w:widowControl w:val="0"/>
              <w:autoSpaceDE w:val="0"/>
              <w:autoSpaceDN w:val="0"/>
              <w:adjustRightInd w:val="0"/>
              <w:spacing w:before="120"/>
              <w:rPr>
                <w:rFonts w:ascii="Arial" w:eastAsia="Calibri" w:hAnsi="Arial" w:cs="Arial"/>
                <w:bCs/>
                <w:i/>
                <w:sz w:val="18"/>
                <w:szCs w:val="18"/>
                <w:u w:val="single"/>
                <w:lang w:eastAsia="ar-SA"/>
              </w:rPr>
            </w:pPr>
            <w:r w:rsidRPr="00BF76A7">
              <w:rPr>
                <w:rFonts w:ascii="Arial" w:eastAsia="Calibri" w:hAnsi="Arial" w:cs="Arial"/>
                <w:bCs/>
                <w:i/>
                <w:sz w:val="18"/>
                <w:szCs w:val="18"/>
                <w:u w:val="single"/>
                <w:lang w:eastAsia="ar-SA"/>
              </w:rPr>
              <w:t>Cel przedsięwzięcia:</w:t>
            </w:r>
          </w:p>
          <w:p w:rsidR="002D2965" w:rsidRPr="00BF76A7" w:rsidRDefault="002D2965" w:rsidP="002D2965">
            <w:pPr>
              <w:spacing w:before="100"/>
              <w:rPr>
                <w:rFonts w:ascii="Arial" w:eastAsia="Calibri" w:hAnsi="Arial" w:cs="Arial"/>
                <w:bCs/>
                <w:sz w:val="18"/>
                <w:szCs w:val="18"/>
                <w:lang w:eastAsia="ar-SA"/>
              </w:rPr>
            </w:pPr>
            <w:r w:rsidRPr="00BF76A7">
              <w:rPr>
                <w:rFonts w:ascii="Arial" w:eastAsia="Calibri" w:hAnsi="Arial" w:cs="Arial"/>
                <w:bCs/>
                <w:sz w:val="18"/>
                <w:szCs w:val="18"/>
                <w:lang w:eastAsia="ar-SA"/>
              </w:rPr>
              <w:t xml:space="preserve">Utworzenie parku, miejsca wypoczynku i społecznego rozwoju jako przedsięwzięcie obejmowałoby zasięgiem mieszkańców Leska ale także przybywających na te tereny gości. Teren rekreacji utworzony na działce nr 180/1, w pobliżu zabudowań jednorodzinnych, a także Zespołu Szkół Technicznych i Artystycznych w Lesku oraz Szkolnego Schroniska Młodzieżowego „Bieszczadnik” a także kompleksu handlowego (Biedronka, Galeria Lesko, Pepco, Majster, CCC) służyłoby także korzystającym z wymienionych obiektów. </w:t>
            </w:r>
          </w:p>
        </w:tc>
      </w:tr>
      <w:tr w:rsidR="00BF76A7" w:rsidRPr="00BF76A7" w:rsidTr="007149AE">
        <w:trPr>
          <w:trHeight w:val="57"/>
        </w:trPr>
        <w:tc>
          <w:tcPr>
            <w:tcW w:w="0" w:type="auto"/>
            <w:shd w:val="clear" w:color="auto" w:fill="DEEAF6" w:themeFill="accent1" w:themeFillTint="33"/>
          </w:tcPr>
          <w:p w:rsidR="002D2965" w:rsidRPr="00BF76A7" w:rsidRDefault="002D2965" w:rsidP="002D2965">
            <w:pPr>
              <w:suppressAutoHyphens/>
              <w:spacing w:before="100" w:after="0"/>
              <w:rPr>
                <w:rFonts w:ascii="Arial" w:eastAsia="Calibri" w:hAnsi="Arial" w:cs="Arial"/>
                <w:sz w:val="18"/>
                <w:szCs w:val="18"/>
                <w:lang w:eastAsia="ar-SA"/>
              </w:rPr>
            </w:pPr>
            <w:r w:rsidRPr="00BF76A7">
              <w:rPr>
                <w:rFonts w:ascii="Arial" w:eastAsia="Calibri" w:hAnsi="Arial" w:cs="Arial"/>
                <w:sz w:val="18"/>
                <w:szCs w:val="18"/>
                <w:lang w:eastAsia="ar-SA"/>
              </w:rPr>
              <w:lastRenderedPageBreak/>
              <w:t>Beneficjenci przedsięwzięcia</w:t>
            </w:r>
          </w:p>
        </w:tc>
        <w:tc>
          <w:tcPr>
            <w:tcW w:w="0" w:type="auto"/>
            <w:vAlign w:val="center"/>
          </w:tcPr>
          <w:p w:rsidR="002D2965" w:rsidRPr="00BF76A7" w:rsidRDefault="002D2965" w:rsidP="002D2965">
            <w:pPr>
              <w:suppressAutoHyphens/>
              <w:spacing w:before="100" w:after="0"/>
              <w:jc w:val="left"/>
              <w:rPr>
                <w:rFonts w:ascii="Arial" w:hAnsi="Arial" w:cs="Arial"/>
                <w:sz w:val="18"/>
                <w:szCs w:val="18"/>
              </w:rPr>
            </w:pPr>
            <w:r w:rsidRPr="00BF76A7">
              <w:rPr>
                <w:rFonts w:ascii="Arial" w:hAnsi="Arial" w:cs="Arial"/>
                <w:sz w:val="18"/>
                <w:szCs w:val="18"/>
              </w:rPr>
              <w:t>Mieszkańcy obszaru rewitalizowanego oraz pozostałych części miasta.</w:t>
            </w:r>
          </w:p>
        </w:tc>
      </w:tr>
      <w:tr w:rsidR="00BF76A7" w:rsidRPr="00BF76A7" w:rsidTr="007149AE">
        <w:trPr>
          <w:trHeight w:val="57"/>
        </w:trPr>
        <w:tc>
          <w:tcPr>
            <w:tcW w:w="0" w:type="auto"/>
            <w:shd w:val="clear" w:color="auto" w:fill="DEEAF6" w:themeFill="accent1" w:themeFillTint="33"/>
            <w:vAlign w:val="center"/>
          </w:tcPr>
          <w:p w:rsidR="002D2965" w:rsidRPr="00BF76A7" w:rsidRDefault="002D2965" w:rsidP="002D2965">
            <w:pPr>
              <w:suppressAutoHyphens/>
              <w:spacing w:before="100" w:after="0"/>
              <w:jc w:val="left"/>
              <w:rPr>
                <w:rFonts w:ascii="Arial" w:eastAsia="Calibri" w:hAnsi="Arial" w:cs="Arial"/>
                <w:sz w:val="18"/>
                <w:szCs w:val="18"/>
                <w:lang w:eastAsia="ar-SA"/>
              </w:rPr>
            </w:pPr>
            <w:r w:rsidRPr="00BF76A7">
              <w:rPr>
                <w:rFonts w:ascii="Arial" w:eastAsia="Calibri" w:hAnsi="Arial" w:cs="Arial"/>
                <w:sz w:val="18"/>
                <w:szCs w:val="18"/>
                <w:lang w:eastAsia="ar-SA"/>
              </w:rPr>
              <w:t>Szacunkowe ramy finansowe</w:t>
            </w:r>
          </w:p>
        </w:tc>
        <w:tc>
          <w:tcPr>
            <w:tcW w:w="0" w:type="auto"/>
            <w:vAlign w:val="center"/>
          </w:tcPr>
          <w:p w:rsidR="002D2965" w:rsidRPr="00BF76A7" w:rsidRDefault="002D2965" w:rsidP="002D2965">
            <w:pPr>
              <w:spacing w:before="100"/>
              <w:jc w:val="left"/>
              <w:rPr>
                <w:sz w:val="20"/>
              </w:rPr>
            </w:pPr>
            <w:r w:rsidRPr="00BF76A7">
              <w:rPr>
                <w:rFonts w:ascii="Arial" w:hAnsi="Arial" w:cs="Arial"/>
                <w:sz w:val="18"/>
                <w:szCs w:val="18"/>
              </w:rPr>
              <w:t>500 000,00 zł</w:t>
            </w:r>
          </w:p>
        </w:tc>
      </w:tr>
      <w:tr w:rsidR="00BF76A7" w:rsidRPr="00BF76A7" w:rsidTr="007149AE">
        <w:trPr>
          <w:trHeight w:val="57"/>
        </w:trPr>
        <w:tc>
          <w:tcPr>
            <w:tcW w:w="0" w:type="auto"/>
            <w:shd w:val="clear" w:color="auto" w:fill="DEEAF6" w:themeFill="accent1" w:themeFillTint="33"/>
            <w:vAlign w:val="center"/>
          </w:tcPr>
          <w:p w:rsidR="002D2965" w:rsidRPr="00BF76A7" w:rsidRDefault="002D2965" w:rsidP="002D2965">
            <w:pPr>
              <w:suppressAutoHyphens/>
              <w:spacing w:before="100" w:after="0"/>
              <w:jc w:val="left"/>
              <w:rPr>
                <w:rFonts w:ascii="Arial" w:eastAsia="Calibri" w:hAnsi="Arial" w:cs="Arial"/>
                <w:sz w:val="18"/>
                <w:szCs w:val="18"/>
                <w:lang w:eastAsia="ar-SA"/>
              </w:rPr>
            </w:pPr>
            <w:r w:rsidRPr="00BF76A7">
              <w:rPr>
                <w:rFonts w:ascii="Arial" w:eastAsia="Calibri" w:hAnsi="Arial" w:cs="Arial"/>
                <w:sz w:val="18"/>
                <w:szCs w:val="18"/>
                <w:lang w:eastAsia="ar-SA"/>
              </w:rPr>
              <w:t>Okres realizacji</w:t>
            </w:r>
          </w:p>
        </w:tc>
        <w:tc>
          <w:tcPr>
            <w:tcW w:w="0" w:type="auto"/>
            <w:vAlign w:val="center"/>
          </w:tcPr>
          <w:p w:rsidR="002D2965" w:rsidRPr="00BF76A7" w:rsidRDefault="002D2965" w:rsidP="002D2965">
            <w:pPr>
              <w:spacing w:before="100"/>
              <w:jc w:val="left"/>
              <w:rPr>
                <w:sz w:val="20"/>
              </w:rPr>
            </w:pPr>
            <w:r w:rsidRPr="00BF76A7">
              <w:rPr>
                <w:rFonts w:ascii="Arial" w:hAnsi="Arial" w:cs="Arial"/>
                <w:sz w:val="18"/>
                <w:szCs w:val="18"/>
              </w:rPr>
              <w:t>III kwartał 2018 - III kwartał 2019</w:t>
            </w:r>
          </w:p>
        </w:tc>
      </w:tr>
      <w:tr w:rsidR="00BF76A7" w:rsidRPr="00BF76A7" w:rsidTr="007149AE">
        <w:trPr>
          <w:trHeight w:val="57"/>
        </w:trPr>
        <w:tc>
          <w:tcPr>
            <w:tcW w:w="0" w:type="auto"/>
            <w:shd w:val="clear" w:color="auto" w:fill="DEEAF6" w:themeFill="accent1" w:themeFillTint="33"/>
            <w:vAlign w:val="center"/>
          </w:tcPr>
          <w:p w:rsidR="002D2965" w:rsidRPr="00BF76A7" w:rsidRDefault="002D2965" w:rsidP="002D2965">
            <w:pPr>
              <w:suppressAutoHyphens/>
              <w:spacing w:before="100" w:after="0"/>
              <w:jc w:val="left"/>
              <w:rPr>
                <w:rFonts w:ascii="Arial" w:eastAsia="Calibri" w:hAnsi="Arial" w:cs="Arial"/>
                <w:sz w:val="18"/>
                <w:szCs w:val="18"/>
                <w:lang w:eastAsia="ar-SA"/>
              </w:rPr>
            </w:pPr>
            <w:r w:rsidRPr="00BF76A7">
              <w:rPr>
                <w:rFonts w:ascii="Arial" w:eastAsia="Calibri" w:hAnsi="Arial" w:cs="Arial"/>
                <w:sz w:val="18"/>
                <w:szCs w:val="18"/>
                <w:lang w:eastAsia="ar-SA"/>
              </w:rPr>
              <w:t>Potencjalne źródła finansowania</w:t>
            </w:r>
          </w:p>
        </w:tc>
        <w:tc>
          <w:tcPr>
            <w:tcW w:w="0" w:type="auto"/>
            <w:vAlign w:val="center"/>
          </w:tcPr>
          <w:p w:rsidR="002D2965" w:rsidRPr="00BF76A7" w:rsidRDefault="002D2965" w:rsidP="002D2965">
            <w:pPr>
              <w:suppressAutoHyphens/>
              <w:spacing w:before="100" w:after="0"/>
              <w:jc w:val="left"/>
              <w:rPr>
                <w:rFonts w:ascii="Arial" w:hAnsi="Arial" w:cs="Arial"/>
                <w:sz w:val="18"/>
                <w:szCs w:val="18"/>
              </w:rPr>
            </w:pPr>
            <w:r w:rsidRPr="00BF76A7">
              <w:rPr>
                <w:rFonts w:ascii="Arial" w:hAnsi="Arial" w:cs="Arial"/>
                <w:sz w:val="18"/>
                <w:szCs w:val="18"/>
              </w:rPr>
              <w:t>Regionalny Program Operacyjny dla Województwa Podkarpackiego na lata 2014-2020. Priorytet VI, Działanie 6.3. Rewita</w:t>
            </w:r>
            <w:r w:rsidR="000109A7">
              <w:rPr>
                <w:rFonts w:ascii="Arial" w:hAnsi="Arial" w:cs="Arial"/>
                <w:sz w:val="18"/>
                <w:szCs w:val="18"/>
              </w:rPr>
              <w:t>lizacja przestrzeni regionalnej – nabór dla MOF.</w:t>
            </w:r>
          </w:p>
          <w:p w:rsidR="002D2965" w:rsidRPr="00BF76A7" w:rsidRDefault="002D2965" w:rsidP="002D2965">
            <w:pPr>
              <w:spacing w:before="100"/>
              <w:jc w:val="left"/>
              <w:rPr>
                <w:sz w:val="20"/>
              </w:rPr>
            </w:pPr>
            <w:r w:rsidRPr="00BF76A7">
              <w:rPr>
                <w:rFonts w:ascii="Arial" w:hAnsi="Arial" w:cs="Arial"/>
                <w:sz w:val="18"/>
                <w:szCs w:val="18"/>
              </w:rPr>
              <w:t>Budżet Powiatu Leskiego.</w:t>
            </w:r>
          </w:p>
        </w:tc>
      </w:tr>
      <w:tr w:rsidR="00BF76A7" w:rsidRPr="00BF76A7" w:rsidTr="007149AE">
        <w:trPr>
          <w:trHeight w:val="57"/>
        </w:trPr>
        <w:tc>
          <w:tcPr>
            <w:tcW w:w="0" w:type="auto"/>
            <w:shd w:val="clear" w:color="auto" w:fill="DEEAF6" w:themeFill="accent1" w:themeFillTint="33"/>
            <w:vAlign w:val="center"/>
          </w:tcPr>
          <w:p w:rsidR="002D2965" w:rsidRPr="00BF76A7" w:rsidRDefault="002D2965" w:rsidP="002D2965">
            <w:pPr>
              <w:suppressAutoHyphens/>
              <w:spacing w:before="100" w:after="0"/>
              <w:jc w:val="left"/>
              <w:rPr>
                <w:rFonts w:ascii="Arial" w:eastAsia="Calibri" w:hAnsi="Arial" w:cs="Arial"/>
                <w:sz w:val="18"/>
                <w:szCs w:val="18"/>
                <w:lang w:eastAsia="ar-SA"/>
              </w:rPr>
            </w:pPr>
            <w:r w:rsidRPr="00BF76A7">
              <w:rPr>
                <w:rFonts w:ascii="Arial" w:eastAsia="Calibri" w:hAnsi="Arial" w:cs="Arial"/>
                <w:sz w:val="18"/>
                <w:szCs w:val="18"/>
                <w:lang w:eastAsia="ar-SA"/>
              </w:rPr>
              <w:t>Sposób oceny i miary</w:t>
            </w:r>
          </w:p>
        </w:tc>
        <w:tc>
          <w:tcPr>
            <w:tcW w:w="0" w:type="auto"/>
            <w:vAlign w:val="center"/>
          </w:tcPr>
          <w:p w:rsidR="002D2965" w:rsidRPr="00BF76A7" w:rsidRDefault="002D2965" w:rsidP="002D2965">
            <w:pPr>
              <w:spacing w:before="100" w:after="0"/>
              <w:jc w:val="left"/>
              <w:rPr>
                <w:rFonts w:ascii="Arial" w:hAnsi="Arial" w:cs="Arial"/>
                <w:sz w:val="18"/>
                <w:szCs w:val="18"/>
              </w:rPr>
            </w:pPr>
            <w:r w:rsidRPr="00BF76A7">
              <w:rPr>
                <w:rFonts w:ascii="Arial" w:hAnsi="Arial" w:cs="Arial"/>
                <w:sz w:val="18"/>
                <w:szCs w:val="18"/>
              </w:rPr>
              <w:t>Protokół odbioru robót</w:t>
            </w:r>
          </w:p>
        </w:tc>
      </w:tr>
      <w:tr w:rsidR="00BF76A7" w:rsidRPr="00BF76A7" w:rsidTr="007149AE">
        <w:trPr>
          <w:trHeight w:val="57"/>
        </w:trPr>
        <w:tc>
          <w:tcPr>
            <w:tcW w:w="0" w:type="auto"/>
            <w:shd w:val="clear" w:color="auto" w:fill="DEEAF6" w:themeFill="accent1" w:themeFillTint="33"/>
            <w:vAlign w:val="center"/>
          </w:tcPr>
          <w:p w:rsidR="002D2965" w:rsidRPr="00BF76A7" w:rsidRDefault="002D2965" w:rsidP="002D2965">
            <w:pPr>
              <w:suppressAutoHyphens/>
              <w:spacing w:before="100" w:after="0"/>
              <w:jc w:val="left"/>
              <w:rPr>
                <w:rFonts w:ascii="Arial" w:hAnsi="Arial" w:cs="Arial"/>
                <w:sz w:val="18"/>
                <w:szCs w:val="18"/>
              </w:rPr>
            </w:pPr>
            <w:r w:rsidRPr="00BF76A7">
              <w:rPr>
                <w:rFonts w:ascii="Arial" w:hAnsi="Arial" w:cs="Arial"/>
                <w:sz w:val="18"/>
                <w:szCs w:val="18"/>
              </w:rPr>
              <w:t>Rezultaty</w:t>
            </w:r>
          </w:p>
        </w:tc>
        <w:tc>
          <w:tcPr>
            <w:tcW w:w="0" w:type="auto"/>
            <w:vAlign w:val="center"/>
          </w:tcPr>
          <w:p w:rsidR="002D2965" w:rsidRPr="00BF76A7" w:rsidRDefault="002D2965" w:rsidP="002D2965">
            <w:pPr>
              <w:spacing w:before="100" w:after="0"/>
              <w:jc w:val="left"/>
              <w:rPr>
                <w:rFonts w:ascii="Arial" w:hAnsi="Arial" w:cs="Arial"/>
                <w:sz w:val="18"/>
                <w:szCs w:val="18"/>
              </w:rPr>
            </w:pPr>
            <w:r w:rsidRPr="00BF76A7">
              <w:rPr>
                <w:rFonts w:ascii="Arial" w:hAnsi="Arial" w:cs="Arial"/>
                <w:sz w:val="18"/>
                <w:szCs w:val="18"/>
              </w:rPr>
              <w:t>Powierzchnia zrewitalizowanej przestrzeni – 0,5 ha</w:t>
            </w:r>
          </w:p>
        </w:tc>
      </w:tr>
      <w:tr w:rsidR="00BF76A7" w:rsidRPr="00BF76A7" w:rsidTr="007149AE">
        <w:trPr>
          <w:trHeight w:val="57"/>
        </w:trPr>
        <w:tc>
          <w:tcPr>
            <w:tcW w:w="0" w:type="auto"/>
            <w:shd w:val="clear" w:color="auto" w:fill="DEEAF6" w:themeFill="accent1" w:themeFillTint="33"/>
            <w:vAlign w:val="center"/>
          </w:tcPr>
          <w:p w:rsidR="002D2965" w:rsidRPr="00BF76A7" w:rsidRDefault="002D2965" w:rsidP="002D2965">
            <w:pPr>
              <w:suppressAutoHyphens/>
              <w:spacing w:before="100" w:after="0"/>
              <w:rPr>
                <w:rFonts w:ascii="Arial" w:hAnsi="Arial" w:cs="Arial"/>
                <w:sz w:val="18"/>
                <w:szCs w:val="18"/>
              </w:rPr>
            </w:pPr>
            <w:r w:rsidRPr="00BF76A7">
              <w:rPr>
                <w:rFonts w:ascii="Arial" w:hAnsi="Arial" w:cs="Arial"/>
                <w:sz w:val="18"/>
                <w:szCs w:val="18"/>
              </w:rPr>
              <w:t>Projekt komplementarny finansowany z EFS</w:t>
            </w:r>
          </w:p>
        </w:tc>
        <w:tc>
          <w:tcPr>
            <w:tcW w:w="0" w:type="auto"/>
            <w:vAlign w:val="center"/>
          </w:tcPr>
          <w:p w:rsidR="002D2965" w:rsidRPr="00BF76A7" w:rsidRDefault="002D2965" w:rsidP="002D2965">
            <w:pPr>
              <w:suppressAutoHyphens/>
              <w:spacing w:before="100" w:after="0"/>
              <w:jc w:val="left"/>
              <w:rPr>
                <w:rFonts w:ascii="Arial" w:hAnsi="Arial" w:cs="Arial"/>
                <w:sz w:val="18"/>
                <w:szCs w:val="18"/>
              </w:rPr>
            </w:pPr>
            <w:r w:rsidRPr="00BF76A7">
              <w:rPr>
                <w:rFonts w:ascii="Arial" w:hAnsi="Arial" w:cs="Arial"/>
                <w:sz w:val="18"/>
                <w:szCs w:val="18"/>
              </w:rPr>
              <w:t>Przedsięwzięcie rewitalizacyjne nr 7: Aktywny Senior</w:t>
            </w:r>
          </w:p>
        </w:tc>
      </w:tr>
    </w:tbl>
    <w:p w:rsidR="002D2965" w:rsidRPr="00BF76A7" w:rsidRDefault="002D2965" w:rsidP="002D2965">
      <w:pPr>
        <w:rPr>
          <w:rFonts w:ascii="Arial" w:hAnsi="Arial" w:cs="Arial"/>
          <w:i/>
          <w:sz w:val="18"/>
          <w:szCs w:val="18"/>
        </w:rPr>
      </w:pPr>
      <w:bookmarkStart w:id="227" w:name="_Toc475740763"/>
      <w:r w:rsidRPr="00BF76A7">
        <w:rPr>
          <w:rFonts w:ascii="Arial" w:hAnsi="Arial" w:cs="Arial"/>
          <w:i/>
          <w:sz w:val="18"/>
          <w:szCs w:val="18"/>
        </w:rPr>
        <w:t>Źródło: Opracowanie własne na podstawie karty przedsięwzięcia</w:t>
      </w:r>
    </w:p>
    <w:p w:rsidR="002D2965" w:rsidRPr="00BF76A7" w:rsidRDefault="002D2965" w:rsidP="002D2965">
      <w:pPr>
        <w:keepNext/>
        <w:spacing w:before="60" w:after="0"/>
        <w:ind w:left="992" w:hanging="992"/>
        <w:rPr>
          <w:rFonts w:ascii="Arial" w:hAnsi="Arial" w:cs="Arial"/>
          <w:b/>
          <w:bCs/>
          <w:sz w:val="18"/>
          <w:szCs w:val="18"/>
        </w:rPr>
      </w:pPr>
      <w:bookmarkStart w:id="228" w:name="_Toc485623741"/>
      <w:r w:rsidRPr="00BF76A7">
        <w:rPr>
          <w:rFonts w:ascii="Arial" w:hAnsi="Arial" w:cs="Arial"/>
          <w:b/>
          <w:bCs/>
          <w:sz w:val="18"/>
          <w:szCs w:val="18"/>
        </w:rPr>
        <w:t xml:space="preserve">Tabela </w:t>
      </w:r>
      <w:r w:rsidRPr="00BF76A7">
        <w:rPr>
          <w:rFonts w:ascii="Arial" w:hAnsi="Arial" w:cs="Arial"/>
          <w:b/>
          <w:bCs/>
          <w:sz w:val="18"/>
          <w:szCs w:val="18"/>
        </w:rPr>
        <w:fldChar w:fldCharType="begin"/>
      </w:r>
      <w:r w:rsidRPr="00BF76A7">
        <w:rPr>
          <w:rFonts w:ascii="Arial" w:hAnsi="Arial" w:cs="Arial"/>
          <w:b/>
          <w:bCs/>
          <w:sz w:val="18"/>
          <w:szCs w:val="18"/>
        </w:rPr>
        <w:instrText xml:space="preserve"> SEQ Tabela \* ARABIC </w:instrText>
      </w:r>
      <w:r w:rsidRPr="00BF76A7">
        <w:rPr>
          <w:rFonts w:ascii="Arial" w:hAnsi="Arial" w:cs="Arial"/>
          <w:b/>
          <w:bCs/>
          <w:sz w:val="18"/>
          <w:szCs w:val="18"/>
        </w:rPr>
        <w:fldChar w:fldCharType="separate"/>
      </w:r>
      <w:r w:rsidRPr="00BF76A7">
        <w:rPr>
          <w:rFonts w:ascii="Arial" w:hAnsi="Arial" w:cs="Arial"/>
          <w:b/>
          <w:bCs/>
          <w:noProof/>
          <w:sz w:val="18"/>
          <w:szCs w:val="18"/>
        </w:rPr>
        <w:t>33</w:t>
      </w:r>
      <w:r w:rsidRPr="00BF76A7">
        <w:rPr>
          <w:rFonts w:ascii="Arial" w:hAnsi="Arial" w:cs="Arial"/>
          <w:b/>
          <w:bCs/>
          <w:noProof/>
          <w:sz w:val="18"/>
          <w:szCs w:val="18"/>
        </w:rPr>
        <w:fldChar w:fldCharType="end"/>
      </w:r>
      <w:r w:rsidRPr="00BF76A7">
        <w:rPr>
          <w:rFonts w:ascii="Arial" w:hAnsi="Arial" w:cs="Arial"/>
          <w:b/>
          <w:bCs/>
          <w:sz w:val="18"/>
          <w:szCs w:val="18"/>
        </w:rPr>
        <w:t xml:space="preserve">. Przedsięwzięcie rewitalizacyjne nr 3: </w:t>
      </w:r>
      <w:bookmarkEnd w:id="227"/>
      <w:r w:rsidRPr="00BF76A7">
        <w:rPr>
          <w:rFonts w:ascii="Arial" w:hAnsi="Arial" w:cs="Arial"/>
          <w:b/>
          <w:bCs/>
          <w:sz w:val="18"/>
          <w:szCs w:val="18"/>
        </w:rPr>
        <w:t>Utworzenie centrum targowego w Lesku</w:t>
      </w:r>
      <w:bookmarkEnd w:id="228"/>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40"/>
        <w:gridCol w:w="7348"/>
      </w:tblGrid>
      <w:tr w:rsidR="00BF76A7" w:rsidRPr="00BF76A7" w:rsidTr="007149AE">
        <w:trPr>
          <w:trHeight w:val="113"/>
          <w:tblHeader/>
        </w:trPr>
        <w:tc>
          <w:tcPr>
            <w:tcW w:w="0" w:type="auto"/>
            <w:shd w:val="clear" w:color="auto" w:fill="DEEAF6" w:themeFill="accent1" w:themeFillTint="33"/>
            <w:vAlign w:val="center"/>
          </w:tcPr>
          <w:p w:rsidR="002D2965" w:rsidRPr="00BF76A7" w:rsidRDefault="002D2965" w:rsidP="002D2965">
            <w:pPr>
              <w:suppressAutoHyphens/>
              <w:spacing w:before="100" w:after="0"/>
              <w:jc w:val="left"/>
              <w:rPr>
                <w:rFonts w:ascii="Arial" w:eastAsia="Calibri" w:hAnsi="Arial" w:cs="Arial"/>
                <w:sz w:val="18"/>
                <w:szCs w:val="18"/>
                <w:lang w:eastAsia="ar-SA"/>
              </w:rPr>
            </w:pPr>
            <w:r w:rsidRPr="00BF76A7">
              <w:rPr>
                <w:rFonts w:ascii="Arial" w:eastAsia="Calibri" w:hAnsi="Arial" w:cs="Arial"/>
                <w:sz w:val="18"/>
                <w:szCs w:val="18"/>
                <w:lang w:eastAsia="ar-SA"/>
              </w:rPr>
              <w:t>Tytuł</w:t>
            </w:r>
          </w:p>
        </w:tc>
        <w:tc>
          <w:tcPr>
            <w:tcW w:w="0" w:type="auto"/>
            <w:shd w:val="clear" w:color="auto" w:fill="DEEAF6" w:themeFill="accent1" w:themeFillTint="33"/>
            <w:vAlign w:val="center"/>
          </w:tcPr>
          <w:p w:rsidR="002D2965" w:rsidRPr="00BF76A7" w:rsidRDefault="002D2965" w:rsidP="002D2965">
            <w:pPr>
              <w:widowControl w:val="0"/>
              <w:autoSpaceDE w:val="0"/>
              <w:autoSpaceDN w:val="0"/>
              <w:adjustRightInd w:val="0"/>
              <w:spacing w:before="100" w:after="0"/>
              <w:jc w:val="left"/>
              <w:rPr>
                <w:rFonts w:ascii="Arial" w:hAnsi="Arial" w:cs="Arial"/>
                <w:sz w:val="18"/>
                <w:szCs w:val="18"/>
              </w:rPr>
            </w:pPr>
            <w:r w:rsidRPr="00BF76A7">
              <w:rPr>
                <w:rFonts w:ascii="Arial" w:hAnsi="Arial" w:cs="Arial"/>
                <w:b/>
                <w:sz w:val="18"/>
                <w:szCs w:val="18"/>
              </w:rPr>
              <w:t>Utworzenie centrum targowego w Lesku</w:t>
            </w:r>
          </w:p>
        </w:tc>
      </w:tr>
      <w:tr w:rsidR="00BF76A7" w:rsidRPr="00BF76A7" w:rsidTr="007149AE">
        <w:trPr>
          <w:trHeight w:val="20"/>
        </w:trPr>
        <w:tc>
          <w:tcPr>
            <w:tcW w:w="0" w:type="auto"/>
            <w:shd w:val="clear" w:color="auto" w:fill="DEEAF6" w:themeFill="accent1" w:themeFillTint="33"/>
            <w:vAlign w:val="center"/>
          </w:tcPr>
          <w:p w:rsidR="002D2965" w:rsidRPr="00BF76A7" w:rsidRDefault="002D2965" w:rsidP="002D2965">
            <w:pPr>
              <w:suppressAutoHyphens/>
              <w:spacing w:before="100" w:after="0"/>
              <w:jc w:val="left"/>
              <w:rPr>
                <w:rFonts w:ascii="Arial" w:eastAsia="Calibri" w:hAnsi="Arial" w:cs="Arial"/>
                <w:sz w:val="18"/>
                <w:szCs w:val="18"/>
                <w:lang w:eastAsia="ar-SA"/>
              </w:rPr>
            </w:pPr>
            <w:r w:rsidRPr="00BF76A7">
              <w:rPr>
                <w:rFonts w:ascii="Arial" w:eastAsia="Calibri" w:hAnsi="Arial" w:cs="Arial"/>
                <w:bCs/>
                <w:sz w:val="18"/>
                <w:szCs w:val="18"/>
                <w:lang w:eastAsia="ar-SA"/>
              </w:rPr>
              <w:t>Lokalizacja</w:t>
            </w:r>
          </w:p>
        </w:tc>
        <w:tc>
          <w:tcPr>
            <w:tcW w:w="0" w:type="auto"/>
            <w:vAlign w:val="center"/>
          </w:tcPr>
          <w:p w:rsidR="002D2965" w:rsidRPr="00BF76A7" w:rsidRDefault="002D2965" w:rsidP="002D2965">
            <w:pPr>
              <w:spacing w:before="100" w:after="0"/>
              <w:jc w:val="left"/>
              <w:rPr>
                <w:rFonts w:ascii="Arial" w:eastAsia="Calibri" w:hAnsi="Arial" w:cs="Arial"/>
                <w:sz w:val="18"/>
                <w:szCs w:val="18"/>
                <w:lang w:eastAsia="ar-SA"/>
              </w:rPr>
            </w:pPr>
            <w:r w:rsidRPr="00BF76A7">
              <w:rPr>
                <w:rFonts w:ascii="Arial" w:eastAsia="Calibri" w:hAnsi="Arial" w:cs="Arial"/>
                <w:sz w:val="18"/>
                <w:szCs w:val="18"/>
                <w:lang w:eastAsia="ar-SA"/>
              </w:rPr>
              <w:t>Powiat Leski, dz. 1365/15</w:t>
            </w:r>
          </w:p>
        </w:tc>
      </w:tr>
      <w:tr w:rsidR="00BF76A7" w:rsidRPr="00BF76A7" w:rsidTr="007149AE">
        <w:trPr>
          <w:trHeight w:val="113"/>
        </w:trPr>
        <w:tc>
          <w:tcPr>
            <w:tcW w:w="0" w:type="auto"/>
            <w:shd w:val="clear" w:color="auto" w:fill="DEEAF6" w:themeFill="accent1" w:themeFillTint="33"/>
            <w:vAlign w:val="center"/>
          </w:tcPr>
          <w:p w:rsidR="002D2965" w:rsidRPr="00BF76A7" w:rsidRDefault="002D2965" w:rsidP="002D2965">
            <w:pPr>
              <w:suppressAutoHyphens/>
              <w:spacing w:before="100" w:after="0"/>
              <w:jc w:val="left"/>
              <w:rPr>
                <w:rFonts w:ascii="Arial" w:eastAsia="Calibri" w:hAnsi="Arial" w:cs="Arial"/>
                <w:sz w:val="18"/>
                <w:szCs w:val="18"/>
                <w:lang w:eastAsia="ar-SA"/>
              </w:rPr>
            </w:pPr>
            <w:r w:rsidRPr="00BF76A7">
              <w:rPr>
                <w:rFonts w:ascii="Arial" w:eastAsia="Calibri" w:hAnsi="Arial" w:cs="Arial"/>
                <w:sz w:val="18"/>
                <w:szCs w:val="18"/>
                <w:lang w:eastAsia="ar-SA"/>
              </w:rPr>
              <w:t>Podmiot realizujący</w:t>
            </w:r>
          </w:p>
        </w:tc>
        <w:tc>
          <w:tcPr>
            <w:tcW w:w="0" w:type="auto"/>
            <w:vAlign w:val="center"/>
          </w:tcPr>
          <w:p w:rsidR="002D2965" w:rsidRPr="00BF76A7" w:rsidRDefault="002D2965" w:rsidP="002D2965">
            <w:pPr>
              <w:widowControl w:val="0"/>
              <w:autoSpaceDE w:val="0"/>
              <w:autoSpaceDN w:val="0"/>
              <w:adjustRightInd w:val="0"/>
              <w:spacing w:before="100" w:after="0"/>
              <w:jc w:val="left"/>
              <w:rPr>
                <w:rFonts w:ascii="Arial" w:eastAsia="Calibri" w:hAnsi="Arial" w:cs="Arial"/>
                <w:sz w:val="18"/>
                <w:szCs w:val="18"/>
                <w:lang w:eastAsia="ar-SA"/>
              </w:rPr>
            </w:pPr>
            <w:r w:rsidRPr="00BF76A7">
              <w:rPr>
                <w:rFonts w:ascii="Arial" w:eastAsia="Calibri" w:hAnsi="Arial" w:cs="Arial"/>
                <w:sz w:val="18"/>
                <w:szCs w:val="18"/>
                <w:lang w:eastAsia="ar-SA"/>
              </w:rPr>
              <w:t>Powiat Leski</w:t>
            </w:r>
          </w:p>
        </w:tc>
      </w:tr>
      <w:tr w:rsidR="00BF76A7" w:rsidRPr="00BF76A7" w:rsidTr="007149AE">
        <w:trPr>
          <w:trHeight w:val="113"/>
        </w:trPr>
        <w:tc>
          <w:tcPr>
            <w:tcW w:w="0" w:type="auto"/>
            <w:shd w:val="clear" w:color="auto" w:fill="DEEAF6" w:themeFill="accent1" w:themeFillTint="33"/>
            <w:vAlign w:val="center"/>
          </w:tcPr>
          <w:p w:rsidR="002D2965" w:rsidRPr="00BF76A7" w:rsidRDefault="002D2965" w:rsidP="002D2965">
            <w:pPr>
              <w:suppressAutoHyphens/>
              <w:spacing w:before="100" w:after="0"/>
              <w:jc w:val="left"/>
              <w:rPr>
                <w:rFonts w:ascii="Arial" w:eastAsia="Calibri" w:hAnsi="Arial" w:cs="Arial"/>
                <w:sz w:val="18"/>
                <w:szCs w:val="18"/>
                <w:lang w:eastAsia="ar-SA"/>
              </w:rPr>
            </w:pPr>
            <w:r w:rsidRPr="00BF76A7">
              <w:rPr>
                <w:rFonts w:ascii="Arial" w:eastAsia="Calibri" w:hAnsi="Arial" w:cs="Arial"/>
                <w:sz w:val="18"/>
                <w:szCs w:val="18"/>
                <w:lang w:eastAsia="ar-SA"/>
              </w:rPr>
              <w:t>Potencjalni partnerzy</w:t>
            </w:r>
          </w:p>
        </w:tc>
        <w:tc>
          <w:tcPr>
            <w:tcW w:w="0" w:type="auto"/>
            <w:vAlign w:val="center"/>
          </w:tcPr>
          <w:p w:rsidR="002D2965" w:rsidRPr="00BF76A7" w:rsidRDefault="002D2965" w:rsidP="002D2965">
            <w:pPr>
              <w:suppressAutoHyphens/>
              <w:spacing w:before="100" w:after="0"/>
              <w:jc w:val="left"/>
              <w:rPr>
                <w:rFonts w:ascii="Arial" w:eastAsia="Calibri" w:hAnsi="Arial" w:cs="Arial"/>
                <w:sz w:val="18"/>
                <w:szCs w:val="18"/>
                <w:lang w:eastAsia="ar-SA"/>
              </w:rPr>
            </w:pPr>
            <w:r w:rsidRPr="00BF76A7">
              <w:rPr>
                <w:rFonts w:ascii="Arial" w:eastAsia="Calibri" w:hAnsi="Arial" w:cs="Arial"/>
                <w:sz w:val="18"/>
                <w:szCs w:val="18"/>
                <w:lang w:eastAsia="ar-SA"/>
              </w:rPr>
              <w:t>Nie dotyczy</w:t>
            </w:r>
          </w:p>
        </w:tc>
      </w:tr>
      <w:tr w:rsidR="00BF76A7" w:rsidRPr="00BF76A7" w:rsidTr="007149AE">
        <w:trPr>
          <w:trHeight w:val="113"/>
        </w:trPr>
        <w:tc>
          <w:tcPr>
            <w:tcW w:w="0" w:type="auto"/>
            <w:shd w:val="clear" w:color="auto" w:fill="DEEAF6" w:themeFill="accent1" w:themeFillTint="33"/>
            <w:vAlign w:val="center"/>
          </w:tcPr>
          <w:p w:rsidR="002D2965" w:rsidRPr="00BF76A7" w:rsidRDefault="002D2965" w:rsidP="002D2965">
            <w:pPr>
              <w:suppressAutoHyphens/>
              <w:spacing w:before="100" w:after="0"/>
              <w:jc w:val="left"/>
              <w:rPr>
                <w:rFonts w:ascii="Arial" w:eastAsia="Calibri" w:hAnsi="Arial" w:cs="Arial"/>
                <w:sz w:val="18"/>
                <w:szCs w:val="18"/>
                <w:lang w:eastAsia="ar-SA"/>
              </w:rPr>
            </w:pPr>
            <w:r w:rsidRPr="00BF76A7">
              <w:rPr>
                <w:rFonts w:ascii="Arial" w:eastAsia="Calibri" w:hAnsi="Arial" w:cs="Arial"/>
                <w:sz w:val="18"/>
                <w:szCs w:val="18"/>
                <w:lang w:eastAsia="ar-SA"/>
              </w:rPr>
              <w:t>Powiązanie z problemami</w:t>
            </w:r>
          </w:p>
        </w:tc>
        <w:tc>
          <w:tcPr>
            <w:tcW w:w="0" w:type="auto"/>
            <w:vAlign w:val="center"/>
          </w:tcPr>
          <w:p w:rsidR="002D2965" w:rsidRPr="00BF76A7" w:rsidRDefault="002D2965" w:rsidP="002D2965">
            <w:pPr>
              <w:spacing w:before="120" w:after="0"/>
              <w:rPr>
                <w:rFonts w:ascii="Arial" w:hAnsi="Arial" w:cs="Arial"/>
                <w:sz w:val="18"/>
                <w:szCs w:val="18"/>
              </w:rPr>
            </w:pPr>
            <w:r w:rsidRPr="00BF76A7">
              <w:rPr>
                <w:rFonts w:ascii="Arial" w:hAnsi="Arial" w:cs="Arial"/>
                <w:sz w:val="18"/>
                <w:szCs w:val="18"/>
              </w:rPr>
              <w:t>W sferze społecznej przedsięwzięcie przyczyni się do rozwiązania następujących problemów:</w:t>
            </w:r>
          </w:p>
          <w:p w:rsidR="002D2965" w:rsidRPr="00BF76A7" w:rsidRDefault="002D2965" w:rsidP="002D2965">
            <w:pPr>
              <w:numPr>
                <w:ilvl w:val="0"/>
                <w:numId w:val="45"/>
              </w:numPr>
              <w:spacing w:before="100" w:after="0"/>
              <w:rPr>
                <w:rFonts w:ascii="Arial" w:hAnsi="Arial" w:cs="Arial"/>
                <w:sz w:val="18"/>
              </w:rPr>
            </w:pPr>
            <w:r w:rsidRPr="00BF76A7">
              <w:rPr>
                <w:rFonts w:ascii="Arial" w:hAnsi="Arial" w:cs="Arial"/>
                <w:sz w:val="18"/>
              </w:rPr>
              <w:t>wysokie bezrobocie (również długotrwałe).</w:t>
            </w:r>
          </w:p>
          <w:p w:rsidR="002D2965" w:rsidRPr="00BF76A7" w:rsidRDefault="002D2965" w:rsidP="002D2965">
            <w:pPr>
              <w:spacing w:before="120" w:after="0"/>
              <w:rPr>
                <w:rFonts w:ascii="Arial" w:hAnsi="Arial" w:cs="Arial"/>
                <w:sz w:val="18"/>
                <w:szCs w:val="18"/>
              </w:rPr>
            </w:pPr>
            <w:r w:rsidRPr="00BF76A7">
              <w:rPr>
                <w:rFonts w:ascii="Arial" w:hAnsi="Arial" w:cs="Arial"/>
                <w:sz w:val="18"/>
                <w:szCs w:val="18"/>
              </w:rPr>
              <w:t>W sferze przestrzenno-funkcjonalnej i technicznej przedsięwzięcie przyczyni się do rozwiązania następujących problemów:</w:t>
            </w:r>
          </w:p>
          <w:p w:rsidR="002D2965" w:rsidRPr="00BF76A7" w:rsidRDefault="002D2965" w:rsidP="002D2965">
            <w:pPr>
              <w:numPr>
                <w:ilvl w:val="0"/>
                <w:numId w:val="45"/>
              </w:numPr>
              <w:spacing w:before="100" w:after="0"/>
              <w:rPr>
                <w:rFonts w:ascii="Arial" w:hAnsi="Arial" w:cs="Arial"/>
                <w:sz w:val="18"/>
                <w:szCs w:val="18"/>
              </w:rPr>
            </w:pPr>
            <w:r w:rsidRPr="00BF76A7">
              <w:rPr>
                <w:rFonts w:ascii="Arial" w:hAnsi="Arial" w:cs="Arial"/>
                <w:sz w:val="18"/>
              </w:rPr>
              <w:t>obiekty i przestrzeń gdzie odbywają się Targi „Agrobieszczady” niedostosowane do pełnienia funkcji swoistego centrum targowego.</w:t>
            </w:r>
          </w:p>
          <w:p w:rsidR="002D2965" w:rsidRPr="00BF76A7" w:rsidRDefault="002D2965" w:rsidP="002D2965">
            <w:pPr>
              <w:spacing w:before="120" w:after="0"/>
              <w:rPr>
                <w:rFonts w:ascii="Arial" w:hAnsi="Arial" w:cs="Arial"/>
                <w:sz w:val="18"/>
                <w:szCs w:val="18"/>
              </w:rPr>
            </w:pPr>
            <w:r w:rsidRPr="00BF76A7">
              <w:rPr>
                <w:rFonts w:ascii="Arial" w:hAnsi="Arial" w:cs="Arial"/>
                <w:sz w:val="18"/>
                <w:szCs w:val="18"/>
              </w:rPr>
              <w:t>W sferze gospodarczej przedsięwzięcie przyczyni się do rozwiązania następujących problemów:</w:t>
            </w:r>
          </w:p>
          <w:p w:rsidR="002D2965" w:rsidRPr="00BF76A7" w:rsidRDefault="002D2965" w:rsidP="002D2965">
            <w:pPr>
              <w:numPr>
                <w:ilvl w:val="0"/>
                <w:numId w:val="45"/>
              </w:numPr>
              <w:spacing w:before="100"/>
              <w:ind w:left="714" w:hanging="357"/>
              <w:rPr>
                <w:rFonts w:ascii="Arial" w:hAnsi="Arial" w:cs="Arial"/>
                <w:sz w:val="18"/>
                <w:szCs w:val="18"/>
              </w:rPr>
            </w:pPr>
            <w:r w:rsidRPr="00BF76A7">
              <w:rPr>
                <w:rFonts w:ascii="Arial" w:hAnsi="Arial" w:cs="Arial"/>
                <w:sz w:val="18"/>
              </w:rPr>
              <w:t xml:space="preserve">zbyt mała promocja lokalnej przedsiębiorczości – bardzo słabe  wsparcie infrastrukturalno-organizacyjne dla przedsiębiorców prowadzących </w:t>
            </w:r>
            <w:r w:rsidRPr="00BF76A7">
              <w:rPr>
                <w:rFonts w:ascii="Arial" w:hAnsi="Arial" w:cs="Arial"/>
                <w:sz w:val="18"/>
              </w:rPr>
              <w:br/>
              <w:t>i rozpoczynających działalność.</w:t>
            </w:r>
          </w:p>
        </w:tc>
      </w:tr>
      <w:tr w:rsidR="00BF76A7" w:rsidRPr="00BF76A7" w:rsidTr="007149AE">
        <w:trPr>
          <w:trHeight w:val="113"/>
        </w:trPr>
        <w:tc>
          <w:tcPr>
            <w:tcW w:w="0" w:type="auto"/>
            <w:shd w:val="clear" w:color="auto" w:fill="DEEAF6" w:themeFill="accent1" w:themeFillTint="33"/>
            <w:vAlign w:val="center"/>
          </w:tcPr>
          <w:p w:rsidR="002D2965" w:rsidRPr="00BF76A7" w:rsidRDefault="002D2965" w:rsidP="002D2965">
            <w:pPr>
              <w:suppressAutoHyphens/>
              <w:spacing w:before="100" w:after="0"/>
              <w:jc w:val="left"/>
              <w:rPr>
                <w:rFonts w:ascii="Arial" w:eastAsia="Calibri" w:hAnsi="Arial" w:cs="Arial"/>
                <w:sz w:val="18"/>
                <w:szCs w:val="18"/>
                <w:lang w:eastAsia="ar-SA"/>
              </w:rPr>
            </w:pPr>
            <w:r w:rsidRPr="00BF76A7">
              <w:rPr>
                <w:rFonts w:ascii="Arial" w:eastAsia="Calibri" w:hAnsi="Arial" w:cs="Arial"/>
                <w:sz w:val="18"/>
                <w:szCs w:val="18"/>
                <w:lang w:eastAsia="ar-SA"/>
              </w:rPr>
              <w:t>Opis przedsięwzięcia</w:t>
            </w:r>
          </w:p>
        </w:tc>
        <w:tc>
          <w:tcPr>
            <w:tcW w:w="0" w:type="auto"/>
            <w:vAlign w:val="center"/>
          </w:tcPr>
          <w:p w:rsidR="002D2965" w:rsidRPr="00BF76A7" w:rsidRDefault="002D2965" w:rsidP="002D2965">
            <w:pPr>
              <w:widowControl w:val="0"/>
              <w:autoSpaceDE w:val="0"/>
              <w:autoSpaceDN w:val="0"/>
              <w:adjustRightInd w:val="0"/>
              <w:spacing w:before="120"/>
              <w:jc w:val="left"/>
              <w:rPr>
                <w:rFonts w:ascii="Arial" w:eastAsia="Calibri" w:hAnsi="Arial" w:cs="Arial"/>
                <w:i/>
                <w:sz w:val="18"/>
                <w:szCs w:val="18"/>
                <w:u w:val="single"/>
                <w:lang w:eastAsia="ar-SA"/>
              </w:rPr>
            </w:pPr>
            <w:r w:rsidRPr="00BF76A7">
              <w:rPr>
                <w:rFonts w:ascii="Arial" w:eastAsia="Calibri" w:hAnsi="Arial" w:cs="Arial"/>
                <w:i/>
                <w:sz w:val="18"/>
                <w:szCs w:val="18"/>
                <w:u w:val="single"/>
                <w:lang w:eastAsia="ar-SA"/>
              </w:rPr>
              <w:t>Opis stanu istniejącego:</w:t>
            </w:r>
          </w:p>
          <w:p w:rsidR="002D2965" w:rsidRPr="00BF76A7" w:rsidRDefault="002D2965" w:rsidP="002D2965">
            <w:pPr>
              <w:widowControl w:val="0"/>
              <w:autoSpaceDE w:val="0"/>
              <w:autoSpaceDN w:val="0"/>
              <w:adjustRightInd w:val="0"/>
              <w:spacing w:before="100" w:after="0"/>
              <w:rPr>
                <w:rFonts w:ascii="Arial" w:eastAsia="Calibri" w:hAnsi="Arial" w:cs="Arial"/>
                <w:sz w:val="18"/>
                <w:szCs w:val="18"/>
                <w:lang w:eastAsia="ar-SA"/>
              </w:rPr>
            </w:pPr>
            <w:r w:rsidRPr="00BF76A7">
              <w:rPr>
                <w:rFonts w:ascii="Arial" w:eastAsia="Calibri" w:hAnsi="Arial" w:cs="Arial"/>
                <w:sz w:val="18"/>
                <w:szCs w:val="18"/>
                <w:lang w:eastAsia="ar-SA"/>
              </w:rPr>
              <w:t xml:space="preserve">Jest to obszar od kilkunastu lat wykorzystywany na potrzeby Targów Agrobieszczady. Największa impreza targowa w Bieszczadach przyciąga ok. 10 000 tys. zwiedzających </w:t>
            </w:r>
            <w:r w:rsidRPr="00BF76A7">
              <w:rPr>
                <w:rFonts w:ascii="Arial" w:eastAsia="Calibri" w:hAnsi="Arial" w:cs="Arial"/>
                <w:sz w:val="18"/>
                <w:szCs w:val="18"/>
                <w:lang w:eastAsia="ar-SA"/>
              </w:rPr>
              <w:br/>
              <w:t>i ponad 250 wystawców z całej Polski. Place, teren zielony, ciągi komunikacyjne w postaci chodników oraz budynek gospodarczy zostały zaadoptowane z terenów należących do dawnego Zespołu Szkół Drzewnych w Lesku na potrzeby organizacji Targów. Obszar zlokalizowany jest w bezpośredniej bliskości terenów społecznie zagrożonych (liczba niebieskich kart na ulicach: Kwiatowa, Jesionowa, Wiejska, Przemysłowa, Kościuszki, Mickiewicza). Tereny objęte rewitalizacją to także obszary o niskiej koncentracji podmiotów gospodarczych. Problemem na obszarze rewitalizacji jest bezrobocie, a także niewielka aktywność mieszkańców w życiu publicznym i kulturalnym, niski poziom integracji mieszkańców, mała przedsiębiorczość mieszkańców a także słaba kondycja ekonomiczna istniejących przedsiębiorstw. W obszarze przestrzenno-funkcjonalnym są to: braki lub zła jakość infrastruktury technicznej, zły stan, brak lub mała dostępność do infrastruktury społecznej, zły stan, brak lub mała dostępność do obiektów kulturalnych, miejsc spotkań dla mieszkańców. Dodatkowo co jest kluczowe dla przedsięwzięcia przedsiębiorcy i lokalni rzemieślnicy/twórcy produktu lokalnego mają utrudniony dostęp do rynku, klienta i promocji własnej twórczości.</w:t>
            </w:r>
          </w:p>
          <w:p w:rsidR="002D2965" w:rsidRPr="00BF76A7" w:rsidRDefault="002D2965" w:rsidP="002D2965">
            <w:pPr>
              <w:widowControl w:val="0"/>
              <w:autoSpaceDE w:val="0"/>
              <w:autoSpaceDN w:val="0"/>
              <w:adjustRightInd w:val="0"/>
              <w:spacing w:before="120"/>
              <w:rPr>
                <w:rFonts w:ascii="Arial" w:hAnsi="Arial" w:cs="Arial"/>
                <w:sz w:val="18"/>
                <w:szCs w:val="18"/>
              </w:rPr>
            </w:pPr>
            <w:r w:rsidRPr="00BF76A7">
              <w:rPr>
                <w:rFonts w:ascii="Arial" w:eastAsia="Calibri" w:hAnsi="Arial" w:cs="Arial"/>
                <w:i/>
                <w:sz w:val="18"/>
                <w:szCs w:val="18"/>
                <w:u w:val="single"/>
                <w:lang w:eastAsia="ar-SA"/>
              </w:rPr>
              <w:t>Cel przedsięwzięcia:</w:t>
            </w:r>
            <w:r w:rsidRPr="00BF76A7">
              <w:rPr>
                <w:rFonts w:ascii="Arial" w:hAnsi="Arial" w:cs="Arial"/>
                <w:sz w:val="18"/>
                <w:szCs w:val="18"/>
              </w:rPr>
              <w:t xml:space="preserve"> </w:t>
            </w:r>
          </w:p>
          <w:p w:rsidR="002D2965" w:rsidRPr="00BF76A7" w:rsidRDefault="002D2965" w:rsidP="002D2965">
            <w:pPr>
              <w:widowControl w:val="0"/>
              <w:autoSpaceDE w:val="0"/>
              <w:autoSpaceDN w:val="0"/>
              <w:adjustRightInd w:val="0"/>
              <w:spacing w:before="120"/>
              <w:rPr>
                <w:rFonts w:ascii="Arial" w:eastAsia="Calibri" w:hAnsi="Arial" w:cs="Arial"/>
                <w:sz w:val="18"/>
                <w:szCs w:val="18"/>
                <w:lang w:eastAsia="ar-SA"/>
              </w:rPr>
            </w:pPr>
            <w:r w:rsidRPr="00BF76A7">
              <w:rPr>
                <w:rFonts w:ascii="Arial" w:eastAsia="Calibri" w:hAnsi="Arial" w:cs="Arial"/>
                <w:sz w:val="18"/>
                <w:szCs w:val="18"/>
                <w:lang w:eastAsia="ar-SA"/>
              </w:rPr>
              <w:t xml:space="preserve">Przedsięwzięcie polegałoby na zaadaptowaniu obszaru do potrzeb organizacji Targów </w:t>
            </w:r>
            <w:r w:rsidRPr="00BF76A7">
              <w:rPr>
                <w:rFonts w:ascii="Arial" w:eastAsia="Calibri" w:hAnsi="Arial" w:cs="Arial"/>
                <w:sz w:val="18"/>
                <w:szCs w:val="18"/>
                <w:lang w:eastAsia="ar-SA"/>
              </w:rPr>
              <w:lastRenderedPageBreak/>
              <w:t>Agrobieszczady i potencjalnych dodatkowych wydarzeń ekonomiczno-kulturalnych. Targi pełnią rozmaite funkcje zarówno związane z integracją społeczną jak i budowaniem potencjału przedsiębiorczości mieszkańców terenu Bieszczadów a zwłaszcza terenu powiatu leskiego i gminy Lesko. Celem dostosowania placu i obiektów do potrzeb Targów jest osiągnięcie większej dostępności dla przedsiębiorców do rynku i możliwości promocji poprzez uczestnictwo w imprezie. Celem jest także umożliwienie większej integracji społecznej mieszkańców, zmniejszenie bezrobocia oraz poprawa infrastruktury technicznej obiektów kulturalnych, promocyjnych i służących rozwojowi przedsiębiorczości.</w:t>
            </w:r>
          </w:p>
          <w:p w:rsidR="002D2965" w:rsidRPr="00BF76A7" w:rsidRDefault="002D2965" w:rsidP="002D2965">
            <w:pPr>
              <w:widowControl w:val="0"/>
              <w:autoSpaceDE w:val="0"/>
              <w:autoSpaceDN w:val="0"/>
              <w:adjustRightInd w:val="0"/>
              <w:spacing w:before="120"/>
              <w:jc w:val="left"/>
              <w:rPr>
                <w:rFonts w:ascii="Arial" w:eastAsia="Calibri" w:hAnsi="Arial" w:cs="Arial"/>
                <w:i/>
                <w:sz w:val="18"/>
                <w:szCs w:val="18"/>
                <w:u w:val="single"/>
                <w:lang w:eastAsia="ar-SA"/>
              </w:rPr>
            </w:pPr>
            <w:r w:rsidRPr="00BF76A7">
              <w:rPr>
                <w:rFonts w:ascii="Arial" w:eastAsia="Calibri" w:hAnsi="Arial" w:cs="Arial"/>
                <w:i/>
                <w:sz w:val="18"/>
                <w:szCs w:val="18"/>
                <w:u w:val="single"/>
                <w:lang w:eastAsia="ar-SA"/>
              </w:rPr>
              <w:t>Zakres planowanych działań:</w:t>
            </w:r>
          </w:p>
          <w:p w:rsidR="002D2965" w:rsidRPr="00BF76A7" w:rsidRDefault="002D2965" w:rsidP="002D2965">
            <w:pPr>
              <w:widowControl w:val="0"/>
              <w:autoSpaceDE w:val="0"/>
              <w:autoSpaceDN w:val="0"/>
              <w:adjustRightInd w:val="0"/>
              <w:spacing w:before="120"/>
              <w:rPr>
                <w:rFonts w:ascii="Arial" w:hAnsi="Arial" w:cs="Arial"/>
                <w:sz w:val="18"/>
                <w:szCs w:val="18"/>
              </w:rPr>
            </w:pPr>
            <w:r w:rsidRPr="00BF76A7">
              <w:rPr>
                <w:rFonts w:ascii="Arial" w:eastAsia="Calibri" w:hAnsi="Arial" w:cs="Arial"/>
                <w:sz w:val="18"/>
                <w:szCs w:val="18"/>
                <w:lang w:eastAsia="ar-SA"/>
              </w:rPr>
              <w:t>Planuje się dostosować istniejący teren do realizacji Targów i potencjalnych imprez promocyjnych. Zmodernizowanie dróg dojazdowych (łączących z drogą gminną i krajową), ciągów komunikacyjnych, chodników, ścieżek w ramach placu, postawienie oświetlenia, ławeczek, koszy na śmieci, zakup sanitariatów, modernizację Biura Targów i budynku gospodarczego, wyznaczenie miejsc dla wystawców, zakup i instalację sceny.</w:t>
            </w:r>
          </w:p>
        </w:tc>
      </w:tr>
      <w:tr w:rsidR="00BF76A7" w:rsidRPr="00BF76A7" w:rsidTr="007149AE">
        <w:trPr>
          <w:trHeight w:val="113"/>
        </w:trPr>
        <w:tc>
          <w:tcPr>
            <w:tcW w:w="0" w:type="auto"/>
            <w:shd w:val="clear" w:color="auto" w:fill="DEEAF6" w:themeFill="accent1" w:themeFillTint="33"/>
            <w:vAlign w:val="center"/>
          </w:tcPr>
          <w:p w:rsidR="002D2965" w:rsidRPr="00BF76A7" w:rsidRDefault="002D2965" w:rsidP="002D2965">
            <w:pPr>
              <w:suppressAutoHyphens/>
              <w:spacing w:before="100" w:after="0"/>
              <w:jc w:val="left"/>
              <w:rPr>
                <w:rFonts w:ascii="Arial" w:eastAsia="Calibri" w:hAnsi="Arial" w:cs="Arial"/>
                <w:sz w:val="18"/>
                <w:szCs w:val="18"/>
                <w:lang w:eastAsia="ar-SA"/>
              </w:rPr>
            </w:pPr>
            <w:r w:rsidRPr="00BF76A7">
              <w:rPr>
                <w:rFonts w:ascii="Arial" w:eastAsia="Calibri" w:hAnsi="Arial" w:cs="Arial"/>
                <w:sz w:val="18"/>
                <w:szCs w:val="18"/>
                <w:lang w:eastAsia="ar-SA"/>
              </w:rPr>
              <w:lastRenderedPageBreak/>
              <w:t>Beneficjenci przedsięwzięcia</w:t>
            </w:r>
          </w:p>
        </w:tc>
        <w:tc>
          <w:tcPr>
            <w:tcW w:w="0" w:type="auto"/>
            <w:vAlign w:val="center"/>
          </w:tcPr>
          <w:p w:rsidR="002D2965" w:rsidRPr="00BF76A7" w:rsidRDefault="002D2965" w:rsidP="002D2965">
            <w:pPr>
              <w:suppressAutoHyphens/>
              <w:spacing w:before="100" w:after="0"/>
              <w:jc w:val="left"/>
              <w:rPr>
                <w:rFonts w:ascii="Arial" w:hAnsi="Arial" w:cs="Arial"/>
                <w:sz w:val="18"/>
                <w:szCs w:val="18"/>
              </w:rPr>
            </w:pPr>
            <w:r w:rsidRPr="00BF76A7">
              <w:rPr>
                <w:rFonts w:ascii="Arial" w:hAnsi="Arial" w:cs="Arial"/>
                <w:sz w:val="18"/>
                <w:szCs w:val="18"/>
              </w:rPr>
              <w:t>Mieszkańcy obszaru rewitalizowanego oraz pozostałej części miasta.</w:t>
            </w:r>
          </w:p>
        </w:tc>
      </w:tr>
      <w:tr w:rsidR="00BF76A7" w:rsidRPr="00BF76A7" w:rsidTr="007149AE">
        <w:trPr>
          <w:trHeight w:val="113"/>
        </w:trPr>
        <w:tc>
          <w:tcPr>
            <w:tcW w:w="0" w:type="auto"/>
            <w:shd w:val="clear" w:color="auto" w:fill="DEEAF6" w:themeFill="accent1" w:themeFillTint="33"/>
            <w:vAlign w:val="center"/>
          </w:tcPr>
          <w:p w:rsidR="002D2965" w:rsidRPr="00BF76A7" w:rsidRDefault="002D2965" w:rsidP="002D2965">
            <w:pPr>
              <w:suppressAutoHyphens/>
              <w:spacing w:before="100" w:after="0"/>
              <w:jc w:val="left"/>
              <w:rPr>
                <w:rFonts w:ascii="Arial" w:eastAsia="Calibri" w:hAnsi="Arial" w:cs="Arial"/>
                <w:sz w:val="18"/>
                <w:szCs w:val="18"/>
                <w:lang w:eastAsia="ar-SA"/>
              </w:rPr>
            </w:pPr>
            <w:r w:rsidRPr="00BF76A7">
              <w:rPr>
                <w:rFonts w:ascii="Arial" w:eastAsia="Calibri" w:hAnsi="Arial" w:cs="Arial"/>
                <w:sz w:val="18"/>
                <w:szCs w:val="18"/>
                <w:lang w:eastAsia="ar-SA"/>
              </w:rPr>
              <w:t>Szacunkowe ramy finansowe</w:t>
            </w:r>
          </w:p>
        </w:tc>
        <w:tc>
          <w:tcPr>
            <w:tcW w:w="0" w:type="auto"/>
            <w:vAlign w:val="center"/>
          </w:tcPr>
          <w:p w:rsidR="002D2965" w:rsidRPr="00BF76A7" w:rsidRDefault="002D2965" w:rsidP="002D2965">
            <w:pPr>
              <w:suppressAutoHyphens/>
              <w:spacing w:before="100" w:after="0"/>
              <w:jc w:val="left"/>
              <w:rPr>
                <w:rFonts w:ascii="Arial" w:hAnsi="Arial" w:cs="Arial"/>
                <w:sz w:val="18"/>
                <w:szCs w:val="18"/>
              </w:rPr>
            </w:pPr>
            <w:r w:rsidRPr="00BF76A7">
              <w:rPr>
                <w:rFonts w:ascii="Arial" w:eastAsia="Calibri" w:hAnsi="Arial" w:cs="Arial"/>
                <w:sz w:val="18"/>
                <w:szCs w:val="18"/>
                <w:lang w:eastAsia="ar-SA"/>
              </w:rPr>
              <w:t>600 000,00 zł.</w:t>
            </w:r>
          </w:p>
        </w:tc>
      </w:tr>
      <w:tr w:rsidR="00BF76A7" w:rsidRPr="00BF76A7" w:rsidTr="007149AE">
        <w:trPr>
          <w:trHeight w:val="113"/>
        </w:trPr>
        <w:tc>
          <w:tcPr>
            <w:tcW w:w="0" w:type="auto"/>
            <w:shd w:val="clear" w:color="auto" w:fill="DEEAF6" w:themeFill="accent1" w:themeFillTint="33"/>
            <w:vAlign w:val="center"/>
          </w:tcPr>
          <w:p w:rsidR="002D2965" w:rsidRPr="00BF76A7" w:rsidRDefault="002D2965" w:rsidP="002D2965">
            <w:pPr>
              <w:suppressAutoHyphens/>
              <w:spacing w:before="100" w:after="0"/>
              <w:jc w:val="left"/>
              <w:rPr>
                <w:rFonts w:ascii="Arial" w:eastAsia="Calibri" w:hAnsi="Arial" w:cs="Arial"/>
                <w:sz w:val="18"/>
                <w:szCs w:val="18"/>
                <w:lang w:eastAsia="ar-SA"/>
              </w:rPr>
            </w:pPr>
            <w:r w:rsidRPr="00BF76A7">
              <w:rPr>
                <w:rFonts w:ascii="Arial" w:eastAsia="Calibri" w:hAnsi="Arial" w:cs="Arial"/>
                <w:sz w:val="18"/>
                <w:szCs w:val="18"/>
                <w:lang w:eastAsia="ar-SA"/>
              </w:rPr>
              <w:t>Okres realizacji</w:t>
            </w:r>
          </w:p>
        </w:tc>
        <w:tc>
          <w:tcPr>
            <w:tcW w:w="0" w:type="auto"/>
            <w:vAlign w:val="center"/>
          </w:tcPr>
          <w:p w:rsidR="002D2965" w:rsidRPr="00BF76A7" w:rsidRDefault="002D2965" w:rsidP="002D2965">
            <w:pPr>
              <w:suppressAutoHyphens/>
              <w:spacing w:before="100" w:after="0"/>
              <w:jc w:val="left"/>
              <w:rPr>
                <w:rFonts w:ascii="Arial" w:hAnsi="Arial" w:cs="Arial"/>
                <w:sz w:val="18"/>
                <w:szCs w:val="18"/>
              </w:rPr>
            </w:pPr>
            <w:r w:rsidRPr="00BF76A7">
              <w:rPr>
                <w:rFonts w:ascii="Arial" w:eastAsia="Calibri" w:hAnsi="Arial" w:cs="Arial"/>
                <w:sz w:val="18"/>
                <w:szCs w:val="18"/>
                <w:lang w:eastAsia="ar-SA"/>
              </w:rPr>
              <w:t>IV kwartał 2017 - III kwartał 2019</w:t>
            </w:r>
          </w:p>
        </w:tc>
      </w:tr>
      <w:tr w:rsidR="00BF76A7" w:rsidRPr="00BF76A7" w:rsidTr="007149AE">
        <w:trPr>
          <w:trHeight w:val="113"/>
        </w:trPr>
        <w:tc>
          <w:tcPr>
            <w:tcW w:w="0" w:type="auto"/>
            <w:shd w:val="clear" w:color="auto" w:fill="DEEAF6" w:themeFill="accent1" w:themeFillTint="33"/>
            <w:vAlign w:val="center"/>
          </w:tcPr>
          <w:p w:rsidR="002D2965" w:rsidRPr="00BF76A7" w:rsidRDefault="002D2965" w:rsidP="002D2965">
            <w:pPr>
              <w:suppressAutoHyphens/>
              <w:spacing w:before="100" w:after="0"/>
              <w:jc w:val="left"/>
              <w:rPr>
                <w:rFonts w:ascii="Arial" w:eastAsia="Calibri" w:hAnsi="Arial" w:cs="Arial"/>
                <w:sz w:val="18"/>
                <w:szCs w:val="18"/>
                <w:lang w:eastAsia="ar-SA"/>
              </w:rPr>
            </w:pPr>
            <w:r w:rsidRPr="00BF76A7">
              <w:rPr>
                <w:rFonts w:ascii="Arial" w:eastAsia="Calibri" w:hAnsi="Arial" w:cs="Arial"/>
                <w:sz w:val="18"/>
                <w:szCs w:val="18"/>
                <w:lang w:eastAsia="ar-SA"/>
              </w:rPr>
              <w:t>Potencjalne źródła finansowania</w:t>
            </w:r>
          </w:p>
        </w:tc>
        <w:tc>
          <w:tcPr>
            <w:tcW w:w="0" w:type="auto"/>
            <w:vAlign w:val="center"/>
          </w:tcPr>
          <w:p w:rsidR="002D2965" w:rsidRPr="00BF76A7" w:rsidRDefault="002D2965" w:rsidP="002D2965">
            <w:pPr>
              <w:suppressAutoHyphens/>
              <w:spacing w:before="100" w:after="0"/>
              <w:jc w:val="left"/>
              <w:rPr>
                <w:rFonts w:ascii="Arial" w:hAnsi="Arial" w:cs="Arial"/>
                <w:sz w:val="18"/>
                <w:szCs w:val="18"/>
              </w:rPr>
            </w:pPr>
            <w:r w:rsidRPr="00BF76A7">
              <w:rPr>
                <w:rFonts w:ascii="Arial" w:hAnsi="Arial" w:cs="Arial"/>
                <w:sz w:val="18"/>
                <w:szCs w:val="18"/>
              </w:rPr>
              <w:t>Regionalny Program Operacyjny dla Województwa Podkarpackiego na lata 2014-2020. Priorytet VI, Działanie 6.3. Rewita</w:t>
            </w:r>
            <w:r w:rsidR="000109A7">
              <w:rPr>
                <w:rFonts w:ascii="Arial" w:hAnsi="Arial" w:cs="Arial"/>
                <w:sz w:val="18"/>
                <w:szCs w:val="18"/>
              </w:rPr>
              <w:t>lizacja przestrzeni regionalnej – nabór dla MOF.</w:t>
            </w:r>
          </w:p>
          <w:p w:rsidR="002D2965" w:rsidRPr="00BF76A7" w:rsidRDefault="002D2965" w:rsidP="002D2965">
            <w:pPr>
              <w:suppressAutoHyphens/>
              <w:spacing w:before="100" w:after="0"/>
              <w:jc w:val="left"/>
              <w:rPr>
                <w:rFonts w:ascii="Arial" w:hAnsi="Arial" w:cs="Arial"/>
                <w:sz w:val="18"/>
                <w:szCs w:val="18"/>
              </w:rPr>
            </w:pPr>
            <w:r w:rsidRPr="00BF76A7">
              <w:rPr>
                <w:rFonts w:ascii="Arial" w:hAnsi="Arial" w:cs="Arial"/>
                <w:sz w:val="18"/>
                <w:szCs w:val="18"/>
              </w:rPr>
              <w:t>Budżet Powiatu Leskiego.</w:t>
            </w:r>
          </w:p>
        </w:tc>
      </w:tr>
      <w:tr w:rsidR="00BF76A7" w:rsidRPr="00BF76A7" w:rsidTr="007149AE">
        <w:trPr>
          <w:trHeight w:val="113"/>
        </w:trPr>
        <w:tc>
          <w:tcPr>
            <w:tcW w:w="0" w:type="auto"/>
            <w:shd w:val="clear" w:color="auto" w:fill="DEEAF6" w:themeFill="accent1" w:themeFillTint="33"/>
            <w:vAlign w:val="center"/>
          </w:tcPr>
          <w:p w:rsidR="002D2965" w:rsidRPr="00BF76A7" w:rsidRDefault="002D2965" w:rsidP="002D2965">
            <w:pPr>
              <w:suppressAutoHyphens/>
              <w:spacing w:before="100" w:after="0"/>
              <w:jc w:val="left"/>
              <w:rPr>
                <w:rFonts w:ascii="Arial" w:eastAsia="Calibri" w:hAnsi="Arial" w:cs="Arial"/>
                <w:sz w:val="18"/>
                <w:szCs w:val="18"/>
                <w:lang w:eastAsia="ar-SA"/>
              </w:rPr>
            </w:pPr>
            <w:r w:rsidRPr="00BF76A7">
              <w:rPr>
                <w:rFonts w:ascii="Arial" w:eastAsia="Calibri" w:hAnsi="Arial" w:cs="Arial"/>
                <w:sz w:val="18"/>
                <w:szCs w:val="18"/>
                <w:lang w:eastAsia="ar-SA"/>
              </w:rPr>
              <w:t>Sposób oceny i miary</w:t>
            </w:r>
          </w:p>
        </w:tc>
        <w:tc>
          <w:tcPr>
            <w:tcW w:w="0" w:type="auto"/>
            <w:vAlign w:val="center"/>
          </w:tcPr>
          <w:p w:rsidR="002D2965" w:rsidRPr="00BF76A7" w:rsidRDefault="002D2965" w:rsidP="002D2965">
            <w:pPr>
              <w:numPr>
                <w:ilvl w:val="0"/>
                <w:numId w:val="7"/>
              </w:numPr>
              <w:spacing w:before="100" w:after="0"/>
              <w:jc w:val="left"/>
              <w:rPr>
                <w:rFonts w:ascii="Arial" w:hAnsi="Arial" w:cs="Arial"/>
                <w:sz w:val="18"/>
                <w:szCs w:val="18"/>
              </w:rPr>
            </w:pPr>
            <w:r w:rsidRPr="00BF76A7">
              <w:rPr>
                <w:rFonts w:ascii="Arial" w:hAnsi="Arial" w:cs="Arial"/>
                <w:sz w:val="18"/>
                <w:szCs w:val="18"/>
              </w:rPr>
              <w:t>Rejestr Targów.</w:t>
            </w:r>
          </w:p>
        </w:tc>
      </w:tr>
      <w:tr w:rsidR="00BF76A7" w:rsidRPr="00BF76A7" w:rsidTr="007149AE">
        <w:trPr>
          <w:trHeight w:val="113"/>
        </w:trPr>
        <w:tc>
          <w:tcPr>
            <w:tcW w:w="0" w:type="auto"/>
            <w:shd w:val="clear" w:color="auto" w:fill="DEEAF6" w:themeFill="accent1" w:themeFillTint="33"/>
            <w:vAlign w:val="center"/>
          </w:tcPr>
          <w:p w:rsidR="002D2965" w:rsidRPr="00BF76A7" w:rsidRDefault="002D2965" w:rsidP="002D2965">
            <w:pPr>
              <w:suppressAutoHyphens/>
              <w:spacing w:before="100" w:after="0"/>
              <w:jc w:val="left"/>
              <w:rPr>
                <w:rFonts w:ascii="Arial" w:hAnsi="Arial" w:cs="Arial"/>
                <w:sz w:val="18"/>
                <w:szCs w:val="18"/>
              </w:rPr>
            </w:pPr>
            <w:r w:rsidRPr="00BF76A7">
              <w:rPr>
                <w:rFonts w:ascii="Arial" w:hAnsi="Arial" w:cs="Arial"/>
                <w:sz w:val="18"/>
                <w:szCs w:val="18"/>
              </w:rPr>
              <w:t>Rezultaty</w:t>
            </w:r>
          </w:p>
        </w:tc>
        <w:tc>
          <w:tcPr>
            <w:tcW w:w="0" w:type="auto"/>
            <w:vAlign w:val="center"/>
          </w:tcPr>
          <w:p w:rsidR="002D2965" w:rsidRPr="00BF76A7" w:rsidRDefault="002D2965" w:rsidP="002D2965">
            <w:pPr>
              <w:numPr>
                <w:ilvl w:val="0"/>
                <w:numId w:val="7"/>
              </w:numPr>
              <w:spacing w:before="100" w:after="0"/>
              <w:jc w:val="left"/>
              <w:rPr>
                <w:rFonts w:ascii="Arial" w:hAnsi="Arial" w:cs="Arial"/>
                <w:sz w:val="18"/>
                <w:szCs w:val="18"/>
              </w:rPr>
            </w:pPr>
            <w:r w:rsidRPr="00BF76A7">
              <w:rPr>
                <w:rFonts w:ascii="Arial" w:hAnsi="Arial" w:cs="Arial"/>
                <w:sz w:val="18"/>
                <w:szCs w:val="18"/>
              </w:rPr>
              <w:t xml:space="preserve">Liczba odwiedzjących Tragi – 10 000 os. </w:t>
            </w:r>
          </w:p>
          <w:p w:rsidR="002D2965" w:rsidRPr="00BF76A7" w:rsidRDefault="002D2965" w:rsidP="002D2965">
            <w:pPr>
              <w:numPr>
                <w:ilvl w:val="0"/>
                <w:numId w:val="7"/>
              </w:numPr>
              <w:spacing w:before="100" w:after="0"/>
              <w:jc w:val="left"/>
              <w:rPr>
                <w:rFonts w:ascii="Arial" w:hAnsi="Arial" w:cs="Arial"/>
                <w:sz w:val="18"/>
                <w:szCs w:val="18"/>
              </w:rPr>
            </w:pPr>
            <w:r w:rsidRPr="00BF76A7">
              <w:rPr>
                <w:rFonts w:ascii="Arial" w:hAnsi="Arial" w:cs="Arial"/>
                <w:sz w:val="18"/>
                <w:szCs w:val="18"/>
              </w:rPr>
              <w:t>Liczba firm uczestniczących w Targach – 300 szt.</w:t>
            </w:r>
          </w:p>
        </w:tc>
      </w:tr>
      <w:tr w:rsidR="00BF76A7" w:rsidRPr="00BF76A7" w:rsidTr="007149AE">
        <w:trPr>
          <w:trHeight w:val="113"/>
        </w:trPr>
        <w:tc>
          <w:tcPr>
            <w:tcW w:w="0" w:type="auto"/>
            <w:shd w:val="clear" w:color="auto" w:fill="DEEAF6" w:themeFill="accent1" w:themeFillTint="33"/>
            <w:vAlign w:val="center"/>
          </w:tcPr>
          <w:p w:rsidR="002D2965" w:rsidRPr="00BF76A7" w:rsidRDefault="002D2965" w:rsidP="002D2965">
            <w:pPr>
              <w:suppressAutoHyphens/>
              <w:spacing w:before="100" w:after="0"/>
              <w:rPr>
                <w:rFonts w:ascii="Arial" w:hAnsi="Arial" w:cs="Arial"/>
                <w:sz w:val="18"/>
                <w:szCs w:val="18"/>
              </w:rPr>
            </w:pPr>
            <w:r w:rsidRPr="00BF76A7">
              <w:rPr>
                <w:rFonts w:ascii="Arial" w:hAnsi="Arial" w:cs="Arial"/>
                <w:sz w:val="18"/>
                <w:szCs w:val="18"/>
              </w:rPr>
              <w:t>Projekt komplementarny finansowany z EFS</w:t>
            </w:r>
          </w:p>
        </w:tc>
        <w:tc>
          <w:tcPr>
            <w:tcW w:w="0" w:type="auto"/>
            <w:vAlign w:val="center"/>
          </w:tcPr>
          <w:p w:rsidR="002D2965" w:rsidRPr="00BF76A7" w:rsidRDefault="002D2965" w:rsidP="002D2965">
            <w:pPr>
              <w:suppressAutoHyphens/>
              <w:spacing w:before="100" w:after="0"/>
              <w:jc w:val="left"/>
              <w:rPr>
                <w:rFonts w:ascii="Arial" w:hAnsi="Arial" w:cs="Arial"/>
                <w:sz w:val="18"/>
                <w:szCs w:val="18"/>
              </w:rPr>
            </w:pPr>
            <w:r w:rsidRPr="00BF76A7">
              <w:rPr>
                <w:rFonts w:ascii="Arial" w:hAnsi="Arial" w:cs="Arial"/>
                <w:sz w:val="18"/>
                <w:szCs w:val="18"/>
              </w:rPr>
              <w:t>Przedsięwzięcie rewitalizacyjne nr 8: Aktywni na rynku pracy</w:t>
            </w:r>
          </w:p>
        </w:tc>
      </w:tr>
    </w:tbl>
    <w:p w:rsidR="002D2965" w:rsidRPr="002D2965" w:rsidRDefault="002D2965" w:rsidP="00BF76A7">
      <w:pPr>
        <w:tabs>
          <w:tab w:val="left" w:pos="5841"/>
        </w:tabs>
        <w:rPr>
          <w:rFonts w:ascii="Arial" w:hAnsi="Arial" w:cs="Arial"/>
          <w:i/>
          <w:sz w:val="18"/>
          <w:szCs w:val="18"/>
        </w:rPr>
      </w:pPr>
      <w:r w:rsidRPr="002D2965">
        <w:rPr>
          <w:rFonts w:ascii="Arial" w:hAnsi="Arial" w:cs="Arial"/>
          <w:i/>
          <w:sz w:val="18"/>
          <w:szCs w:val="18"/>
        </w:rPr>
        <w:t>Źródło: Opracowanie własne na podstawie karty przedsięwzięcia</w:t>
      </w:r>
      <w:r w:rsidR="00BF76A7">
        <w:rPr>
          <w:rFonts w:ascii="Arial" w:hAnsi="Arial" w:cs="Arial"/>
          <w:i/>
          <w:sz w:val="18"/>
          <w:szCs w:val="18"/>
        </w:rPr>
        <w:tab/>
      </w:r>
    </w:p>
    <w:p w:rsidR="00FF18EA" w:rsidRPr="00755CC0" w:rsidRDefault="00FF18EA" w:rsidP="002F08EC">
      <w:pPr>
        <w:pStyle w:val="Legenda"/>
      </w:pPr>
      <w:r w:rsidRPr="00755CC0">
        <w:t xml:space="preserve">Tabela </w:t>
      </w:r>
      <w:r w:rsidR="00B82244">
        <w:fldChar w:fldCharType="begin"/>
      </w:r>
      <w:r w:rsidR="00B82244">
        <w:instrText xml:space="preserve"> SEQ Tabela \* ARABIC </w:instrText>
      </w:r>
      <w:r w:rsidR="00B82244">
        <w:fldChar w:fldCharType="separate"/>
      </w:r>
      <w:r w:rsidR="00C702C9">
        <w:rPr>
          <w:noProof/>
        </w:rPr>
        <w:t>34</w:t>
      </w:r>
      <w:r w:rsidR="00B82244">
        <w:rPr>
          <w:noProof/>
        </w:rPr>
        <w:fldChar w:fldCharType="end"/>
      </w:r>
      <w:r w:rsidRPr="00755CC0">
        <w:t>. Przedsięwzięcie rewitalizacyjne</w:t>
      </w:r>
      <w:r w:rsidR="00F173BC">
        <w:t xml:space="preserve"> nr 4</w:t>
      </w:r>
      <w:r w:rsidRPr="00755CC0">
        <w:t xml:space="preserve">: </w:t>
      </w:r>
      <w:r w:rsidRPr="00FF18EA">
        <w:t>Zagospodarowanie brzegu rzeki San na cele rekreacyjne</w:t>
      </w:r>
      <w:bookmarkEnd w:id="225"/>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12"/>
        <w:gridCol w:w="7476"/>
      </w:tblGrid>
      <w:tr w:rsidR="00FF18EA" w:rsidRPr="00CF3C62" w:rsidTr="00FF18EA">
        <w:trPr>
          <w:trHeight w:val="113"/>
          <w:tblHeader/>
        </w:trPr>
        <w:tc>
          <w:tcPr>
            <w:tcW w:w="0" w:type="auto"/>
            <w:shd w:val="clear" w:color="auto" w:fill="DEEAF6" w:themeFill="accent1" w:themeFillTint="33"/>
          </w:tcPr>
          <w:p w:rsidR="00FF18EA" w:rsidRPr="00CF3C62" w:rsidRDefault="00FF18EA" w:rsidP="00FF18EA">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Tytuł</w:t>
            </w:r>
          </w:p>
        </w:tc>
        <w:tc>
          <w:tcPr>
            <w:tcW w:w="0" w:type="auto"/>
            <w:shd w:val="clear" w:color="auto" w:fill="DEEAF6" w:themeFill="accent1" w:themeFillTint="33"/>
          </w:tcPr>
          <w:p w:rsidR="00FF18EA" w:rsidRPr="00CF3C62" w:rsidRDefault="00FF18EA" w:rsidP="00FF18EA">
            <w:pPr>
              <w:widowControl w:val="0"/>
              <w:autoSpaceDE w:val="0"/>
              <w:autoSpaceDN w:val="0"/>
              <w:adjustRightInd w:val="0"/>
              <w:spacing w:after="0"/>
              <w:rPr>
                <w:rFonts w:ascii="Arial" w:hAnsi="Arial" w:cs="Arial"/>
                <w:sz w:val="18"/>
                <w:szCs w:val="18"/>
              </w:rPr>
            </w:pPr>
            <w:r w:rsidRPr="00FF18EA">
              <w:rPr>
                <w:rFonts w:ascii="Arial" w:hAnsi="Arial" w:cs="Arial"/>
                <w:b/>
                <w:bCs/>
                <w:sz w:val="18"/>
                <w:szCs w:val="18"/>
              </w:rPr>
              <w:t>Zagospodarowanie brzegu rzeki San na cele rekreacyjne</w:t>
            </w:r>
          </w:p>
        </w:tc>
      </w:tr>
      <w:tr w:rsidR="00FF18EA" w:rsidRPr="00CF3C62" w:rsidTr="00FF18EA">
        <w:trPr>
          <w:trHeight w:val="20"/>
        </w:trPr>
        <w:tc>
          <w:tcPr>
            <w:tcW w:w="0" w:type="auto"/>
            <w:shd w:val="clear" w:color="auto" w:fill="DEEAF6" w:themeFill="accent1" w:themeFillTint="33"/>
            <w:vAlign w:val="center"/>
          </w:tcPr>
          <w:p w:rsidR="00FF18EA" w:rsidRPr="00CF3C62" w:rsidRDefault="00FF18EA" w:rsidP="00FF18EA">
            <w:pPr>
              <w:pStyle w:val="NDMtekstpodstawowy"/>
              <w:spacing w:after="0" w:line="240" w:lineRule="auto"/>
              <w:ind w:firstLine="0"/>
              <w:rPr>
                <w:rFonts w:ascii="Arial" w:hAnsi="Arial" w:cs="Arial"/>
                <w:color w:val="auto"/>
                <w:sz w:val="18"/>
                <w:szCs w:val="18"/>
              </w:rPr>
            </w:pPr>
            <w:r w:rsidRPr="00CF3C62">
              <w:rPr>
                <w:rFonts w:ascii="Arial" w:hAnsi="Arial" w:cs="Arial"/>
                <w:bCs/>
                <w:color w:val="auto"/>
                <w:sz w:val="18"/>
                <w:szCs w:val="18"/>
              </w:rPr>
              <w:t>Lokalizacja</w:t>
            </w:r>
          </w:p>
        </w:tc>
        <w:tc>
          <w:tcPr>
            <w:tcW w:w="0" w:type="auto"/>
            <w:vAlign w:val="center"/>
          </w:tcPr>
          <w:p w:rsidR="00FF18EA" w:rsidRDefault="0057678A" w:rsidP="00FF18EA">
            <w:pPr>
              <w:spacing w:after="0"/>
              <w:jc w:val="left"/>
            </w:pPr>
            <w:r>
              <w:rPr>
                <w:rFonts w:ascii="Arial" w:hAnsi="Arial" w:cs="Arial"/>
                <w:sz w:val="18"/>
                <w:szCs w:val="18"/>
              </w:rPr>
              <w:t>Lesko</w:t>
            </w:r>
          </w:p>
        </w:tc>
      </w:tr>
      <w:tr w:rsidR="00FF18EA" w:rsidRPr="00CF3C62" w:rsidTr="00FF18EA">
        <w:trPr>
          <w:trHeight w:val="113"/>
        </w:trPr>
        <w:tc>
          <w:tcPr>
            <w:tcW w:w="0" w:type="auto"/>
            <w:shd w:val="clear" w:color="auto" w:fill="DEEAF6" w:themeFill="accent1" w:themeFillTint="33"/>
          </w:tcPr>
          <w:p w:rsidR="00FF18EA" w:rsidRPr="00CF3C62" w:rsidRDefault="00FF18EA" w:rsidP="00FF18EA">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Podmiot realizujący</w:t>
            </w:r>
          </w:p>
        </w:tc>
        <w:tc>
          <w:tcPr>
            <w:tcW w:w="0" w:type="auto"/>
            <w:vAlign w:val="center"/>
          </w:tcPr>
          <w:p w:rsidR="00FF18EA" w:rsidRDefault="0057678A" w:rsidP="00FF18EA">
            <w:pPr>
              <w:spacing w:after="0"/>
              <w:jc w:val="left"/>
            </w:pPr>
            <w:r>
              <w:rPr>
                <w:rFonts w:ascii="Arial" w:hAnsi="Arial" w:cs="Arial"/>
                <w:sz w:val="18"/>
                <w:szCs w:val="18"/>
              </w:rPr>
              <w:t>Gmina Lesko</w:t>
            </w:r>
          </w:p>
        </w:tc>
      </w:tr>
      <w:tr w:rsidR="00FF18EA" w:rsidRPr="00CF3C62" w:rsidTr="00FF18EA">
        <w:trPr>
          <w:trHeight w:val="113"/>
        </w:trPr>
        <w:tc>
          <w:tcPr>
            <w:tcW w:w="0" w:type="auto"/>
            <w:shd w:val="clear" w:color="auto" w:fill="DEEAF6" w:themeFill="accent1" w:themeFillTint="33"/>
          </w:tcPr>
          <w:p w:rsidR="00FF18EA" w:rsidRPr="00CF3C62" w:rsidRDefault="00FF18EA" w:rsidP="00FF18EA">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Potencjalni partnerzy</w:t>
            </w:r>
          </w:p>
        </w:tc>
        <w:tc>
          <w:tcPr>
            <w:tcW w:w="0" w:type="auto"/>
            <w:vAlign w:val="center"/>
          </w:tcPr>
          <w:p w:rsidR="00FF18EA" w:rsidRPr="00CF3C62" w:rsidRDefault="00FF18EA" w:rsidP="00FF18EA">
            <w:pPr>
              <w:pStyle w:val="NDMtekstpodstawowy"/>
              <w:spacing w:after="0" w:line="240" w:lineRule="auto"/>
              <w:ind w:firstLine="0"/>
              <w:jc w:val="left"/>
              <w:rPr>
                <w:rFonts w:ascii="Arial" w:hAnsi="Arial" w:cs="Arial"/>
                <w:color w:val="auto"/>
                <w:sz w:val="18"/>
                <w:szCs w:val="18"/>
              </w:rPr>
            </w:pPr>
            <w:r>
              <w:rPr>
                <w:rFonts w:ascii="Arial" w:hAnsi="Arial" w:cs="Arial"/>
                <w:color w:val="auto"/>
                <w:sz w:val="18"/>
                <w:szCs w:val="18"/>
              </w:rPr>
              <w:t>Nie dotyczy</w:t>
            </w:r>
          </w:p>
        </w:tc>
      </w:tr>
      <w:tr w:rsidR="00FF18EA" w:rsidRPr="00CF3C62" w:rsidTr="00FF18EA">
        <w:trPr>
          <w:trHeight w:val="113"/>
        </w:trPr>
        <w:tc>
          <w:tcPr>
            <w:tcW w:w="0" w:type="auto"/>
            <w:shd w:val="clear" w:color="auto" w:fill="DEEAF6" w:themeFill="accent1" w:themeFillTint="33"/>
          </w:tcPr>
          <w:p w:rsidR="00FF18EA" w:rsidRPr="00CF3C62" w:rsidRDefault="00FF18EA" w:rsidP="00FF18EA">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Powiązanie z problemami</w:t>
            </w:r>
          </w:p>
        </w:tc>
        <w:tc>
          <w:tcPr>
            <w:tcW w:w="0" w:type="auto"/>
          </w:tcPr>
          <w:p w:rsidR="00FF18EA" w:rsidRPr="0057678A" w:rsidRDefault="00FF18EA" w:rsidP="002F08EC">
            <w:pPr>
              <w:pStyle w:val="Tabela"/>
              <w:spacing w:before="120"/>
              <w:jc w:val="both"/>
              <w:rPr>
                <w:rFonts w:ascii="Arial" w:hAnsi="Arial" w:cs="Arial"/>
                <w:sz w:val="18"/>
                <w:szCs w:val="18"/>
              </w:rPr>
            </w:pPr>
            <w:r w:rsidRPr="0057678A">
              <w:rPr>
                <w:rFonts w:ascii="Arial" w:hAnsi="Arial" w:cs="Arial"/>
                <w:sz w:val="18"/>
                <w:szCs w:val="18"/>
              </w:rPr>
              <w:t>W sferze społecznej przedsięwzięcie przyczyni się do rozwiązania następujących problemów:</w:t>
            </w:r>
          </w:p>
          <w:p w:rsidR="0057678A" w:rsidRPr="0057678A" w:rsidRDefault="0057678A" w:rsidP="00120D62">
            <w:pPr>
              <w:pStyle w:val="Akapitzlist"/>
              <w:numPr>
                <w:ilvl w:val="0"/>
                <w:numId w:val="45"/>
              </w:numPr>
              <w:spacing w:after="0"/>
              <w:rPr>
                <w:rFonts w:ascii="Arial" w:hAnsi="Arial" w:cs="Arial"/>
                <w:sz w:val="18"/>
              </w:rPr>
            </w:pPr>
            <w:r w:rsidRPr="0057678A">
              <w:rPr>
                <w:rFonts w:ascii="Arial" w:hAnsi="Arial" w:cs="Arial"/>
                <w:sz w:val="18"/>
              </w:rPr>
              <w:t>b. niska aktywność społeczności lokalnej;</w:t>
            </w:r>
          </w:p>
          <w:p w:rsidR="0057678A" w:rsidRPr="0057678A" w:rsidRDefault="0057678A" w:rsidP="00120D62">
            <w:pPr>
              <w:pStyle w:val="Akapitzlist"/>
              <w:numPr>
                <w:ilvl w:val="0"/>
                <w:numId w:val="45"/>
              </w:numPr>
              <w:spacing w:after="0"/>
              <w:rPr>
                <w:rFonts w:ascii="Arial" w:hAnsi="Arial" w:cs="Arial"/>
                <w:sz w:val="18"/>
              </w:rPr>
            </w:pPr>
            <w:r w:rsidRPr="0057678A">
              <w:rPr>
                <w:rFonts w:ascii="Arial" w:hAnsi="Arial" w:cs="Arial"/>
                <w:sz w:val="18"/>
              </w:rPr>
              <w:t xml:space="preserve">niewystarczająca ilość alternatywnych możliwości/miejsc spędzania wolnego czasu dla dzieci i młodzieży oraz seniorów; </w:t>
            </w:r>
          </w:p>
          <w:p w:rsidR="00FF18EA" w:rsidRPr="0057678A" w:rsidRDefault="00FF18EA" w:rsidP="002F08EC">
            <w:pPr>
              <w:pStyle w:val="Tabela"/>
              <w:spacing w:before="120"/>
              <w:jc w:val="both"/>
              <w:rPr>
                <w:rFonts w:ascii="Arial" w:hAnsi="Arial" w:cs="Arial"/>
                <w:sz w:val="18"/>
                <w:szCs w:val="18"/>
              </w:rPr>
            </w:pPr>
            <w:r w:rsidRPr="0057678A">
              <w:rPr>
                <w:rFonts w:ascii="Arial" w:hAnsi="Arial" w:cs="Arial"/>
                <w:sz w:val="18"/>
                <w:szCs w:val="18"/>
              </w:rPr>
              <w:t>W sferze przestrzenno-funkcjonalnej i technicznej przedsięwzięcie przyczyni się do rozwiązania następujących problemów:</w:t>
            </w:r>
          </w:p>
          <w:p w:rsidR="00FF18EA" w:rsidRPr="0057678A" w:rsidRDefault="0057678A" w:rsidP="00120D62">
            <w:pPr>
              <w:pStyle w:val="Akapitzlist"/>
              <w:numPr>
                <w:ilvl w:val="0"/>
                <w:numId w:val="45"/>
              </w:numPr>
              <w:spacing w:before="100"/>
              <w:ind w:left="714" w:hanging="357"/>
              <w:rPr>
                <w:rFonts w:ascii="Arial" w:hAnsi="Arial" w:cs="Arial"/>
                <w:sz w:val="18"/>
              </w:rPr>
            </w:pPr>
            <w:r w:rsidRPr="0057678A">
              <w:rPr>
                <w:rFonts w:ascii="Arial" w:hAnsi="Arial" w:cs="Arial"/>
                <w:sz w:val="18"/>
              </w:rPr>
              <w:t>ograniczona ilość terenów/stref rekreacji na terenach zielonych np. ścieżek spacerowych i rowerowych nad Sanem.</w:t>
            </w:r>
          </w:p>
        </w:tc>
      </w:tr>
      <w:tr w:rsidR="00FF18EA" w:rsidRPr="00CF3C62" w:rsidTr="00FF18EA">
        <w:trPr>
          <w:trHeight w:val="113"/>
        </w:trPr>
        <w:tc>
          <w:tcPr>
            <w:tcW w:w="0" w:type="auto"/>
            <w:shd w:val="clear" w:color="auto" w:fill="DEEAF6" w:themeFill="accent1" w:themeFillTint="33"/>
            <w:vAlign w:val="center"/>
          </w:tcPr>
          <w:p w:rsidR="00FF18EA" w:rsidRPr="00CF3C62" w:rsidRDefault="00FF18EA" w:rsidP="00FF18EA">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Opis przedsięwzięcia</w:t>
            </w:r>
          </w:p>
        </w:tc>
        <w:tc>
          <w:tcPr>
            <w:tcW w:w="0" w:type="auto"/>
            <w:vAlign w:val="center"/>
          </w:tcPr>
          <w:p w:rsidR="00FF18EA" w:rsidRPr="00CF3C62" w:rsidRDefault="00FF18EA" w:rsidP="002F08EC">
            <w:pPr>
              <w:spacing w:before="120"/>
              <w:rPr>
                <w:rFonts w:ascii="Arial" w:hAnsi="Arial" w:cs="Arial"/>
                <w:sz w:val="18"/>
                <w:szCs w:val="18"/>
              </w:rPr>
            </w:pPr>
            <w:r w:rsidRPr="00FF18EA">
              <w:rPr>
                <w:rFonts w:ascii="Arial" w:hAnsi="Arial" w:cs="Arial"/>
                <w:sz w:val="18"/>
                <w:szCs w:val="18"/>
              </w:rPr>
              <w:t xml:space="preserve">Projekt zakłada utworzenie strefy rekreacyjnej nad Sanem poprzez budowę ścieżki rowerowej i ścieżek spacerowych, wyposażonych w małą architekturę (ławki, kosze na </w:t>
            </w:r>
            <w:r w:rsidR="0057678A" w:rsidRPr="00FF18EA">
              <w:rPr>
                <w:rFonts w:ascii="Arial" w:hAnsi="Arial" w:cs="Arial"/>
                <w:sz w:val="18"/>
                <w:szCs w:val="18"/>
              </w:rPr>
              <w:t>śmieci</w:t>
            </w:r>
            <w:r w:rsidRPr="00FF18EA">
              <w:rPr>
                <w:rFonts w:ascii="Arial" w:hAnsi="Arial" w:cs="Arial"/>
                <w:sz w:val="18"/>
                <w:szCs w:val="18"/>
              </w:rPr>
              <w:t>).</w:t>
            </w:r>
          </w:p>
        </w:tc>
      </w:tr>
      <w:tr w:rsidR="00FF18EA" w:rsidRPr="00CF3C62" w:rsidTr="00FF18EA">
        <w:trPr>
          <w:trHeight w:val="113"/>
        </w:trPr>
        <w:tc>
          <w:tcPr>
            <w:tcW w:w="0" w:type="auto"/>
            <w:shd w:val="clear" w:color="auto" w:fill="DEEAF6" w:themeFill="accent1" w:themeFillTint="33"/>
          </w:tcPr>
          <w:p w:rsidR="00FF18EA" w:rsidRPr="00CF3C62" w:rsidRDefault="00FF18EA" w:rsidP="00FF18EA">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Beneficjenci przedsięwzięcia</w:t>
            </w:r>
          </w:p>
        </w:tc>
        <w:tc>
          <w:tcPr>
            <w:tcW w:w="0" w:type="auto"/>
            <w:vAlign w:val="center"/>
          </w:tcPr>
          <w:p w:rsidR="00FF18EA" w:rsidRPr="00CF3C62" w:rsidRDefault="0057678A" w:rsidP="002F08EC">
            <w:pPr>
              <w:pStyle w:val="NDMtekstpodstawowy"/>
              <w:spacing w:after="0" w:line="240" w:lineRule="auto"/>
              <w:ind w:firstLine="0"/>
              <w:rPr>
                <w:rFonts w:ascii="Arial" w:eastAsiaTheme="minorEastAsia" w:hAnsi="Arial" w:cs="Arial"/>
                <w:color w:val="auto"/>
                <w:sz w:val="18"/>
                <w:szCs w:val="18"/>
                <w:lang w:eastAsia="en-US"/>
              </w:rPr>
            </w:pPr>
            <w:r>
              <w:rPr>
                <w:rFonts w:ascii="Arial" w:hAnsi="Arial" w:cs="Arial"/>
                <w:sz w:val="18"/>
                <w:szCs w:val="18"/>
              </w:rPr>
              <w:t>Mieszkańcy obszaru rewitalizowane oraz pozostałych części miasta.</w:t>
            </w:r>
          </w:p>
        </w:tc>
      </w:tr>
      <w:tr w:rsidR="00FF18EA" w:rsidRPr="00CF3C62" w:rsidTr="00FF18EA">
        <w:trPr>
          <w:trHeight w:val="113"/>
        </w:trPr>
        <w:tc>
          <w:tcPr>
            <w:tcW w:w="0" w:type="auto"/>
            <w:shd w:val="clear" w:color="auto" w:fill="DEEAF6" w:themeFill="accent1" w:themeFillTint="33"/>
          </w:tcPr>
          <w:p w:rsidR="00FF18EA" w:rsidRPr="00CF3C62" w:rsidRDefault="00FF18EA" w:rsidP="00FF18EA">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Szacunkowe ramy finansowe</w:t>
            </w:r>
          </w:p>
        </w:tc>
        <w:tc>
          <w:tcPr>
            <w:tcW w:w="0" w:type="auto"/>
            <w:vAlign w:val="center"/>
          </w:tcPr>
          <w:p w:rsidR="00FF18EA" w:rsidRPr="00CF3C62" w:rsidRDefault="00FF18EA" w:rsidP="002F08EC">
            <w:pPr>
              <w:pStyle w:val="NDMtekstpodstawowy"/>
              <w:spacing w:after="0" w:line="240" w:lineRule="auto"/>
              <w:ind w:firstLine="0"/>
              <w:rPr>
                <w:rFonts w:ascii="Arial" w:eastAsiaTheme="minorEastAsia" w:hAnsi="Arial" w:cs="Arial"/>
                <w:color w:val="auto"/>
                <w:sz w:val="18"/>
                <w:szCs w:val="18"/>
                <w:lang w:eastAsia="en-US"/>
              </w:rPr>
            </w:pPr>
            <w:r w:rsidRPr="00FF18EA">
              <w:rPr>
                <w:rFonts w:ascii="Arial" w:eastAsiaTheme="minorEastAsia" w:hAnsi="Arial" w:cs="Arial"/>
                <w:color w:val="auto"/>
                <w:sz w:val="18"/>
                <w:szCs w:val="18"/>
                <w:lang w:eastAsia="en-US"/>
              </w:rPr>
              <w:t>500 000,00 zł.</w:t>
            </w:r>
          </w:p>
        </w:tc>
      </w:tr>
      <w:tr w:rsidR="00FF18EA" w:rsidRPr="00CF3C62" w:rsidTr="00FF18EA">
        <w:trPr>
          <w:trHeight w:val="113"/>
        </w:trPr>
        <w:tc>
          <w:tcPr>
            <w:tcW w:w="0" w:type="auto"/>
            <w:shd w:val="clear" w:color="auto" w:fill="DEEAF6" w:themeFill="accent1" w:themeFillTint="33"/>
          </w:tcPr>
          <w:p w:rsidR="00FF18EA" w:rsidRPr="00CF3C62" w:rsidRDefault="00FF18EA" w:rsidP="00FF18EA">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Okres realizacji</w:t>
            </w:r>
          </w:p>
        </w:tc>
        <w:tc>
          <w:tcPr>
            <w:tcW w:w="0" w:type="auto"/>
          </w:tcPr>
          <w:p w:rsidR="00FF18EA" w:rsidRPr="00CF3C62" w:rsidRDefault="00FF18EA" w:rsidP="002F08EC">
            <w:pPr>
              <w:pStyle w:val="NDMtekstpodstawowy"/>
              <w:spacing w:after="0" w:line="240" w:lineRule="auto"/>
              <w:ind w:firstLine="0"/>
              <w:rPr>
                <w:rFonts w:ascii="Arial" w:eastAsiaTheme="minorEastAsia" w:hAnsi="Arial" w:cs="Arial"/>
                <w:color w:val="auto"/>
                <w:sz w:val="18"/>
                <w:szCs w:val="18"/>
                <w:lang w:eastAsia="en-US"/>
              </w:rPr>
            </w:pPr>
            <w:r w:rsidRPr="00FF18EA">
              <w:rPr>
                <w:rFonts w:ascii="Arial" w:eastAsiaTheme="minorEastAsia" w:hAnsi="Arial" w:cs="Arial"/>
                <w:color w:val="auto"/>
                <w:sz w:val="18"/>
                <w:szCs w:val="18"/>
                <w:lang w:eastAsia="en-US"/>
              </w:rPr>
              <w:t>II kwartał 2018 - II kwartał 2019</w:t>
            </w:r>
          </w:p>
        </w:tc>
      </w:tr>
      <w:tr w:rsidR="00FF18EA" w:rsidRPr="00CF3C62" w:rsidTr="00FF18EA">
        <w:trPr>
          <w:trHeight w:val="113"/>
        </w:trPr>
        <w:tc>
          <w:tcPr>
            <w:tcW w:w="0" w:type="auto"/>
            <w:shd w:val="clear" w:color="auto" w:fill="DEEAF6" w:themeFill="accent1" w:themeFillTint="33"/>
          </w:tcPr>
          <w:p w:rsidR="00FF18EA" w:rsidRPr="00CF3C62" w:rsidRDefault="00FF18EA" w:rsidP="00FF18EA">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 xml:space="preserve">Potencjalne źródła </w:t>
            </w:r>
            <w:r w:rsidRPr="00CF3C62">
              <w:rPr>
                <w:rFonts w:ascii="Arial" w:hAnsi="Arial" w:cs="Arial"/>
                <w:color w:val="auto"/>
                <w:sz w:val="18"/>
                <w:szCs w:val="18"/>
              </w:rPr>
              <w:lastRenderedPageBreak/>
              <w:t>finansowania</w:t>
            </w:r>
          </w:p>
        </w:tc>
        <w:tc>
          <w:tcPr>
            <w:tcW w:w="0" w:type="auto"/>
            <w:vAlign w:val="center"/>
          </w:tcPr>
          <w:p w:rsidR="0057678A" w:rsidRDefault="0057678A" w:rsidP="002F08EC">
            <w:pPr>
              <w:pStyle w:val="NDMtekstpodstawowy"/>
              <w:spacing w:after="0" w:line="240" w:lineRule="auto"/>
              <w:ind w:firstLine="0"/>
              <w:rPr>
                <w:rFonts w:ascii="Arial" w:eastAsiaTheme="minorEastAsia" w:hAnsi="Arial" w:cs="Arial"/>
                <w:color w:val="auto"/>
                <w:sz w:val="18"/>
                <w:szCs w:val="18"/>
                <w:lang w:eastAsia="en-US"/>
              </w:rPr>
            </w:pPr>
            <w:r w:rsidRPr="00C94BD7">
              <w:rPr>
                <w:rFonts w:ascii="Arial" w:hAnsi="Arial" w:cs="Arial"/>
                <w:color w:val="000000" w:themeColor="text1"/>
                <w:sz w:val="18"/>
                <w:szCs w:val="18"/>
              </w:rPr>
              <w:lastRenderedPageBreak/>
              <w:t xml:space="preserve">Poddziałanie 19.2 „Wsparcie na wdrażanie operacji w ramach strategii rozwoju lokalnego </w:t>
            </w:r>
            <w:r w:rsidRPr="00C94BD7">
              <w:rPr>
                <w:rFonts w:ascii="Arial" w:hAnsi="Arial" w:cs="Arial"/>
                <w:color w:val="000000" w:themeColor="text1"/>
                <w:sz w:val="18"/>
                <w:szCs w:val="18"/>
              </w:rPr>
              <w:lastRenderedPageBreak/>
              <w:t>kierowanego przez społeczność” objętego Programem Rozwoju Obszarów Wiejskich na lata 2014-2020 w zakresie Rozwoju infrastruktury turystycznej i/lub rekreacyjnej i/lub kulturalnej.</w:t>
            </w:r>
          </w:p>
          <w:p w:rsidR="00FF18EA" w:rsidRPr="00CF3C62" w:rsidRDefault="00FF18EA" w:rsidP="002F08EC">
            <w:pPr>
              <w:pStyle w:val="NDMtekstpodstawowy"/>
              <w:spacing w:after="0" w:line="240" w:lineRule="auto"/>
              <w:ind w:firstLine="0"/>
              <w:rPr>
                <w:rFonts w:ascii="Arial" w:eastAsiaTheme="minorEastAsia" w:hAnsi="Arial" w:cs="Arial"/>
                <w:color w:val="auto"/>
                <w:sz w:val="18"/>
                <w:szCs w:val="18"/>
                <w:lang w:eastAsia="en-US"/>
              </w:rPr>
            </w:pPr>
            <w:r w:rsidRPr="0057678A">
              <w:rPr>
                <w:rFonts w:ascii="Arial" w:eastAsiaTheme="minorEastAsia" w:hAnsi="Arial" w:cs="Arial"/>
                <w:color w:val="auto"/>
                <w:sz w:val="18"/>
                <w:szCs w:val="18"/>
                <w:lang w:eastAsia="en-US"/>
              </w:rPr>
              <w:t>Budżet Gminy Lesko.</w:t>
            </w:r>
          </w:p>
        </w:tc>
      </w:tr>
      <w:tr w:rsidR="00FF18EA" w:rsidRPr="00CF3C62" w:rsidTr="0057678A">
        <w:trPr>
          <w:trHeight w:val="113"/>
        </w:trPr>
        <w:tc>
          <w:tcPr>
            <w:tcW w:w="0" w:type="auto"/>
            <w:shd w:val="clear" w:color="auto" w:fill="DEEAF6" w:themeFill="accent1" w:themeFillTint="33"/>
            <w:vAlign w:val="center"/>
          </w:tcPr>
          <w:p w:rsidR="00FF18EA" w:rsidRPr="00CF3C62" w:rsidRDefault="00FF18EA" w:rsidP="00FF18EA">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lastRenderedPageBreak/>
              <w:t>Sposób oceny i miary</w:t>
            </w:r>
          </w:p>
        </w:tc>
        <w:tc>
          <w:tcPr>
            <w:tcW w:w="0" w:type="auto"/>
            <w:vAlign w:val="center"/>
          </w:tcPr>
          <w:p w:rsidR="00FF18EA" w:rsidRPr="00CF3C62" w:rsidRDefault="0057678A" w:rsidP="002F08EC">
            <w:pPr>
              <w:pStyle w:val="Tabela"/>
              <w:numPr>
                <w:ilvl w:val="0"/>
                <w:numId w:val="7"/>
              </w:numPr>
              <w:jc w:val="both"/>
              <w:rPr>
                <w:rFonts w:ascii="Arial" w:hAnsi="Arial" w:cs="Arial"/>
                <w:sz w:val="18"/>
                <w:szCs w:val="18"/>
              </w:rPr>
            </w:pPr>
            <w:r>
              <w:rPr>
                <w:rFonts w:ascii="Arial" w:hAnsi="Arial" w:cs="Arial"/>
                <w:sz w:val="18"/>
                <w:szCs w:val="18"/>
              </w:rPr>
              <w:t>Protokół odbioru robót.</w:t>
            </w:r>
          </w:p>
        </w:tc>
      </w:tr>
      <w:tr w:rsidR="00FF18EA" w:rsidRPr="00CF3C62" w:rsidTr="00FF18EA">
        <w:trPr>
          <w:trHeight w:val="113"/>
        </w:trPr>
        <w:tc>
          <w:tcPr>
            <w:tcW w:w="0" w:type="auto"/>
            <w:shd w:val="clear" w:color="auto" w:fill="DEEAF6" w:themeFill="accent1" w:themeFillTint="33"/>
          </w:tcPr>
          <w:p w:rsidR="00FF18EA" w:rsidRPr="00CF3C62" w:rsidRDefault="00FF18EA" w:rsidP="00FF18EA">
            <w:pPr>
              <w:pStyle w:val="NDMtekstpodstawowy"/>
              <w:spacing w:after="0" w:line="240" w:lineRule="auto"/>
              <w:ind w:firstLine="0"/>
              <w:rPr>
                <w:rFonts w:ascii="Arial" w:eastAsiaTheme="minorEastAsia" w:hAnsi="Arial" w:cs="Arial"/>
                <w:color w:val="auto"/>
                <w:sz w:val="18"/>
                <w:szCs w:val="18"/>
                <w:lang w:eastAsia="en-US"/>
              </w:rPr>
            </w:pPr>
            <w:r w:rsidRPr="00CF3C62">
              <w:rPr>
                <w:rFonts w:ascii="Arial" w:eastAsiaTheme="minorEastAsia" w:hAnsi="Arial" w:cs="Arial"/>
                <w:color w:val="auto"/>
                <w:sz w:val="18"/>
                <w:szCs w:val="18"/>
                <w:lang w:eastAsia="en-US"/>
              </w:rPr>
              <w:t>Rezultaty</w:t>
            </w:r>
          </w:p>
        </w:tc>
        <w:tc>
          <w:tcPr>
            <w:tcW w:w="0" w:type="auto"/>
          </w:tcPr>
          <w:p w:rsidR="00FF18EA" w:rsidRPr="00CF3C62" w:rsidRDefault="0057678A" w:rsidP="009C6574">
            <w:pPr>
              <w:pStyle w:val="Tabela"/>
              <w:numPr>
                <w:ilvl w:val="0"/>
                <w:numId w:val="7"/>
              </w:numPr>
              <w:jc w:val="both"/>
              <w:rPr>
                <w:rFonts w:ascii="Arial" w:hAnsi="Arial" w:cs="Arial"/>
                <w:sz w:val="18"/>
                <w:szCs w:val="18"/>
              </w:rPr>
            </w:pPr>
            <w:r>
              <w:rPr>
                <w:rFonts w:ascii="Arial" w:hAnsi="Arial" w:cs="Arial"/>
                <w:sz w:val="18"/>
                <w:szCs w:val="18"/>
              </w:rPr>
              <w:t>Powierzchnia zagospodarowane</w:t>
            </w:r>
            <w:r w:rsidR="002F08EC">
              <w:rPr>
                <w:rFonts w:ascii="Arial" w:hAnsi="Arial" w:cs="Arial"/>
                <w:sz w:val="18"/>
                <w:szCs w:val="18"/>
              </w:rPr>
              <w:t>go</w:t>
            </w:r>
            <w:r>
              <w:rPr>
                <w:rFonts w:ascii="Arial" w:hAnsi="Arial" w:cs="Arial"/>
                <w:sz w:val="18"/>
                <w:szCs w:val="18"/>
              </w:rPr>
              <w:t xml:space="preserve"> obszaru </w:t>
            </w:r>
            <w:r w:rsidR="009C6574" w:rsidRPr="00BF76A7">
              <w:rPr>
                <w:rFonts w:ascii="Arial" w:hAnsi="Arial" w:cs="Arial"/>
                <w:sz w:val="18"/>
                <w:szCs w:val="18"/>
              </w:rPr>
              <w:t>–</w:t>
            </w:r>
            <w:r w:rsidRPr="00BF76A7">
              <w:rPr>
                <w:rFonts w:ascii="Arial" w:hAnsi="Arial" w:cs="Arial"/>
                <w:sz w:val="18"/>
                <w:szCs w:val="18"/>
              </w:rPr>
              <w:t xml:space="preserve"> </w:t>
            </w:r>
            <w:r w:rsidR="009C6574" w:rsidRPr="00BF76A7">
              <w:rPr>
                <w:rFonts w:ascii="Arial" w:hAnsi="Arial" w:cs="Arial"/>
                <w:sz w:val="18"/>
                <w:szCs w:val="18"/>
              </w:rPr>
              <w:t>0,65 ha</w:t>
            </w:r>
          </w:p>
        </w:tc>
      </w:tr>
    </w:tbl>
    <w:p w:rsidR="00FF18EA" w:rsidRPr="00755CC0" w:rsidRDefault="00FF18EA" w:rsidP="00FF18EA">
      <w:pPr>
        <w:pStyle w:val="Podpistabel"/>
      </w:pPr>
      <w:r w:rsidRPr="00755CC0">
        <w:t>Źródło: Opracowanie własne na podstawie karty przedsięwzięcia</w:t>
      </w:r>
    </w:p>
    <w:p w:rsidR="00FF18EA" w:rsidRPr="00755CC0" w:rsidRDefault="00FF18EA" w:rsidP="002F08EC">
      <w:pPr>
        <w:pStyle w:val="Legenda"/>
      </w:pPr>
      <w:bookmarkStart w:id="229" w:name="_Toc485623743"/>
      <w:r w:rsidRPr="00755CC0">
        <w:t xml:space="preserve">Tabela </w:t>
      </w:r>
      <w:r w:rsidR="00B82244">
        <w:fldChar w:fldCharType="begin"/>
      </w:r>
      <w:r w:rsidR="00B82244">
        <w:instrText xml:space="preserve"> SEQ Tabela \* ARABIC </w:instrText>
      </w:r>
      <w:r w:rsidR="00B82244">
        <w:fldChar w:fldCharType="separate"/>
      </w:r>
      <w:r w:rsidR="00C702C9">
        <w:rPr>
          <w:noProof/>
        </w:rPr>
        <w:t>35</w:t>
      </w:r>
      <w:r w:rsidR="00B82244">
        <w:rPr>
          <w:noProof/>
        </w:rPr>
        <w:fldChar w:fldCharType="end"/>
      </w:r>
      <w:r w:rsidRPr="00755CC0">
        <w:t>. Przedsięwzięcie rewitalizacyjne</w:t>
      </w:r>
      <w:r w:rsidR="00F173BC">
        <w:t xml:space="preserve"> nr 5</w:t>
      </w:r>
      <w:r w:rsidRPr="00755CC0">
        <w:t xml:space="preserve">: </w:t>
      </w:r>
      <w:r w:rsidRPr="00FF18EA">
        <w:t>Przebudowa Bieszczadzkiego Domu Kultury w Lesku oraz wykonanie prac konserwatorskich przy budynku synagogi w Lesku</w:t>
      </w:r>
      <w:bookmarkEnd w:id="229"/>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8"/>
        <w:gridCol w:w="7570"/>
      </w:tblGrid>
      <w:tr w:rsidR="00FF18EA" w:rsidRPr="00CF3C62" w:rsidTr="00FF18EA">
        <w:trPr>
          <w:trHeight w:val="113"/>
          <w:tblHeader/>
        </w:trPr>
        <w:tc>
          <w:tcPr>
            <w:tcW w:w="0" w:type="auto"/>
            <w:shd w:val="clear" w:color="auto" w:fill="DEEAF6" w:themeFill="accent1" w:themeFillTint="33"/>
          </w:tcPr>
          <w:p w:rsidR="00FF18EA" w:rsidRPr="00CF3C62" w:rsidRDefault="00FF18EA" w:rsidP="00FF18EA">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Tytuł</w:t>
            </w:r>
          </w:p>
        </w:tc>
        <w:tc>
          <w:tcPr>
            <w:tcW w:w="0" w:type="auto"/>
            <w:shd w:val="clear" w:color="auto" w:fill="DEEAF6" w:themeFill="accent1" w:themeFillTint="33"/>
          </w:tcPr>
          <w:p w:rsidR="00FF18EA" w:rsidRPr="00FF18EA" w:rsidRDefault="00FF18EA" w:rsidP="00FF18EA">
            <w:pPr>
              <w:pStyle w:val="NDMtekstpodstawowy"/>
              <w:spacing w:after="0" w:line="240" w:lineRule="auto"/>
              <w:ind w:firstLine="0"/>
              <w:rPr>
                <w:rFonts w:ascii="Arial" w:hAnsi="Arial" w:cs="Arial"/>
                <w:b/>
                <w:sz w:val="18"/>
                <w:szCs w:val="18"/>
              </w:rPr>
            </w:pPr>
            <w:r w:rsidRPr="00FF18EA">
              <w:rPr>
                <w:rFonts w:ascii="Arial" w:hAnsi="Arial" w:cs="Arial"/>
                <w:b/>
                <w:color w:val="auto"/>
                <w:sz w:val="18"/>
                <w:szCs w:val="18"/>
              </w:rPr>
              <w:t>Przebudowa Bieszczadzkiego Domu Kultury w Lesku oraz wykonanie prac konserwatorskich przy budynku synagogi w Lesku</w:t>
            </w:r>
          </w:p>
        </w:tc>
      </w:tr>
      <w:tr w:rsidR="00FF18EA" w:rsidRPr="00CF3C62" w:rsidTr="00FF18EA">
        <w:trPr>
          <w:trHeight w:val="20"/>
        </w:trPr>
        <w:tc>
          <w:tcPr>
            <w:tcW w:w="0" w:type="auto"/>
            <w:shd w:val="clear" w:color="auto" w:fill="DEEAF6" w:themeFill="accent1" w:themeFillTint="33"/>
            <w:vAlign w:val="center"/>
          </w:tcPr>
          <w:p w:rsidR="00FF18EA" w:rsidRPr="00CF3C62" w:rsidRDefault="00FF18EA" w:rsidP="00FF18EA">
            <w:pPr>
              <w:pStyle w:val="NDMtekstpodstawowy"/>
              <w:spacing w:after="0" w:line="240" w:lineRule="auto"/>
              <w:ind w:firstLine="0"/>
              <w:rPr>
                <w:rFonts w:ascii="Arial" w:hAnsi="Arial" w:cs="Arial"/>
                <w:color w:val="auto"/>
                <w:sz w:val="18"/>
                <w:szCs w:val="18"/>
              </w:rPr>
            </w:pPr>
            <w:r w:rsidRPr="00CF3C62">
              <w:rPr>
                <w:rFonts w:ascii="Arial" w:hAnsi="Arial" w:cs="Arial"/>
                <w:bCs/>
                <w:color w:val="auto"/>
                <w:sz w:val="18"/>
                <w:szCs w:val="18"/>
              </w:rPr>
              <w:t>Lokalizacja</w:t>
            </w:r>
          </w:p>
        </w:tc>
        <w:tc>
          <w:tcPr>
            <w:tcW w:w="0" w:type="auto"/>
            <w:vAlign w:val="center"/>
          </w:tcPr>
          <w:p w:rsidR="00FF18EA" w:rsidRDefault="0057678A" w:rsidP="00FF18EA">
            <w:pPr>
              <w:spacing w:after="0"/>
              <w:jc w:val="left"/>
            </w:pPr>
            <w:r>
              <w:rPr>
                <w:rFonts w:ascii="Arial" w:hAnsi="Arial" w:cs="Arial"/>
                <w:sz w:val="18"/>
                <w:szCs w:val="18"/>
              </w:rPr>
              <w:t>Lesko</w:t>
            </w:r>
          </w:p>
        </w:tc>
      </w:tr>
      <w:tr w:rsidR="00FF18EA" w:rsidRPr="00CF3C62" w:rsidTr="00FF18EA">
        <w:trPr>
          <w:trHeight w:val="113"/>
        </w:trPr>
        <w:tc>
          <w:tcPr>
            <w:tcW w:w="0" w:type="auto"/>
            <w:shd w:val="clear" w:color="auto" w:fill="DEEAF6" w:themeFill="accent1" w:themeFillTint="33"/>
          </w:tcPr>
          <w:p w:rsidR="00FF18EA" w:rsidRPr="00CF3C62" w:rsidRDefault="00FF18EA" w:rsidP="00FF18EA">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Podmiot realizujący</w:t>
            </w:r>
          </w:p>
        </w:tc>
        <w:tc>
          <w:tcPr>
            <w:tcW w:w="0" w:type="auto"/>
            <w:vAlign w:val="center"/>
          </w:tcPr>
          <w:p w:rsidR="00FF18EA" w:rsidRDefault="0057678A" w:rsidP="00FF18EA">
            <w:pPr>
              <w:spacing w:after="0"/>
              <w:jc w:val="left"/>
            </w:pPr>
            <w:r>
              <w:rPr>
                <w:rFonts w:ascii="Arial" w:hAnsi="Arial" w:cs="Arial"/>
                <w:sz w:val="18"/>
                <w:szCs w:val="18"/>
              </w:rPr>
              <w:t>Gmina Lesko</w:t>
            </w:r>
          </w:p>
        </w:tc>
      </w:tr>
      <w:tr w:rsidR="00FF18EA" w:rsidRPr="00CF3C62" w:rsidTr="00FF18EA">
        <w:trPr>
          <w:trHeight w:val="113"/>
        </w:trPr>
        <w:tc>
          <w:tcPr>
            <w:tcW w:w="0" w:type="auto"/>
            <w:shd w:val="clear" w:color="auto" w:fill="DEEAF6" w:themeFill="accent1" w:themeFillTint="33"/>
          </w:tcPr>
          <w:p w:rsidR="00FF18EA" w:rsidRPr="00CF3C62" w:rsidRDefault="00FF18EA" w:rsidP="00FF18EA">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Potencjalni partnerzy</w:t>
            </w:r>
          </w:p>
        </w:tc>
        <w:tc>
          <w:tcPr>
            <w:tcW w:w="0" w:type="auto"/>
            <w:vAlign w:val="center"/>
          </w:tcPr>
          <w:p w:rsidR="00FF18EA" w:rsidRPr="00CF3C62" w:rsidRDefault="00FF18EA" w:rsidP="00FF18EA">
            <w:pPr>
              <w:pStyle w:val="NDMtekstpodstawowy"/>
              <w:spacing w:after="0" w:line="240" w:lineRule="auto"/>
              <w:ind w:firstLine="0"/>
              <w:jc w:val="left"/>
              <w:rPr>
                <w:rFonts w:ascii="Arial" w:hAnsi="Arial" w:cs="Arial"/>
                <w:color w:val="auto"/>
                <w:sz w:val="18"/>
                <w:szCs w:val="18"/>
              </w:rPr>
            </w:pPr>
            <w:r>
              <w:rPr>
                <w:rFonts w:ascii="Arial" w:hAnsi="Arial" w:cs="Arial"/>
                <w:color w:val="auto"/>
                <w:sz w:val="18"/>
                <w:szCs w:val="18"/>
              </w:rPr>
              <w:t>Nie dotyczy</w:t>
            </w:r>
          </w:p>
        </w:tc>
      </w:tr>
      <w:tr w:rsidR="00FF18EA" w:rsidRPr="00CF3C62" w:rsidTr="00FF18EA">
        <w:trPr>
          <w:trHeight w:val="113"/>
        </w:trPr>
        <w:tc>
          <w:tcPr>
            <w:tcW w:w="0" w:type="auto"/>
            <w:shd w:val="clear" w:color="auto" w:fill="DEEAF6" w:themeFill="accent1" w:themeFillTint="33"/>
          </w:tcPr>
          <w:p w:rsidR="00FF18EA" w:rsidRPr="00CF3C62" w:rsidRDefault="00FF18EA" w:rsidP="00FF18EA">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 xml:space="preserve">Powiązanie </w:t>
            </w:r>
            <w:r w:rsidR="0057678A">
              <w:rPr>
                <w:rFonts w:ascii="Arial" w:hAnsi="Arial" w:cs="Arial"/>
                <w:color w:val="auto"/>
                <w:sz w:val="18"/>
                <w:szCs w:val="18"/>
              </w:rPr>
              <w:br/>
            </w:r>
            <w:r w:rsidRPr="00CF3C62">
              <w:rPr>
                <w:rFonts w:ascii="Arial" w:hAnsi="Arial" w:cs="Arial"/>
                <w:color w:val="auto"/>
                <w:sz w:val="18"/>
                <w:szCs w:val="18"/>
              </w:rPr>
              <w:t>z problemami</w:t>
            </w:r>
          </w:p>
        </w:tc>
        <w:tc>
          <w:tcPr>
            <w:tcW w:w="0" w:type="auto"/>
          </w:tcPr>
          <w:p w:rsidR="00FF18EA" w:rsidRPr="0057678A" w:rsidRDefault="00FF18EA" w:rsidP="0057678A">
            <w:pPr>
              <w:pStyle w:val="Tabela"/>
              <w:spacing w:before="120"/>
              <w:jc w:val="left"/>
              <w:rPr>
                <w:rFonts w:ascii="Arial" w:hAnsi="Arial" w:cs="Arial"/>
                <w:sz w:val="18"/>
                <w:szCs w:val="18"/>
              </w:rPr>
            </w:pPr>
            <w:r w:rsidRPr="0057678A">
              <w:rPr>
                <w:rFonts w:ascii="Arial" w:hAnsi="Arial" w:cs="Arial"/>
                <w:sz w:val="18"/>
                <w:szCs w:val="18"/>
              </w:rPr>
              <w:t>W sferze społecznej przedsięwzięcie przyczyni się do rozwiązania następujących problemów:</w:t>
            </w:r>
          </w:p>
          <w:p w:rsidR="00FF18EA" w:rsidRPr="0057678A" w:rsidRDefault="0057678A" w:rsidP="00120D62">
            <w:pPr>
              <w:pStyle w:val="Tabela"/>
              <w:numPr>
                <w:ilvl w:val="0"/>
                <w:numId w:val="45"/>
              </w:numPr>
              <w:ind w:left="512" w:hanging="283"/>
              <w:jc w:val="left"/>
              <w:rPr>
                <w:rFonts w:ascii="Arial" w:hAnsi="Arial" w:cs="Arial"/>
                <w:sz w:val="18"/>
                <w:szCs w:val="18"/>
              </w:rPr>
            </w:pPr>
            <w:r w:rsidRPr="0057678A">
              <w:rPr>
                <w:rFonts w:ascii="Arial" w:hAnsi="Arial" w:cs="Arial"/>
                <w:sz w:val="18"/>
              </w:rPr>
              <w:t>niski poziom uczestnictwa w wydarzeniach/imprezach kulturalnych</w:t>
            </w:r>
          </w:p>
          <w:p w:rsidR="00FF18EA" w:rsidRPr="0057678A" w:rsidRDefault="00FF18EA" w:rsidP="0057678A">
            <w:pPr>
              <w:pStyle w:val="Tabela"/>
              <w:spacing w:before="120"/>
              <w:jc w:val="left"/>
              <w:rPr>
                <w:rFonts w:ascii="Arial" w:hAnsi="Arial" w:cs="Arial"/>
                <w:sz w:val="18"/>
              </w:rPr>
            </w:pPr>
            <w:r w:rsidRPr="0057678A">
              <w:rPr>
                <w:rFonts w:ascii="Arial" w:hAnsi="Arial" w:cs="Arial"/>
                <w:sz w:val="18"/>
                <w:szCs w:val="18"/>
              </w:rPr>
              <w:t xml:space="preserve">W sferze przestrzenno-funkcjonalnej i technicznej przedsięwzięcie przyczyni się do </w:t>
            </w:r>
            <w:r w:rsidRPr="0057678A">
              <w:rPr>
                <w:rFonts w:ascii="Arial" w:hAnsi="Arial" w:cs="Arial"/>
                <w:sz w:val="18"/>
              </w:rPr>
              <w:t>rozwiązania następujących problemów:</w:t>
            </w:r>
          </w:p>
          <w:p w:rsidR="00FF18EA" w:rsidRPr="0057678A" w:rsidRDefault="0057678A" w:rsidP="00120D62">
            <w:pPr>
              <w:pStyle w:val="Tabela"/>
              <w:numPr>
                <w:ilvl w:val="0"/>
                <w:numId w:val="45"/>
              </w:numPr>
              <w:spacing w:after="120"/>
              <w:ind w:left="511" w:hanging="284"/>
              <w:jc w:val="left"/>
              <w:rPr>
                <w:rFonts w:ascii="Arial" w:hAnsi="Arial" w:cs="Arial"/>
                <w:sz w:val="18"/>
              </w:rPr>
            </w:pPr>
            <w:r w:rsidRPr="0057678A">
              <w:rPr>
                <w:rFonts w:ascii="Arial" w:hAnsi="Arial" w:cs="Arial"/>
                <w:sz w:val="18"/>
              </w:rPr>
              <w:t>stan i funkcjonalność budynku Bieszczadzkiego Domu Kultury w Lesku niedostosowane do aktualnych potrzeb.</w:t>
            </w:r>
          </w:p>
        </w:tc>
      </w:tr>
      <w:tr w:rsidR="00FF18EA" w:rsidRPr="00CF3C62" w:rsidTr="00FF18EA">
        <w:trPr>
          <w:trHeight w:val="113"/>
        </w:trPr>
        <w:tc>
          <w:tcPr>
            <w:tcW w:w="0" w:type="auto"/>
            <w:shd w:val="clear" w:color="auto" w:fill="DEEAF6" w:themeFill="accent1" w:themeFillTint="33"/>
            <w:vAlign w:val="center"/>
          </w:tcPr>
          <w:p w:rsidR="00FF18EA" w:rsidRPr="00CF3C62" w:rsidRDefault="00FF18EA" w:rsidP="00FF18EA">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Opis przedsięwzięcia</w:t>
            </w:r>
          </w:p>
        </w:tc>
        <w:tc>
          <w:tcPr>
            <w:tcW w:w="0" w:type="auto"/>
            <w:vAlign w:val="center"/>
          </w:tcPr>
          <w:p w:rsidR="00D010F3" w:rsidRPr="00D010F3" w:rsidRDefault="00D010F3" w:rsidP="00D010F3">
            <w:pPr>
              <w:rPr>
                <w:rFonts w:ascii="Arial" w:hAnsi="Arial" w:cs="Arial"/>
                <w:sz w:val="18"/>
                <w:szCs w:val="18"/>
              </w:rPr>
            </w:pPr>
            <w:r w:rsidRPr="00D010F3">
              <w:rPr>
                <w:rFonts w:ascii="Arial" w:hAnsi="Arial" w:cs="Arial"/>
                <w:sz w:val="18"/>
                <w:szCs w:val="18"/>
              </w:rPr>
              <w:t xml:space="preserve">Zadanie obejmuje przebudowę sali widowiskowej na salę widowiskowo-kinową </w:t>
            </w:r>
            <w:r w:rsidRPr="00D010F3">
              <w:rPr>
                <w:rFonts w:ascii="Arial" w:hAnsi="Arial" w:cs="Arial"/>
                <w:sz w:val="18"/>
                <w:szCs w:val="18"/>
              </w:rPr>
              <w:br/>
              <w:t>w Bieszczadzkim Domu Kultury w Lesku, zakup wyposażenia sali oraz systemu kinowego i nagłośnienia, montaż pochylni i transportera schodowego dla osób niepełnosprawnych oraz prace konserwatorskie i zabezpieczające w zabytkowym budynku leskiej Synagogi.</w:t>
            </w:r>
          </w:p>
          <w:p w:rsidR="00FF18EA" w:rsidRPr="00CF3C62" w:rsidRDefault="00FA121B" w:rsidP="00211E61">
            <w:pPr>
              <w:autoSpaceDE w:val="0"/>
              <w:autoSpaceDN w:val="0"/>
              <w:adjustRightInd w:val="0"/>
              <w:spacing w:after="0"/>
              <w:rPr>
                <w:rFonts w:ascii="Arial" w:hAnsi="Arial" w:cs="Arial"/>
                <w:sz w:val="18"/>
                <w:szCs w:val="18"/>
              </w:rPr>
            </w:pPr>
            <w:r w:rsidRPr="00FA121B">
              <w:rPr>
                <w:rFonts w:ascii="Arial" w:hAnsi="Arial" w:cs="Arial"/>
                <w:sz w:val="18"/>
                <w:szCs w:val="18"/>
              </w:rPr>
              <w:t xml:space="preserve">Celem </w:t>
            </w:r>
            <w:r w:rsidR="00211E61">
              <w:rPr>
                <w:rFonts w:ascii="Arial" w:eastAsia="Calibri" w:hAnsi="Arial" w:cs="Arial"/>
                <w:sz w:val="18"/>
                <w:szCs w:val="18"/>
                <w:lang w:eastAsia="ar-SA"/>
              </w:rPr>
              <w:t>przedsięwzięcia</w:t>
            </w:r>
            <w:r w:rsidR="00211E61" w:rsidRPr="00FA121B">
              <w:rPr>
                <w:rFonts w:ascii="Arial" w:hAnsi="Arial" w:cs="Arial"/>
                <w:sz w:val="18"/>
                <w:szCs w:val="18"/>
              </w:rPr>
              <w:t xml:space="preserve"> </w:t>
            </w:r>
            <w:r w:rsidRPr="00FA121B">
              <w:rPr>
                <w:rFonts w:ascii="Arial" w:hAnsi="Arial" w:cs="Arial"/>
                <w:sz w:val="18"/>
                <w:szCs w:val="18"/>
              </w:rPr>
              <w:t>jest zwi</w:t>
            </w:r>
            <w:r w:rsidRPr="00FA121B">
              <w:rPr>
                <w:rFonts w:ascii="Arial" w:hAnsi="Arial" w:cs="Arial" w:hint="eastAsia"/>
                <w:sz w:val="18"/>
                <w:szCs w:val="18"/>
              </w:rPr>
              <w:t>ę</w:t>
            </w:r>
            <w:r w:rsidRPr="00FA121B">
              <w:rPr>
                <w:rFonts w:ascii="Arial" w:hAnsi="Arial" w:cs="Arial"/>
                <w:sz w:val="18"/>
                <w:szCs w:val="18"/>
              </w:rPr>
              <w:t>kszenie liczby os</w:t>
            </w:r>
            <w:r w:rsidRPr="00FA121B">
              <w:rPr>
                <w:rFonts w:ascii="Arial" w:hAnsi="Arial" w:cs="Arial" w:hint="eastAsia"/>
                <w:sz w:val="18"/>
                <w:szCs w:val="18"/>
              </w:rPr>
              <w:t>ó</w:t>
            </w:r>
            <w:r w:rsidRPr="00FA121B">
              <w:rPr>
                <w:rFonts w:ascii="Arial" w:hAnsi="Arial" w:cs="Arial"/>
                <w:sz w:val="18"/>
                <w:szCs w:val="18"/>
              </w:rPr>
              <w:t>b korzystaj</w:t>
            </w:r>
            <w:r w:rsidRPr="00FA121B">
              <w:rPr>
                <w:rFonts w:ascii="Arial" w:hAnsi="Arial" w:cs="Arial" w:hint="eastAsia"/>
                <w:sz w:val="18"/>
                <w:szCs w:val="18"/>
              </w:rPr>
              <w:t>ą</w:t>
            </w:r>
            <w:r w:rsidRPr="00FA121B">
              <w:rPr>
                <w:rFonts w:ascii="Arial" w:hAnsi="Arial" w:cs="Arial"/>
                <w:sz w:val="18"/>
                <w:szCs w:val="18"/>
              </w:rPr>
              <w:t>cych z obiekt</w:t>
            </w:r>
            <w:r w:rsidRPr="00FA121B">
              <w:rPr>
                <w:rFonts w:ascii="Arial" w:hAnsi="Arial" w:cs="Arial" w:hint="eastAsia"/>
                <w:sz w:val="18"/>
                <w:szCs w:val="18"/>
              </w:rPr>
              <w:t>ó</w:t>
            </w:r>
            <w:r w:rsidRPr="00FA121B">
              <w:rPr>
                <w:rFonts w:ascii="Arial" w:hAnsi="Arial" w:cs="Arial"/>
                <w:sz w:val="18"/>
                <w:szCs w:val="18"/>
              </w:rPr>
              <w:t>w zasob</w:t>
            </w:r>
            <w:r w:rsidRPr="00FA121B">
              <w:rPr>
                <w:rFonts w:ascii="Arial" w:hAnsi="Arial" w:cs="Arial" w:hint="eastAsia"/>
                <w:sz w:val="18"/>
                <w:szCs w:val="18"/>
              </w:rPr>
              <w:t>ó</w:t>
            </w:r>
            <w:r w:rsidRPr="00FA121B">
              <w:rPr>
                <w:rFonts w:ascii="Arial" w:hAnsi="Arial" w:cs="Arial"/>
                <w:sz w:val="18"/>
                <w:szCs w:val="18"/>
              </w:rPr>
              <w:t>w kultury w Lesku oraz ich oferty w zakresie kultury, poprzez popraw</w:t>
            </w:r>
            <w:r w:rsidRPr="00FA121B">
              <w:rPr>
                <w:rFonts w:ascii="Arial" w:hAnsi="Arial" w:cs="Arial" w:hint="eastAsia"/>
                <w:sz w:val="18"/>
                <w:szCs w:val="18"/>
              </w:rPr>
              <w:t>ę</w:t>
            </w:r>
            <w:r w:rsidRPr="00FA121B">
              <w:rPr>
                <w:rFonts w:ascii="Arial" w:hAnsi="Arial" w:cs="Arial"/>
                <w:sz w:val="18"/>
                <w:szCs w:val="18"/>
              </w:rPr>
              <w:t xml:space="preserve"> jako</w:t>
            </w:r>
            <w:r w:rsidRPr="00FA121B">
              <w:rPr>
                <w:rFonts w:ascii="Arial" w:hAnsi="Arial" w:cs="Arial" w:hint="eastAsia"/>
                <w:sz w:val="18"/>
                <w:szCs w:val="18"/>
              </w:rPr>
              <w:t>ś</w:t>
            </w:r>
            <w:r w:rsidRPr="00FA121B">
              <w:rPr>
                <w:rFonts w:ascii="Arial" w:hAnsi="Arial" w:cs="Arial"/>
                <w:sz w:val="18"/>
                <w:szCs w:val="18"/>
              </w:rPr>
              <w:t>ci i zwi</w:t>
            </w:r>
            <w:r w:rsidRPr="00FA121B">
              <w:rPr>
                <w:rFonts w:ascii="Arial" w:hAnsi="Arial" w:cs="Arial" w:hint="eastAsia"/>
                <w:sz w:val="18"/>
                <w:szCs w:val="18"/>
              </w:rPr>
              <w:t>ę</w:t>
            </w:r>
            <w:r w:rsidRPr="00FA121B">
              <w:rPr>
                <w:rFonts w:ascii="Arial" w:hAnsi="Arial" w:cs="Arial"/>
                <w:sz w:val="18"/>
                <w:szCs w:val="18"/>
              </w:rPr>
              <w:t>kszenie</w:t>
            </w:r>
            <w:r>
              <w:rPr>
                <w:rFonts w:ascii="Arial" w:hAnsi="Arial" w:cs="Arial"/>
                <w:sz w:val="18"/>
                <w:szCs w:val="18"/>
              </w:rPr>
              <w:t xml:space="preserve"> </w:t>
            </w:r>
            <w:r w:rsidRPr="00FA121B">
              <w:rPr>
                <w:rFonts w:ascii="Arial" w:hAnsi="Arial" w:cs="Arial"/>
                <w:sz w:val="18"/>
                <w:szCs w:val="18"/>
              </w:rPr>
              <w:t>zakresu oferowanych form dzia</w:t>
            </w:r>
            <w:r w:rsidRPr="00FA121B">
              <w:rPr>
                <w:rFonts w:ascii="Arial" w:hAnsi="Arial" w:cs="Arial" w:hint="eastAsia"/>
                <w:sz w:val="18"/>
                <w:szCs w:val="18"/>
              </w:rPr>
              <w:t>ł</w:t>
            </w:r>
            <w:r w:rsidRPr="00FA121B">
              <w:rPr>
                <w:rFonts w:ascii="Arial" w:hAnsi="Arial" w:cs="Arial"/>
                <w:sz w:val="18"/>
                <w:szCs w:val="18"/>
              </w:rPr>
              <w:t>alno</w:t>
            </w:r>
            <w:r w:rsidRPr="00FA121B">
              <w:rPr>
                <w:rFonts w:ascii="Arial" w:hAnsi="Arial" w:cs="Arial" w:hint="eastAsia"/>
                <w:sz w:val="18"/>
                <w:szCs w:val="18"/>
              </w:rPr>
              <w:t>ś</w:t>
            </w:r>
            <w:r w:rsidRPr="00FA121B">
              <w:rPr>
                <w:rFonts w:ascii="Arial" w:hAnsi="Arial" w:cs="Arial"/>
                <w:sz w:val="18"/>
                <w:szCs w:val="18"/>
              </w:rPr>
              <w:t>ci kulturalnej. Celem og</w:t>
            </w:r>
            <w:r w:rsidRPr="00FA121B">
              <w:rPr>
                <w:rFonts w:ascii="Arial" w:hAnsi="Arial" w:cs="Arial" w:hint="eastAsia"/>
                <w:sz w:val="18"/>
                <w:szCs w:val="18"/>
              </w:rPr>
              <w:t>ó</w:t>
            </w:r>
            <w:r w:rsidRPr="00FA121B">
              <w:rPr>
                <w:rFonts w:ascii="Arial" w:hAnsi="Arial" w:cs="Arial"/>
                <w:sz w:val="18"/>
                <w:szCs w:val="18"/>
              </w:rPr>
              <w:t xml:space="preserve">lnym </w:t>
            </w:r>
            <w:r w:rsidR="00211E61">
              <w:rPr>
                <w:rFonts w:ascii="Arial" w:eastAsia="Calibri" w:hAnsi="Arial" w:cs="Arial"/>
                <w:sz w:val="18"/>
                <w:szCs w:val="18"/>
                <w:lang w:eastAsia="ar-SA"/>
              </w:rPr>
              <w:t>przedsięwzięcia</w:t>
            </w:r>
            <w:r w:rsidRPr="00FA121B">
              <w:rPr>
                <w:rFonts w:ascii="Arial" w:hAnsi="Arial" w:cs="Arial"/>
                <w:sz w:val="18"/>
                <w:szCs w:val="18"/>
              </w:rPr>
              <w:t xml:space="preserve"> jest poprawa atrakcyjno</w:t>
            </w:r>
            <w:r w:rsidRPr="00FA121B">
              <w:rPr>
                <w:rFonts w:ascii="Arial" w:hAnsi="Arial" w:cs="Arial" w:hint="eastAsia"/>
                <w:sz w:val="18"/>
                <w:szCs w:val="18"/>
              </w:rPr>
              <w:t>ś</w:t>
            </w:r>
            <w:r w:rsidRPr="00FA121B">
              <w:rPr>
                <w:rFonts w:ascii="Arial" w:hAnsi="Arial" w:cs="Arial"/>
                <w:sz w:val="18"/>
                <w:szCs w:val="18"/>
              </w:rPr>
              <w:t>ci kulturalnej Leska i okolic, zwi</w:t>
            </w:r>
            <w:r w:rsidRPr="00FA121B">
              <w:rPr>
                <w:rFonts w:ascii="Arial" w:hAnsi="Arial" w:cs="Arial" w:hint="eastAsia"/>
                <w:sz w:val="18"/>
                <w:szCs w:val="18"/>
              </w:rPr>
              <w:t>ę</w:t>
            </w:r>
            <w:r w:rsidRPr="00FA121B">
              <w:rPr>
                <w:rFonts w:ascii="Arial" w:hAnsi="Arial" w:cs="Arial"/>
                <w:sz w:val="18"/>
                <w:szCs w:val="18"/>
              </w:rPr>
              <w:t>kszenie dost</w:t>
            </w:r>
            <w:r w:rsidRPr="00FA121B">
              <w:rPr>
                <w:rFonts w:ascii="Arial" w:hAnsi="Arial" w:cs="Arial" w:hint="eastAsia"/>
                <w:sz w:val="18"/>
                <w:szCs w:val="18"/>
              </w:rPr>
              <w:t>ę</w:t>
            </w:r>
            <w:r w:rsidRPr="00FA121B">
              <w:rPr>
                <w:rFonts w:ascii="Arial" w:hAnsi="Arial" w:cs="Arial"/>
                <w:sz w:val="18"/>
                <w:szCs w:val="18"/>
              </w:rPr>
              <w:t>pno</w:t>
            </w:r>
            <w:r w:rsidRPr="00FA121B">
              <w:rPr>
                <w:rFonts w:ascii="Arial" w:hAnsi="Arial" w:cs="Arial" w:hint="eastAsia"/>
                <w:sz w:val="18"/>
                <w:szCs w:val="18"/>
              </w:rPr>
              <w:t>ś</w:t>
            </w:r>
            <w:r w:rsidRPr="00FA121B">
              <w:rPr>
                <w:rFonts w:ascii="Arial" w:hAnsi="Arial" w:cs="Arial"/>
                <w:sz w:val="18"/>
                <w:szCs w:val="18"/>
              </w:rPr>
              <w:t>ci d</w:t>
            </w:r>
            <w:r w:rsidRPr="00FA121B">
              <w:rPr>
                <w:rFonts w:ascii="Arial" w:hAnsi="Arial" w:cs="Arial" w:hint="eastAsia"/>
                <w:sz w:val="18"/>
                <w:szCs w:val="18"/>
              </w:rPr>
              <w:t>ó</w:t>
            </w:r>
            <w:r w:rsidRPr="00FA121B">
              <w:rPr>
                <w:rFonts w:ascii="Arial" w:hAnsi="Arial" w:cs="Arial"/>
                <w:sz w:val="18"/>
                <w:szCs w:val="18"/>
              </w:rPr>
              <w:t>br kultury oraz wzrost</w:t>
            </w:r>
            <w:r>
              <w:rPr>
                <w:rFonts w:ascii="Arial" w:hAnsi="Arial" w:cs="Arial"/>
                <w:sz w:val="18"/>
                <w:szCs w:val="18"/>
              </w:rPr>
              <w:t xml:space="preserve"> </w:t>
            </w:r>
            <w:r w:rsidRPr="00FA121B">
              <w:rPr>
                <w:rFonts w:ascii="Arial" w:hAnsi="Arial" w:cs="Arial"/>
                <w:sz w:val="18"/>
                <w:szCs w:val="18"/>
              </w:rPr>
              <w:t>atrakcyjno</w:t>
            </w:r>
            <w:r w:rsidRPr="00FA121B">
              <w:rPr>
                <w:rFonts w:ascii="Arial" w:hAnsi="Arial" w:cs="Arial" w:hint="eastAsia"/>
                <w:sz w:val="18"/>
                <w:szCs w:val="18"/>
              </w:rPr>
              <w:t>ś</w:t>
            </w:r>
            <w:r w:rsidRPr="00FA121B">
              <w:rPr>
                <w:rFonts w:ascii="Arial" w:hAnsi="Arial" w:cs="Arial"/>
                <w:sz w:val="18"/>
                <w:szCs w:val="18"/>
              </w:rPr>
              <w:t xml:space="preserve">ci turystycznej Leska i okolic. </w:t>
            </w:r>
            <w:r w:rsidR="00211E61">
              <w:rPr>
                <w:rFonts w:ascii="Arial" w:eastAsia="Calibri" w:hAnsi="Arial" w:cs="Arial"/>
                <w:sz w:val="18"/>
                <w:szCs w:val="18"/>
                <w:lang w:eastAsia="ar-SA"/>
              </w:rPr>
              <w:t>Przedsięwzięcie</w:t>
            </w:r>
            <w:r w:rsidRPr="00FA121B">
              <w:rPr>
                <w:rFonts w:ascii="Arial" w:hAnsi="Arial" w:cs="Arial"/>
                <w:sz w:val="18"/>
                <w:szCs w:val="18"/>
              </w:rPr>
              <w:t xml:space="preserve"> przewiduje dzia</w:t>
            </w:r>
            <w:r w:rsidRPr="00FA121B">
              <w:rPr>
                <w:rFonts w:ascii="Arial" w:hAnsi="Arial" w:cs="Arial" w:hint="eastAsia"/>
                <w:sz w:val="18"/>
                <w:szCs w:val="18"/>
              </w:rPr>
              <w:t>ł</w:t>
            </w:r>
            <w:r w:rsidRPr="00FA121B">
              <w:rPr>
                <w:rFonts w:ascii="Arial" w:hAnsi="Arial" w:cs="Arial"/>
                <w:sz w:val="18"/>
                <w:szCs w:val="18"/>
              </w:rPr>
              <w:t>anie kompleksowe, kt</w:t>
            </w:r>
            <w:r w:rsidRPr="00FA121B">
              <w:rPr>
                <w:rFonts w:ascii="Arial" w:hAnsi="Arial" w:cs="Arial" w:hint="eastAsia"/>
                <w:sz w:val="18"/>
                <w:szCs w:val="18"/>
              </w:rPr>
              <w:t>ó</w:t>
            </w:r>
            <w:r w:rsidRPr="00FA121B">
              <w:rPr>
                <w:rFonts w:ascii="Arial" w:hAnsi="Arial" w:cs="Arial"/>
                <w:sz w:val="18"/>
                <w:szCs w:val="18"/>
              </w:rPr>
              <w:t>re umo</w:t>
            </w:r>
            <w:r w:rsidRPr="00FA121B">
              <w:rPr>
                <w:rFonts w:ascii="Arial" w:hAnsi="Arial" w:cs="Arial" w:hint="eastAsia"/>
                <w:sz w:val="18"/>
                <w:szCs w:val="18"/>
              </w:rPr>
              <w:t>ż</w:t>
            </w:r>
            <w:r w:rsidRPr="00FA121B">
              <w:rPr>
                <w:rFonts w:ascii="Arial" w:hAnsi="Arial" w:cs="Arial"/>
                <w:sz w:val="18"/>
                <w:szCs w:val="18"/>
              </w:rPr>
              <w:t>liwi wykorzystanie efekt</w:t>
            </w:r>
            <w:r w:rsidRPr="00FA121B">
              <w:rPr>
                <w:rFonts w:ascii="Arial" w:hAnsi="Arial" w:cs="Arial" w:hint="eastAsia"/>
                <w:sz w:val="18"/>
                <w:szCs w:val="18"/>
              </w:rPr>
              <w:t>ó</w:t>
            </w:r>
            <w:r w:rsidRPr="00FA121B">
              <w:rPr>
                <w:rFonts w:ascii="Arial" w:hAnsi="Arial" w:cs="Arial"/>
                <w:sz w:val="18"/>
                <w:szCs w:val="18"/>
              </w:rPr>
              <w:t xml:space="preserve">w </w:t>
            </w:r>
            <w:r w:rsidR="00211E61">
              <w:rPr>
                <w:rFonts w:ascii="Arial" w:hAnsi="Arial" w:cs="Arial"/>
                <w:sz w:val="18"/>
                <w:szCs w:val="18"/>
              </w:rPr>
              <w:t>działania</w:t>
            </w:r>
            <w:r w:rsidRPr="00FA121B">
              <w:rPr>
                <w:rFonts w:ascii="Arial" w:hAnsi="Arial" w:cs="Arial"/>
                <w:sz w:val="18"/>
                <w:szCs w:val="18"/>
              </w:rPr>
              <w:t xml:space="preserve"> przez najszersz</w:t>
            </w:r>
            <w:r w:rsidRPr="00FA121B">
              <w:rPr>
                <w:rFonts w:ascii="Arial" w:hAnsi="Arial" w:cs="Arial" w:hint="eastAsia"/>
                <w:sz w:val="18"/>
                <w:szCs w:val="18"/>
              </w:rPr>
              <w:t>ą</w:t>
            </w:r>
            <w:r w:rsidRPr="00FA121B">
              <w:rPr>
                <w:rFonts w:ascii="Arial" w:hAnsi="Arial" w:cs="Arial"/>
                <w:sz w:val="18"/>
                <w:szCs w:val="18"/>
              </w:rPr>
              <w:t xml:space="preserve"> grup</w:t>
            </w:r>
            <w:r w:rsidRPr="00FA121B">
              <w:rPr>
                <w:rFonts w:ascii="Arial" w:hAnsi="Arial" w:cs="Arial" w:hint="eastAsia"/>
                <w:sz w:val="18"/>
                <w:szCs w:val="18"/>
              </w:rPr>
              <w:t>ę</w:t>
            </w:r>
            <w:r w:rsidRPr="00FA121B">
              <w:rPr>
                <w:rFonts w:ascii="Arial" w:hAnsi="Arial" w:cs="Arial"/>
                <w:sz w:val="18"/>
                <w:szCs w:val="18"/>
              </w:rPr>
              <w:t xml:space="preserve"> odbiorc</w:t>
            </w:r>
            <w:r w:rsidRPr="00FA121B">
              <w:rPr>
                <w:rFonts w:ascii="Arial" w:hAnsi="Arial" w:cs="Arial" w:hint="eastAsia"/>
                <w:sz w:val="18"/>
                <w:szCs w:val="18"/>
              </w:rPr>
              <w:t>ó</w:t>
            </w:r>
            <w:r w:rsidRPr="00FA121B">
              <w:rPr>
                <w:rFonts w:ascii="Arial" w:hAnsi="Arial" w:cs="Arial"/>
                <w:sz w:val="18"/>
                <w:szCs w:val="18"/>
              </w:rPr>
              <w:t>w. Zakres planowanego</w:t>
            </w:r>
            <w:r>
              <w:rPr>
                <w:rFonts w:ascii="Arial" w:hAnsi="Arial" w:cs="Arial"/>
                <w:sz w:val="18"/>
                <w:szCs w:val="18"/>
              </w:rPr>
              <w:t xml:space="preserve"> </w:t>
            </w:r>
            <w:r w:rsidRPr="00FA121B">
              <w:rPr>
                <w:rFonts w:ascii="Arial" w:hAnsi="Arial" w:cs="Arial"/>
                <w:sz w:val="18"/>
                <w:szCs w:val="18"/>
              </w:rPr>
              <w:t>przedsi</w:t>
            </w:r>
            <w:r w:rsidRPr="00FA121B">
              <w:rPr>
                <w:rFonts w:ascii="Arial" w:hAnsi="Arial" w:cs="Arial" w:hint="eastAsia"/>
                <w:sz w:val="18"/>
                <w:szCs w:val="18"/>
              </w:rPr>
              <w:t>ę</w:t>
            </w:r>
            <w:r w:rsidRPr="00FA121B">
              <w:rPr>
                <w:rFonts w:ascii="Arial" w:hAnsi="Arial" w:cs="Arial"/>
                <w:sz w:val="18"/>
                <w:szCs w:val="18"/>
              </w:rPr>
              <w:t>wzi</w:t>
            </w:r>
            <w:r w:rsidRPr="00FA121B">
              <w:rPr>
                <w:rFonts w:ascii="Arial" w:hAnsi="Arial" w:cs="Arial" w:hint="eastAsia"/>
                <w:sz w:val="18"/>
                <w:szCs w:val="18"/>
              </w:rPr>
              <w:t>ę</w:t>
            </w:r>
            <w:r w:rsidRPr="00FA121B">
              <w:rPr>
                <w:rFonts w:ascii="Arial" w:hAnsi="Arial" w:cs="Arial"/>
                <w:sz w:val="18"/>
                <w:szCs w:val="18"/>
              </w:rPr>
              <w:t>cia obejmuje: przebudow</w:t>
            </w:r>
            <w:r w:rsidRPr="00FA121B">
              <w:rPr>
                <w:rFonts w:ascii="Arial" w:hAnsi="Arial" w:cs="Arial" w:hint="eastAsia"/>
                <w:sz w:val="18"/>
                <w:szCs w:val="18"/>
              </w:rPr>
              <w:t>ę</w:t>
            </w:r>
            <w:r w:rsidRPr="00FA121B">
              <w:rPr>
                <w:rFonts w:ascii="Arial" w:hAnsi="Arial" w:cs="Arial"/>
                <w:sz w:val="18"/>
                <w:szCs w:val="18"/>
              </w:rPr>
              <w:t xml:space="preserve"> sali widowiskowej na sal</w:t>
            </w:r>
            <w:r w:rsidRPr="00FA121B">
              <w:rPr>
                <w:rFonts w:ascii="Arial" w:hAnsi="Arial" w:cs="Arial" w:hint="eastAsia"/>
                <w:sz w:val="18"/>
                <w:szCs w:val="18"/>
              </w:rPr>
              <w:t>ę</w:t>
            </w:r>
            <w:r w:rsidRPr="00FA121B">
              <w:rPr>
                <w:rFonts w:ascii="Arial" w:hAnsi="Arial" w:cs="Arial"/>
                <w:sz w:val="18"/>
                <w:szCs w:val="18"/>
              </w:rPr>
              <w:t xml:space="preserve"> widowiskowo-kinow</w:t>
            </w:r>
            <w:r w:rsidRPr="00FA121B">
              <w:rPr>
                <w:rFonts w:ascii="Arial" w:hAnsi="Arial" w:cs="Arial" w:hint="eastAsia"/>
                <w:sz w:val="18"/>
                <w:szCs w:val="18"/>
              </w:rPr>
              <w:t>ą</w:t>
            </w:r>
            <w:r w:rsidRPr="00FA121B">
              <w:rPr>
                <w:rFonts w:ascii="Arial" w:hAnsi="Arial" w:cs="Arial"/>
                <w:sz w:val="18"/>
                <w:szCs w:val="18"/>
              </w:rPr>
              <w:t xml:space="preserve"> w Bieszczadzkim Domu Kultury w Lesku, zakup wyposa</w:t>
            </w:r>
            <w:r w:rsidRPr="00FA121B">
              <w:rPr>
                <w:rFonts w:ascii="Arial" w:hAnsi="Arial" w:cs="Arial" w:hint="eastAsia"/>
                <w:sz w:val="18"/>
                <w:szCs w:val="18"/>
              </w:rPr>
              <w:t>ż</w:t>
            </w:r>
            <w:r w:rsidRPr="00FA121B">
              <w:rPr>
                <w:rFonts w:ascii="Arial" w:hAnsi="Arial" w:cs="Arial"/>
                <w:sz w:val="18"/>
                <w:szCs w:val="18"/>
              </w:rPr>
              <w:t>enia sali widowiskowo-kinowej oraz systemu</w:t>
            </w:r>
            <w:r>
              <w:rPr>
                <w:rFonts w:ascii="Arial" w:hAnsi="Arial" w:cs="Arial"/>
                <w:sz w:val="18"/>
                <w:szCs w:val="18"/>
              </w:rPr>
              <w:t xml:space="preserve"> </w:t>
            </w:r>
            <w:r w:rsidRPr="00FA121B">
              <w:rPr>
                <w:rFonts w:ascii="Arial" w:hAnsi="Arial" w:cs="Arial"/>
                <w:sz w:val="18"/>
                <w:szCs w:val="18"/>
              </w:rPr>
              <w:t>kinowego i nag</w:t>
            </w:r>
            <w:r w:rsidRPr="00FA121B">
              <w:rPr>
                <w:rFonts w:ascii="Arial" w:hAnsi="Arial" w:cs="Arial" w:hint="eastAsia"/>
                <w:sz w:val="18"/>
                <w:szCs w:val="18"/>
              </w:rPr>
              <w:t>ł</w:t>
            </w:r>
            <w:r w:rsidRPr="00FA121B">
              <w:rPr>
                <w:rFonts w:ascii="Arial" w:hAnsi="Arial" w:cs="Arial"/>
                <w:sz w:val="18"/>
                <w:szCs w:val="18"/>
              </w:rPr>
              <w:t>o</w:t>
            </w:r>
            <w:r w:rsidRPr="00FA121B">
              <w:rPr>
                <w:rFonts w:ascii="Arial" w:hAnsi="Arial" w:cs="Arial" w:hint="eastAsia"/>
                <w:sz w:val="18"/>
                <w:szCs w:val="18"/>
              </w:rPr>
              <w:t>ś</w:t>
            </w:r>
            <w:r w:rsidRPr="00FA121B">
              <w:rPr>
                <w:rFonts w:ascii="Arial" w:hAnsi="Arial" w:cs="Arial"/>
                <w:sz w:val="18"/>
                <w:szCs w:val="18"/>
              </w:rPr>
              <w:t>nienia dla BDK, monta</w:t>
            </w:r>
            <w:r w:rsidRPr="00FA121B">
              <w:rPr>
                <w:rFonts w:ascii="Arial" w:hAnsi="Arial" w:cs="Arial" w:hint="eastAsia"/>
                <w:sz w:val="18"/>
                <w:szCs w:val="18"/>
              </w:rPr>
              <w:t>ż</w:t>
            </w:r>
            <w:r w:rsidRPr="00FA121B">
              <w:rPr>
                <w:rFonts w:ascii="Arial" w:hAnsi="Arial" w:cs="Arial"/>
                <w:sz w:val="18"/>
                <w:szCs w:val="18"/>
              </w:rPr>
              <w:t xml:space="preserve"> pochylni zewn</w:t>
            </w:r>
            <w:r w:rsidRPr="00FA121B">
              <w:rPr>
                <w:rFonts w:ascii="Arial" w:hAnsi="Arial" w:cs="Arial" w:hint="eastAsia"/>
                <w:sz w:val="18"/>
                <w:szCs w:val="18"/>
              </w:rPr>
              <w:t>ę</w:t>
            </w:r>
            <w:r w:rsidRPr="00FA121B">
              <w:rPr>
                <w:rFonts w:ascii="Arial" w:hAnsi="Arial" w:cs="Arial"/>
                <w:sz w:val="18"/>
                <w:szCs w:val="18"/>
              </w:rPr>
              <w:t>trznej i transportera schodowego dla obs</w:t>
            </w:r>
            <w:r w:rsidRPr="00FA121B">
              <w:rPr>
                <w:rFonts w:ascii="Arial" w:hAnsi="Arial" w:cs="Arial" w:hint="eastAsia"/>
                <w:sz w:val="18"/>
                <w:szCs w:val="18"/>
              </w:rPr>
              <w:t>ł</w:t>
            </w:r>
            <w:r w:rsidRPr="00FA121B">
              <w:rPr>
                <w:rFonts w:ascii="Arial" w:hAnsi="Arial" w:cs="Arial"/>
                <w:sz w:val="18"/>
                <w:szCs w:val="18"/>
              </w:rPr>
              <w:t>ugi os</w:t>
            </w:r>
            <w:r w:rsidRPr="00FA121B">
              <w:rPr>
                <w:rFonts w:ascii="Arial" w:hAnsi="Arial" w:cs="Arial" w:hint="eastAsia"/>
                <w:sz w:val="18"/>
                <w:szCs w:val="18"/>
              </w:rPr>
              <w:t>ó</w:t>
            </w:r>
            <w:r w:rsidRPr="00FA121B">
              <w:rPr>
                <w:rFonts w:ascii="Arial" w:hAnsi="Arial" w:cs="Arial"/>
                <w:sz w:val="18"/>
                <w:szCs w:val="18"/>
              </w:rPr>
              <w:t>b niepe</w:t>
            </w:r>
            <w:r w:rsidRPr="00FA121B">
              <w:rPr>
                <w:rFonts w:ascii="Arial" w:hAnsi="Arial" w:cs="Arial" w:hint="eastAsia"/>
                <w:sz w:val="18"/>
                <w:szCs w:val="18"/>
              </w:rPr>
              <w:t>ł</w:t>
            </w:r>
            <w:r w:rsidRPr="00FA121B">
              <w:rPr>
                <w:rFonts w:ascii="Arial" w:hAnsi="Arial" w:cs="Arial"/>
                <w:sz w:val="18"/>
                <w:szCs w:val="18"/>
              </w:rPr>
              <w:t>nosprawnych ze wzgl</w:t>
            </w:r>
            <w:r w:rsidRPr="00FA121B">
              <w:rPr>
                <w:rFonts w:ascii="Arial" w:hAnsi="Arial" w:cs="Arial" w:hint="eastAsia"/>
                <w:sz w:val="18"/>
                <w:szCs w:val="18"/>
              </w:rPr>
              <w:t>ę</w:t>
            </w:r>
            <w:r w:rsidRPr="00FA121B">
              <w:rPr>
                <w:rFonts w:ascii="Arial" w:hAnsi="Arial" w:cs="Arial"/>
                <w:sz w:val="18"/>
                <w:szCs w:val="18"/>
              </w:rPr>
              <w:t>du na brak mo</w:t>
            </w:r>
            <w:r w:rsidRPr="00FA121B">
              <w:rPr>
                <w:rFonts w:ascii="Arial" w:hAnsi="Arial" w:cs="Arial" w:hint="eastAsia"/>
                <w:sz w:val="18"/>
                <w:szCs w:val="18"/>
              </w:rPr>
              <w:t>ż</w:t>
            </w:r>
            <w:r w:rsidRPr="00FA121B">
              <w:rPr>
                <w:rFonts w:ascii="Arial" w:hAnsi="Arial" w:cs="Arial"/>
                <w:sz w:val="18"/>
                <w:szCs w:val="18"/>
              </w:rPr>
              <w:t>liwo</w:t>
            </w:r>
            <w:r w:rsidRPr="00FA121B">
              <w:rPr>
                <w:rFonts w:ascii="Arial" w:hAnsi="Arial" w:cs="Arial" w:hint="eastAsia"/>
                <w:sz w:val="18"/>
                <w:szCs w:val="18"/>
              </w:rPr>
              <w:t>ś</w:t>
            </w:r>
            <w:r w:rsidRPr="00FA121B">
              <w:rPr>
                <w:rFonts w:ascii="Arial" w:hAnsi="Arial" w:cs="Arial"/>
                <w:sz w:val="18"/>
                <w:szCs w:val="18"/>
              </w:rPr>
              <w:t>ci technicznych wykonania w</w:t>
            </w:r>
            <w:r>
              <w:rPr>
                <w:rFonts w:ascii="Arial" w:hAnsi="Arial" w:cs="Arial"/>
                <w:sz w:val="18"/>
                <w:szCs w:val="18"/>
              </w:rPr>
              <w:t xml:space="preserve"> </w:t>
            </w:r>
            <w:r w:rsidRPr="00FA121B">
              <w:rPr>
                <w:rFonts w:ascii="Arial" w:hAnsi="Arial" w:cs="Arial"/>
                <w:sz w:val="18"/>
                <w:szCs w:val="18"/>
              </w:rPr>
              <w:t>tym miejscu sta</w:t>
            </w:r>
            <w:r w:rsidRPr="00FA121B">
              <w:rPr>
                <w:rFonts w:ascii="Arial" w:hAnsi="Arial" w:cs="Arial" w:hint="eastAsia"/>
                <w:sz w:val="18"/>
                <w:szCs w:val="18"/>
              </w:rPr>
              <w:t>ł</w:t>
            </w:r>
            <w:r w:rsidRPr="00FA121B">
              <w:rPr>
                <w:rFonts w:ascii="Arial" w:hAnsi="Arial" w:cs="Arial"/>
                <w:sz w:val="18"/>
                <w:szCs w:val="18"/>
              </w:rPr>
              <w:t>ych urz</w:t>
            </w:r>
            <w:r w:rsidRPr="00FA121B">
              <w:rPr>
                <w:rFonts w:ascii="Arial" w:hAnsi="Arial" w:cs="Arial" w:hint="eastAsia"/>
                <w:sz w:val="18"/>
                <w:szCs w:val="18"/>
              </w:rPr>
              <w:t>ą</w:t>
            </w:r>
            <w:r w:rsidRPr="00FA121B">
              <w:rPr>
                <w:rFonts w:ascii="Arial" w:hAnsi="Arial" w:cs="Arial"/>
                <w:sz w:val="18"/>
                <w:szCs w:val="18"/>
              </w:rPr>
              <w:t>dze</w:t>
            </w:r>
            <w:r w:rsidRPr="00FA121B">
              <w:rPr>
                <w:rFonts w:ascii="Arial" w:hAnsi="Arial" w:cs="Arial" w:hint="eastAsia"/>
                <w:sz w:val="18"/>
                <w:szCs w:val="18"/>
              </w:rPr>
              <w:t>ń</w:t>
            </w:r>
            <w:r w:rsidRPr="00FA121B">
              <w:rPr>
                <w:rFonts w:ascii="Arial" w:hAnsi="Arial" w:cs="Arial"/>
                <w:sz w:val="18"/>
                <w:szCs w:val="18"/>
              </w:rPr>
              <w:t xml:space="preserve"> do poruszania si</w:t>
            </w:r>
            <w:r w:rsidRPr="00FA121B">
              <w:rPr>
                <w:rFonts w:ascii="Arial" w:hAnsi="Arial" w:cs="Arial" w:hint="eastAsia"/>
                <w:sz w:val="18"/>
                <w:szCs w:val="18"/>
              </w:rPr>
              <w:t>ę</w:t>
            </w:r>
            <w:r w:rsidRPr="00FA121B">
              <w:rPr>
                <w:rFonts w:ascii="Arial" w:hAnsi="Arial" w:cs="Arial"/>
                <w:sz w:val="18"/>
                <w:szCs w:val="18"/>
              </w:rPr>
              <w:t xml:space="preserve"> os</w:t>
            </w:r>
            <w:r w:rsidRPr="00FA121B">
              <w:rPr>
                <w:rFonts w:ascii="Arial" w:hAnsi="Arial" w:cs="Arial" w:hint="eastAsia"/>
                <w:sz w:val="18"/>
                <w:szCs w:val="18"/>
              </w:rPr>
              <w:t>ó</w:t>
            </w:r>
            <w:r w:rsidRPr="00FA121B">
              <w:rPr>
                <w:rFonts w:ascii="Arial" w:hAnsi="Arial" w:cs="Arial"/>
                <w:sz w:val="18"/>
                <w:szCs w:val="18"/>
              </w:rPr>
              <w:t>b niepe</w:t>
            </w:r>
            <w:r w:rsidRPr="00FA121B">
              <w:rPr>
                <w:rFonts w:ascii="Arial" w:hAnsi="Arial" w:cs="Arial" w:hint="eastAsia"/>
                <w:sz w:val="18"/>
                <w:szCs w:val="18"/>
              </w:rPr>
              <w:t>ł</w:t>
            </w:r>
            <w:r w:rsidRPr="00FA121B">
              <w:rPr>
                <w:rFonts w:ascii="Arial" w:hAnsi="Arial" w:cs="Arial"/>
                <w:sz w:val="18"/>
                <w:szCs w:val="18"/>
              </w:rPr>
              <w:t>nosprawnych oraz prace konserwatorskie i zabezpieczaj</w:t>
            </w:r>
            <w:r w:rsidRPr="00FA121B">
              <w:rPr>
                <w:rFonts w:ascii="Arial" w:hAnsi="Arial" w:cs="Arial" w:hint="eastAsia"/>
                <w:sz w:val="18"/>
                <w:szCs w:val="18"/>
              </w:rPr>
              <w:t>ą</w:t>
            </w:r>
            <w:r w:rsidRPr="00FA121B">
              <w:rPr>
                <w:rFonts w:ascii="Arial" w:hAnsi="Arial" w:cs="Arial"/>
                <w:sz w:val="18"/>
                <w:szCs w:val="18"/>
              </w:rPr>
              <w:t>ce w zabytkowym budynku leskiej Synagogi, b</w:t>
            </w:r>
            <w:r w:rsidRPr="00FA121B">
              <w:rPr>
                <w:rFonts w:ascii="Arial" w:hAnsi="Arial" w:cs="Arial" w:hint="eastAsia"/>
                <w:sz w:val="18"/>
                <w:szCs w:val="18"/>
              </w:rPr>
              <w:t>ę</w:t>
            </w:r>
            <w:r w:rsidRPr="00FA121B">
              <w:rPr>
                <w:rFonts w:ascii="Arial" w:hAnsi="Arial" w:cs="Arial"/>
                <w:sz w:val="18"/>
                <w:szCs w:val="18"/>
              </w:rPr>
              <w:t>d</w:t>
            </w:r>
            <w:r w:rsidRPr="00FA121B">
              <w:rPr>
                <w:rFonts w:ascii="Arial" w:hAnsi="Arial" w:cs="Arial" w:hint="eastAsia"/>
                <w:sz w:val="18"/>
                <w:szCs w:val="18"/>
              </w:rPr>
              <w:t>ą</w:t>
            </w:r>
            <w:r w:rsidRPr="00FA121B">
              <w:rPr>
                <w:rFonts w:ascii="Arial" w:hAnsi="Arial" w:cs="Arial"/>
                <w:sz w:val="18"/>
                <w:szCs w:val="18"/>
              </w:rPr>
              <w:t>cej w strukturze BDK w</w:t>
            </w:r>
            <w:r>
              <w:rPr>
                <w:rFonts w:ascii="Arial" w:hAnsi="Arial" w:cs="Arial"/>
                <w:sz w:val="18"/>
                <w:szCs w:val="18"/>
              </w:rPr>
              <w:t xml:space="preserve"> </w:t>
            </w:r>
            <w:r w:rsidRPr="00FA121B">
              <w:rPr>
                <w:rFonts w:ascii="Arial" w:hAnsi="Arial" w:cs="Arial"/>
                <w:sz w:val="18"/>
                <w:szCs w:val="18"/>
              </w:rPr>
              <w:t>Lesku. Reasumuj</w:t>
            </w:r>
            <w:r w:rsidRPr="00FA121B">
              <w:rPr>
                <w:rFonts w:ascii="Arial" w:hAnsi="Arial" w:cs="Arial" w:hint="eastAsia"/>
                <w:sz w:val="18"/>
                <w:szCs w:val="18"/>
              </w:rPr>
              <w:t>ą</w:t>
            </w:r>
            <w:r w:rsidRPr="00FA121B">
              <w:rPr>
                <w:rFonts w:ascii="Arial" w:hAnsi="Arial" w:cs="Arial"/>
                <w:sz w:val="18"/>
                <w:szCs w:val="18"/>
              </w:rPr>
              <w:t>c w projekcie przewidziano dzia</w:t>
            </w:r>
            <w:r w:rsidRPr="00FA121B">
              <w:rPr>
                <w:rFonts w:ascii="Arial" w:hAnsi="Arial" w:cs="Arial" w:hint="eastAsia"/>
                <w:sz w:val="18"/>
                <w:szCs w:val="18"/>
              </w:rPr>
              <w:t>ł</w:t>
            </w:r>
            <w:r w:rsidRPr="00FA121B">
              <w:rPr>
                <w:rFonts w:ascii="Arial" w:hAnsi="Arial" w:cs="Arial"/>
                <w:sz w:val="18"/>
                <w:szCs w:val="18"/>
              </w:rPr>
              <w:t>ania zwi</w:t>
            </w:r>
            <w:r w:rsidRPr="00FA121B">
              <w:rPr>
                <w:rFonts w:ascii="Arial" w:hAnsi="Arial" w:cs="Arial" w:hint="eastAsia"/>
                <w:sz w:val="18"/>
                <w:szCs w:val="18"/>
              </w:rPr>
              <w:t>ą</w:t>
            </w:r>
            <w:r w:rsidRPr="00FA121B">
              <w:rPr>
                <w:rFonts w:ascii="Arial" w:hAnsi="Arial" w:cs="Arial"/>
                <w:sz w:val="18"/>
                <w:szCs w:val="18"/>
              </w:rPr>
              <w:t>zane z: popraw</w:t>
            </w:r>
            <w:r w:rsidRPr="00FA121B">
              <w:rPr>
                <w:rFonts w:ascii="Arial" w:hAnsi="Arial" w:cs="Arial" w:hint="eastAsia"/>
                <w:sz w:val="18"/>
                <w:szCs w:val="18"/>
              </w:rPr>
              <w:t>ą</w:t>
            </w:r>
            <w:r w:rsidRPr="00FA121B">
              <w:rPr>
                <w:rFonts w:ascii="Arial" w:hAnsi="Arial" w:cs="Arial"/>
                <w:sz w:val="18"/>
                <w:szCs w:val="18"/>
              </w:rPr>
              <w:t xml:space="preserve"> funkcjonalno</w:t>
            </w:r>
            <w:r w:rsidRPr="00FA121B">
              <w:rPr>
                <w:rFonts w:ascii="Arial" w:hAnsi="Arial" w:cs="Arial" w:hint="eastAsia"/>
                <w:sz w:val="18"/>
                <w:szCs w:val="18"/>
              </w:rPr>
              <w:t>ś</w:t>
            </w:r>
            <w:r w:rsidRPr="00FA121B">
              <w:rPr>
                <w:rFonts w:ascii="Arial" w:hAnsi="Arial" w:cs="Arial"/>
                <w:sz w:val="18"/>
                <w:szCs w:val="18"/>
              </w:rPr>
              <w:t>ci Sali widowiskowej BDK w Lesku, unowocze</w:t>
            </w:r>
            <w:r w:rsidRPr="00FA121B">
              <w:rPr>
                <w:rFonts w:ascii="Arial" w:hAnsi="Arial" w:cs="Arial" w:hint="eastAsia"/>
                <w:sz w:val="18"/>
                <w:szCs w:val="18"/>
              </w:rPr>
              <w:t>ś</w:t>
            </w:r>
            <w:r w:rsidRPr="00FA121B">
              <w:rPr>
                <w:rFonts w:ascii="Arial" w:hAnsi="Arial" w:cs="Arial"/>
                <w:sz w:val="18"/>
                <w:szCs w:val="18"/>
              </w:rPr>
              <w:t>nieniem i rozszerzeniem wyposa</w:t>
            </w:r>
            <w:r w:rsidRPr="00FA121B">
              <w:rPr>
                <w:rFonts w:ascii="Arial" w:hAnsi="Arial" w:cs="Arial" w:hint="eastAsia"/>
                <w:sz w:val="18"/>
                <w:szCs w:val="18"/>
              </w:rPr>
              <w:t>ż</w:t>
            </w:r>
            <w:r w:rsidRPr="00FA121B">
              <w:rPr>
                <w:rFonts w:ascii="Arial" w:hAnsi="Arial" w:cs="Arial"/>
                <w:sz w:val="18"/>
                <w:szCs w:val="18"/>
              </w:rPr>
              <w:t>enia Sali</w:t>
            </w:r>
            <w:r>
              <w:rPr>
                <w:rFonts w:ascii="Arial" w:hAnsi="Arial" w:cs="Arial"/>
                <w:sz w:val="18"/>
                <w:szCs w:val="18"/>
              </w:rPr>
              <w:t xml:space="preserve"> </w:t>
            </w:r>
            <w:r w:rsidRPr="00FA121B">
              <w:rPr>
                <w:rFonts w:ascii="Arial" w:hAnsi="Arial" w:cs="Arial"/>
                <w:sz w:val="18"/>
                <w:szCs w:val="18"/>
              </w:rPr>
              <w:t>widowiskowej BDK w Lesku, popraw</w:t>
            </w:r>
            <w:r w:rsidRPr="00FA121B">
              <w:rPr>
                <w:rFonts w:ascii="Arial" w:hAnsi="Arial" w:cs="Arial" w:hint="eastAsia"/>
                <w:sz w:val="18"/>
                <w:szCs w:val="18"/>
              </w:rPr>
              <w:t>ą</w:t>
            </w:r>
            <w:r w:rsidRPr="00FA121B">
              <w:rPr>
                <w:rFonts w:ascii="Arial" w:hAnsi="Arial" w:cs="Arial"/>
                <w:sz w:val="18"/>
                <w:szCs w:val="18"/>
              </w:rPr>
              <w:t xml:space="preserve"> stanu technicznego obiektu Synagogi leskiej pe</w:t>
            </w:r>
            <w:r w:rsidRPr="00FA121B">
              <w:rPr>
                <w:rFonts w:ascii="Arial" w:hAnsi="Arial" w:cs="Arial" w:hint="eastAsia"/>
                <w:sz w:val="18"/>
                <w:szCs w:val="18"/>
              </w:rPr>
              <w:t>ł</w:t>
            </w:r>
            <w:r w:rsidRPr="00FA121B">
              <w:rPr>
                <w:rFonts w:ascii="Arial" w:hAnsi="Arial" w:cs="Arial"/>
                <w:sz w:val="18"/>
                <w:szCs w:val="18"/>
              </w:rPr>
              <w:t>ni</w:t>
            </w:r>
            <w:r w:rsidRPr="00FA121B">
              <w:rPr>
                <w:rFonts w:ascii="Arial" w:hAnsi="Arial" w:cs="Arial" w:hint="eastAsia"/>
                <w:sz w:val="18"/>
                <w:szCs w:val="18"/>
              </w:rPr>
              <w:t>ą</w:t>
            </w:r>
            <w:r w:rsidRPr="00FA121B">
              <w:rPr>
                <w:rFonts w:ascii="Arial" w:hAnsi="Arial" w:cs="Arial"/>
                <w:sz w:val="18"/>
                <w:szCs w:val="18"/>
              </w:rPr>
              <w:t>cej funkcj</w:t>
            </w:r>
            <w:r w:rsidRPr="00FA121B">
              <w:rPr>
                <w:rFonts w:ascii="Arial" w:hAnsi="Arial" w:cs="Arial" w:hint="eastAsia"/>
                <w:sz w:val="18"/>
                <w:szCs w:val="18"/>
              </w:rPr>
              <w:t>ę</w:t>
            </w:r>
            <w:r w:rsidRPr="00FA121B">
              <w:rPr>
                <w:rFonts w:ascii="Arial" w:hAnsi="Arial" w:cs="Arial"/>
                <w:sz w:val="18"/>
                <w:szCs w:val="18"/>
              </w:rPr>
              <w:t xml:space="preserve"> Galerii Sztuki, dostosowaniem zakresu i jako</w:t>
            </w:r>
            <w:r w:rsidRPr="00FA121B">
              <w:rPr>
                <w:rFonts w:ascii="Arial" w:hAnsi="Arial" w:cs="Arial" w:hint="eastAsia"/>
                <w:sz w:val="18"/>
                <w:szCs w:val="18"/>
              </w:rPr>
              <w:t>ś</w:t>
            </w:r>
            <w:r w:rsidRPr="00FA121B">
              <w:rPr>
                <w:rFonts w:ascii="Arial" w:hAnsi="Arial" w:cs="Arial"/>
                <w:sz w:val="18"/>
                <w:szCs w:val="18"/>
              </w:rPr>
              <w:t>ci oferty BDK w Lesku do oczekiwa</w:t>
            </w:r>
            <w:r w:rsidRPr="00FA121B">
              <w:rPr>
                <w:rFonts w:ascii="Arial" w:hAnsi="Arial" w:cs="Arial" w:hint="eastAsia"/>
                <w:sz w:val="18"/>
                <w:szCs w:val="18"/>
              </w:rPr>
              <w:t>ń</w:t>
            </w:r>
            <w:r>
              <w:rPr>
                <w:rFonts w:ascii="Arial" w:hAnsi="Arial" w:cs="Arial"/>
                <w:sz w:val="18"/>
                <w:szCs w:val="18"/>
              </w:rPr>
              <w:t xml:space="preserve"> </w:t>
            </w:r>
            <w:r w:rsidRPr="00FA121B">
              <w:rPr>
                <w:rFonts w:ascii="Arial" w:hAnsi="Arial" w:cs="Arial"/>
                <w:sz w:val="18"/>
                <w:szCs w:val="18"/>
              </w:rPr>
              <w:t>odbiorc</w:t>
            </w:r>
            <w:r w:rsidRPr="00FA121B">
              <w:rPr>
                <w:rFonts w:ascii="Arial" w:hAnsi="Arial" w:cs="Arial" w:hint="eastAsia"/>
                <w:sz w:val="18"/>
                <w:szCs w:val="18"/>
              </w:rPr>
              <w:t>ó</w:t>
            </w:r>
            <w:r w:rsidRPr="00FA121B">
              <w:rPr>
                <w:rFonts w:ascii="Arial" w:hAnsi="Arial" w:cs="Arial"/>
                <w:sz w:val="18"/>
                <w:szCs w:val="18"/>
              </w:rPr>
              <w:t>w oraz udost</w:t>
            </w:r>
            <w:r w:rsidRPr="00FA121B">
              <w:rPr>
                <w:rFonts w:ascii="Arial" w:hAnsi="Arial" w:cs="Arial" w:hint="eastAsia"/>
                <w:sz w:val="18"/>
                <w:szCs w:val="18"/>
              </w:rPr>
              <w:t>ę</w:t>
            </w:r>
            <w:r w:rsidRPr="00FA121B">
              <w:rPr>
                <w:rFonts w:ascii="Arial" w:hAnsi="Arial" w:cs="Arial"/>
                <w:sz w:val="18"/>
                <w:szCs w:val="18"/>
              </w:rPr>
              <w:t>pnienie instytucji kultury dla os</w:t>
            </w:r>
            <w:r w:rsidRPr="00FA121B">
              <w:rPr>
                <w:rFonts w:ascii="Arial" w:hAnsi="Arial" w:cs="Arial" w:hint="eastAsia"/>
                <w:sz w:val="18"/>
                <w:szCs w:val="18"/>
              </w:rPr>
              <w:t>ó</w:t>
            </w:r>
            <w:r w:rsidRPr="00FA121B">
              <w:rPr>
                <w:rFonts w:ascii="Arial" w:hAnsi="Arial" w:cs="Arial"/>
                <w:sz w:val="18"/>
                <w:szCs w:val="18"/>
              </w:rPr>
              <w:t>b niepe</w:t>
            </w:r>
            <w:r w:rsidRPr="00FA121B">
              <w:rPr>
                <w:rFonts w:ascii="Arial" w:hAnsi="Arial" w:cs="Arial" w:hint="eastAsia"/>
                <w:sz w:val="18"/>
                <w:szCs w:val="18"/>
              </w:rPr>
              <w:t>ł</w:t>
            </w:r>
            <w:r w:rsidRPr="00FA121B">
              <w:rPr>
                <w:rFonts w:ascii="Arial" w:hAnsi="Arial" w:cs="Arial"/>
                <w:sz w:val="18"/>
                <w:szCs w:val="18"/>
              </w:rPr>
              <w:t>nosprawnych, poprzez wykonanie w budynku BDK, pochylni zewn</w:t>
            </w:r>
            <w:r w:rsidRPr="00FA121B">
              <w:rPr>
                <w:rFonts w:ascii="Arial" w:hAnsi="Arial" w:cs="Arial" w:hint="eastAsia"/>
                <w:sz w:val="18"/>
                <w:szCs w:val="18"/>
              </w:rPr>
              <w:t>ę</w:t>
            </w:r>
            <w:r w:rsidRPr="00FA121B">
              <w:rPr>
                <w:rFonts w:ascii="Arial" w:hAnsi="Arial" w:cs="Arial"/>
                <w:sz w:val="18"/>
                <w:szCs w:val="18"/>
              </w:rPr>
              <w:t>trznej i transportera schodowego. W wyniku realizacji</w:t>
            </w:r>
            <w:r>
              <w:rPr>
                <w:rFonts w:ascii="Arial" w:hAnsi="Arial" w:cs="Arial"/>
                <w:sz w:val="18"/>
                <w:szCs w:val="18"/>
              </w:rPr>
              <w:t xml:space="preserve"> </w:t>
            </w:r>
            <w:r w:rsidRPr="00FA121B">
              <w:rPr>
                <w:rFonts w:ascii="Arial" w:hAnsi="Arial" w:cs="Arial"/>
                <w:sz w:val="18"/>
                <w:szCs w:val="18"/>
              </w:rPr>
              <w:t xml:space="preserve">przedmiotowego </w:t>
            </w:r>
            <w:r w:rsidR="00211E61">
              <w:rPr>
                <w:rFonts w:ascii="Arial" w:eastAsia="Calibri" w:hAnsi="Arial" w:cs="Arial"/>
                <w:sz w:val="18"/>
                <w:szCs w:val="18"/>
                <w:lang w:eastAsia="ar-SA"/>
              </w:rPr>
              <w:t>przedsięwzięcia</w:t>
            </w:r>
            <w:r w:rsidRPr="00FA121B">
              <w:rPr>
                <w:rFonts w:ascii="Arial" w:hAnsi="Arial" w:cs="Arial"/>
                <w:sz w:val="18"/>
                <w:szCs w:val="18"/>
              </w:rPr>
              <w:t xml:space="preserve"> powstanie nowoczesna oferta kulturalno-edukacyjna (zwi</w:t>
            </w:r>
            <w:r w:rsidRPr="00FA121B">
              <w:rPr>
                <w:rFonts w:ascii="Arial" w:hAnsi="Arial" w:cs="Arial" w:hint="eastAsia"/>
                <w:sz w:val="18"/>
                <w:szCs w:val="18"/>
              </w:rPr>
              <w:t>ą</w:t>
            </w:r>
            <w:r w:rsidRPr="00FA121B">
              <w:rPr>
                <w:rFonts w:ascii="Arial" w:hAnsi="Arial" w:cs="Arial"/>
                <w:sz w:val="18"/>
                <w:szCs w:val="18"/>
              </w:rPr>
              <w:t>zana z otwarciem kina), kt</w:t>
            </w:r>
            <w:r w:rsidRPr="00FA121B">
              <w:rPr>
                <w:rFonts w:ascii="Arial" w:hAnsi="Arial" w:cs="Arial" w:hint="eastAsia"/>
                <w:sz w:val="18"/>
                <w:szCs w:val="18"/>
              </w:rPr>
              <w:t>ó</w:t>
            </w:r>
            <w:r w:rsidRPr="00FA121B">
              <w:rPr>
                <w:rFonts w:ascii="Arial" w:hAnsi="Arial" w:cs="Arial"/>
                <w:sz w:val="18"/>
                <w:szCs w:val="18"/>
              </w:rPr>
              <w:t>ra przyczyni si</w:t>
            </w:r>
            <w:r w:rsidRPr="00FA121B">
              <w:rPr>
                <w:rFonts w:ascii="Arial" w:hAnsi="Arial" w:cs="Arial" w:hint="eastAsia"/>
                <w:sz w:val="18"/>
                <w:szCs w:val="18"/>
              </w:rPr>
              <w:t>ę</w:t>
            </w:r>
            <w:r w:rsidRPr="00FA121B">
              <w:rPr>
                <w:rFonts w:ascii="Arial" w:hAnsi="Arial" w:cs="Arial"/>
                <w:sz w:val="18"/>
                <w:szCs w:val="18"/>
              </w:rPr>
              <w:t xml:space="preserve"> do wzrostu udzia</w:t>
            </w:r>
            <w:r w:rsidRPr="00FA121B">
              <w:rPr>
                <w:rFonts w:ascii="Arial" w:hAnsi="Arial" w:cs="Arial" w:hint="eastAsia"/>
                <w:sz w:val="18"/>
                <w:szCs w:val="18"/>
              </w:rPr>
              <w:t>ł</w:t>
            </w:r>
            <w:r w:rsidRPr="00FA121B">
              <w:rPr>
                <w:rFonts w:ascii="Arial" w:hAnsi="Arial" w:cs="Arial"/>
                <w:sz w:val="18"/>
                <w:szCs w:val="18"/>
              </w:rPr>
              <w:t>u mieszka</w:t>
            </w:r>
            <w:r w:rsidRPr="00FA121B">
              <w:rPr>
                <w:rFonts w:ascii="Arial" w:hAnsi="Arial" w:cs="Arial" w:hint="eastAsia"/>
                <w:sz w:val="18"/>
                <w:szCs w:val="18"/>
              </w:rPr>
              <w:t>ń</w:t>
            </w:r>
            <w:r w:rsidRPr="00FA121B">
              <w:rPr>
                <w:rFonts w:ascii="Arial" w:hAnsi="Arial" w:cs="Arial"/>
                <w:sz w:val="18"/>
                <w:szCs w:val="18"/>
              </w:rPr>
              <w:t>c</w:t>
            </w:r>
            <w:r w:rsidRPr="00FA121B">
              <w:rPr>
                <w:rFonts w:ascii="Arial" w:hAnsi="Arial" w:cs="Arial" w:hint="eastAsia"/>
                <w:sz w:val="18"/>
                <w:szCs w:val="18"/>
              </w:rPr>
              <w:t>ó</w:t>
            </w:r>
            <w:r w:rsidRPr="00FA121B">
              <w:rPr>
                <w:rFonts w:ascii="Arial" w:hAnsi="Arial" w:cs="Arial"/>
                <w:sz w:val="18"/>
                <w:szCs w:val="18"/>
              </w:rPr>
              <w:t xml:space="preserve">w regionu w </w:t>
            </w:r>
            <w:r w:rsidRPr="00FA121B">
              <w:rPr>
                <w:rFonts w:ascii="Arial" w:hAnsi="Arial" w:cs="Arial" w:hint="eastAsia"/>
                <w:sz w:val="18"/>
                <w:szCs w:val="18"/>
              </w:rPr>
              <w:t>ż</w:t>
            </w:r>
            <w:r w:rsidRPr="00FA121B">
              <w:rPr>
                <w:rFonts w:ascii="Arial" w:hAnsi="Arial" w:cs="Arial"/>
                <w:sz w:val="18"/>
                <w:szCs w:val="18"/>
              </w:rPr>
              <w:t>yciu kulturalnym i</w:t>
            </w:r>
            <w:r>
              <w:rPr>
                <w:rFonts w:ascii="Arial" w:hAnsi="Arial" w:cs="Arial"/>
                <w:sz w:val="18"/>
                <w:szCs w:val="18"/>
              </w:rPr>
              <w:t xml:space="preserve"> </w:t>
            </w:r>
            <w:r w:rsidRPr="00FA121B">
              <w:rPr>
                <w:rFonts w:ascii="Arial" w:hAnsi="Arial" w:cs="Arial"/>
                <w:sz w:val="18"/>
                <w:szCs w:val="18"/>
              </w:rPr>
              <w:t>budowy to</w:t>
            </w:r>
            <w:r w:rsidRPr="00FA121B">
              <w:rPr>
                <w:rFonts w:ascii="Arial" w:hAnsi="Arial" w:cs="Arial" w:hint="eastAsia"/>
                <w:sz w:val="18"/>
                <w:szCs w:val="18"/>
              </w:rPr>
              <w:t>ż</w:t>
            </w:r>
            <w:r w:rsidRPr="00FA121B">
              <w:rPr>
                <w:rFonts w:ascii="Arial" w:hAnsi="Arial" w:cs="Arial"/>
                <w:sz w:val="18"/>
                <w:szCs w:val="18"/>
              </w:rPr>
              <w:t>samo</w:t>
            </w:r>
            <w:r w:rsidRPr="00FA121B">
              <w:rPr>
                <w:rFonts w:ascii="Arial" w:hAnsi="Arial" w:cs="Arial" w:hint="eastAsia"/>
                <w:sz w:val="18"/>
                <w:szCs w:val="18"/>
              </w:rPr>
              <w:t>ś</w:t>
            </w:r>
            <w:r w:rsidRPr="00FA121B">
              <w:rPr>
                <w:rFonts w:ascii="Arial" w:hAnsi="Arial" w:cs="Arial"/>
                <w:sz w:val="18"/>
                <w:szCs w:val="18"/>
              </w:rPr>
              <w:t>ci regionalnej.</w:t>
            </w:r>
          </w:p>
        </w:tc>
      </w:tr>
      <w:tr w:rsidR="00FF18EA" w:rsidRPr="00CF3C62" w:rsidTr="00FF18EA">
        <w:trPr>
          <w:trHeight w:val="113"/>
        </w:trPr>
        <w:tc>
          <w:tcPr>
            <w:tcW w:w="0" w:type="auto"/>
            <w:shd w:val="clear" w:color="auto" w:fill="DEEAF6" w:themeFill="accent1" w:themeFillTint="33"/>
          </w:tcPr>
          <w:p w:rsidR="00FF18EA" w:rsidRPr="00CF3C62" w:rsidRDefault="00FF18EA" w:rsidP="00FF18EA">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Beneficjenci przedsięwzięcia</w:t>
            </w:r>
          </w:p>
        </w:tc>
        <w:tc>
          <w:tcPr>
            <w:tcW w:w="0" w:type="auto"/>
            <w:vAlign w:val="center"/>
          </w:tcPr>
          <w:p w:rsidR="00FF18EA" w:rsidRPr="00CF3C62" w:rsidRDefault="0057678A" w:rsidP="00FF18EA">
            <w:pPr>
              <w:pStyle w:val="NDMtekstpodstawowy"/>
              <w:spacing w:after="0" w:line="240" w:lineRule="auto"/>
              <w:ind w:firstLine="0"/>
              <w:rPr>
                <w:rFonts w:ascii="Arial" w:eastAsiaTheme="minorEastAsia" w:hAnsi="Arial" w:cs="Arial"/>
                <w:color w:val="auto"/>
                <w:sz w:val="18"/>
                <w:szCs w:val="18"/>
                <w:lang w:eastAsia="en-US"/>
              </w:rPr>
            </w:pPr>
            <w:r>
              <w:rPr>
                <w:rFonts w:ascii="Arial" w:hAnsi="Arial" w:cs="Arial"/>
                <w:sz w:val="18"/>
                <w:szCs w:val="18"/>
              </w:rPr>
              <w:t>Mieszkańcy obszaru rewitalizacji, pozostałych części miasta ora sąsiednich miejscowości.</w:t>
            </w:r>
          </w:p>
        </w:tc>
      </w:tr>
      <w:tr w:rsidR="00FF18EA" w:rsidRPr="00CF3C62" w:rsidTr="00FF18EA">
        <w:trPr>
          <w:trHeight w:val="113"/>
        </w:trPr>
        <w:tc>
          <w:tcPr>
            <w:tcW w:w="0" w:type="auto"/>
            <w:shd w:val="clear" w:color="auto" w:fill="DEEAF6" w:themeFill="accent1" w:themeFillTint="33"/>
          </w:tcPr>
          <w:p w:rsidR="00FF18EA" w:rsidRPr="00CF3C62" w:rsidRDefault="00FF18EA" w:rsidP="00FF18EA">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Szacunkowe ramy finansowe</w:t>
            </w:r>
          </w:p>
        </w:tc>
        <w:tc>
          <w:tcPr>
            <w:tcW w:w="0" w:type="auto"/>
            <w:vAlign w:val="center"/>
          </w:tcPr>
          <w:p w:rsidR="00FF18EA" w:rsidRPr="00CF3C62" w:rsidRDefault="00D010F3" w:rsidP="00FF18EA">
            <w:pPr>
              <w:pStyle w:val="NDMtekstpodstawowy"/>
              <w:spacing w:after="0" w:line="240" w:lineRule="auto"/>
              <w:ind w:firstLine="0"/>
              <w:jc w:val="left"/>
              <w:rPr>
                <w:rFonts w:ascii="Arial" w:eastAsiaTheme="minorEastAsia" w:hAnsi="Arial" w:cs="Arial"/>
                <w:color w:val="auto"/>
                <w:sz w:val="18"/>
                <w:szCs w:val="18"/>
                <w:lang w:eastAsia="en-US"/>
              </w:rPr>
            </w:pPr>
            <w:r w:rsidRPr="00D010F3">
              <w:rPr>
                <w:rFonts w:ascii="Arial" w:eastAsiaTheme="minorEastAsia" w:hAnsi="Arial" w:cs="Arial"/>
                <w:color w:val="auto"/>
                <w:sz w:val="18"/>
                <w:szCs w:val="18"/>
                <w:lang w:eastAsia="en-US"/>
              </w:rPr>
              <w:t>3 527 689,89 zł</w:t>
            </w:r>
          </w:p>
        </w:tc>
      </w:tr>
      <w:tr w:rsidR="00FF18EA" w:rsidRPr="00CF3C62" w:rsidTr="00FF18EA">
        <w:trPr>
          <w:trHeight w:val="113"/>
        </w:trPr>
        <w:tc>
          <w:tcPr>
            <w:tcW w:w="0" w:type="auto"/>
            <w:shd w:val="clear" w:color="auto" w:fill="DEEAF6" w:themeFill="accent1" w:themeFillTint="33"/>
          </w:tcPr>
          <w:p w:rsidR="00FF18EA" w:rsidRPr="00CF3C62" w:rsidRDefault="00FF18EA" w:rsidP="00FF18EA">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Okres realizacji</w:t>
            </w:r>
          </w:p>
        </w:tc>
        <w:tc>
          <w:tcPr>
            <w:tcW w:w="0" w:type="auto"/>
          </w:tcPr>
          <w:p w:rsidR="00FF18EA" w:rsidRPr="00CF3C62" w:rsidRDefault="00D010F3" w:rsidP="00FF18EA">
            <w:pPr>
              <w:pStyle w:val="NDMtekstpodstawowy"/>
              <w:spacing w:after="0" w:line="240" w:lineRule="auto"/>
              <w:ind w:firstLine="0"/>
              <w:rPr>
                <w:rFonts w:ascii="Arial" w:eastAsiaTheme="minorEastAsia" w:hAnsi="Arial" w:cs="Arial"/>
                <w:color w:val="auto"/>
                <w:sz w:val="18"/>
                <w:szCs w:val="18"/>
                <w:lang w:eastAsia="en-US"/>
              </w:rPr>
            </w:pPr>
            <w:r>
              <w:rPr>
                <w:rFonts w:ascii="Arial" w:hAnsi="Arial" w:cs="Arial"/>
                <w:color w:val="auto"/>
                <w:sz w:val="18"/>
                <w:szCs w:val="18"/>
              </w:rPr>
              <w:t>III kwartał 2017 - IV kwartał</w:t>
            </w:r>
            <w:r w:rsidRPr="00D010F3">
              <w:rPr>
                <w:rFonts w:ascii="Arial" w:hAnsi="Arial" w:cs="Arial"/>
                <w:color w:val="auto"/>
                <w:sz w:val="18"/>
                <w:szCs w:val="18"/>
              </w:rPr>
              <w:t xml:space="preserve"> 2018</w:t>
            </w:r>
          </w:p>
        </w:tc>
      </w:tr>
      <w:tr w:rsidR="00FF18EA" w:rsidRPr="00CF3C62" w:rsidTr="00FF18EA">
        <w:trPr>
          <w:trHeight w:val="113"/>
        </w:trPr>
        <w:tc>
          <w:tcPr>
            <w:tcW w:w="0" w:type="auto"/>
            <w:shd w:val="clear" w:color="auto" w:fill="DEEAF6" w:themeFill="accent1" w:themeFillTint="33"/>
          </w:tcPr>
          <w:p w:rsidR="00FF18EA" w:rsidRPr="00CF3C62" w:rsidRDefault="00FF18EA" w:rsidP="00FF18EA">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Potencjalne źródła finansowania</w:t>
            </w:r>
          </w:p>
        </w:tc>
        <w:tc>
          <w:tcPr>
            <w:tcW w:w="0" w:type="auto"/>
            <w:vAlign w:val="center"/>
          </w:tcPr>
          <w:p w:rsidR="00FF18EA" w:rsidRPr="0057678A" w:rsidRDefault="00FF18EA" w:rsidP="00FF18EA">
            <w:pPr>
              <w:pStyle w:val="NDMtekstpodstawowy"/>
              <w:spacing w:after="0" w:line="240" w:lineRule="auto"/>
              <w:ind w:firstLine="0"/>
              <w:rPr>
                <w:rFonts w:ascii="Arial" w:eastAsiaTheme="minorEastAsia" w:hAnsi="Arial" w:cs="Arial"/>
                <w:color w:val="auto"/>
                <w:sz w:val="18"/>
                <w:szCs w:val="18"/>
                <w:lang w:eastAsia="en-US"/>
              </w:rPr>
            </w:pPr>
            <w:r w:rsidRPr="00AC39F0">
              <w:rPr>
                <w:rFonts w:ascii="Arial" w:eastAsiaTheme="minorEastAsia" w:hAnsi="Arial" w:cs="Arial"/>
                <w:color w:val="auto"/>
                <w:sz w:val="18"/>
                <w:szCs w:val="18"/>
                <w:lang w:eastAsia="en-US"/>
              </w:rPr>
              <w:t xml:space="preserve">Regionalny Program Operacyjny dla Województwa Podkarpackiego na lata 2014-2020. </w:t>
            </w:r>
            <w:r w:rsidRPr="0057678A">
              <w:rPr>
                <w:rFonts w:ascii="Arial" w:eastAsiaTheme="minorEastAsia" w:hAnsi="Arial" w:cs="Arial"/>
                <w:color w:val="auto"/>
                <w:sz w:val="18"/>
                <w:szCs w:val="18"/>
                <w:lang w:eastAsia="en-US"/>
              </w:rPr>
              <w:t xml:space="preserve">Priorytet VI, Działanie </w:t>
            </w:r>
            <w:r w:rsidR="0057678A">
              <w:rPr>
                <w:rFonts w:ascii="Arial" w:eastAsiaTheme="minorEastAsia" w:hAnsi="Arial" w:cs="Arial"/>
                <w:color w:val="auto"/>
                <w:sz w:val="18"/>
                <w:szCs w:val="18"/>
                <w:lang w:eastAsia="en-US"/>
              </w:rPr>
              <w:t>4</w:t>
            </w:r>
            <w:r w:rsidRPr="0057678A">
              <w:rPr>
                <w:rFonts w:ascii="Arial" w:eastAsiaTheme="minorEastAsia" w:hAnsi="Arial" w:cs="Arial"/>
                <w:color w:val="auto"/>
                <w:sz w:val="18"/>
                <w:szCs w:val="18"/>
                <w:lang w:eastAsia="en-US"/>
              </w:rPr>
              <w:t>.</w:t>
            </w:r>
            <w:r w:rsidR="0057678A">
              <w:rPr>
                <w:rFonts w:ascii="Arial" w:eastAsiaTheme="minorEastAsia" w:hAnsi="Arial" w:cs="Arial"/>
                <w:color w:val="auto"/>
                <w:sz w:val="18"/>
                <w:szCs w:val="18"/>
                <w:lang w:eastAsia="en-US"/>
              </w:rPr>
              <w:t>4</w:t>
            </w:r>
            <w:r w:rsidRPr="0057678A">
              <w:rPr>
                <w:rFonts w:ascii="Arial" w:eastAsiaTheme="minorEastAsia" w:hAnsi="Arial" w:cs="Arial"/>
                <w:color w:val="auto"/>
                <w:sz w:val="18"/>
                <w:szCs w:val="18"/>
                <w:lang w:eastAsia="en-US"/>
              </w:rPr>
              <w:t xml:space="preserve">. </w:t>
            </w:r>
            <w:r w:rsidR="0057678A">
              <w:rPr>
                <w:rFonts w:ascii="Arial" w:eastAsiaTheme="minorEastAsia" w:hAnsi="Arial" w:cs="Arial"/>
                <w:color w:val="auto"/>
                <w:sz w:val="18"/>
                <w:szCs w:val="18"/>
                <w:lang w:eastAsia="en-US"/>
              </w:rPr>
              <w:t>Kultura</w:t>
            </w:r>
            <w:r w:rsidRPr="0057678A">
              <w:rPr>
                <w:rFonts w:ascii="Arial" w:eastAsiaTheme="minorEastAsia" w:hAnsi="Arial" w:cs="Arial"/>
                <w:color w:val="auto"/>
                <w:sz w:val="18"/>
                <w:szCs w:val="18"/>
                <w:lang w:eastAsia="en-US"/>
              </w:rPr>
              <w:t>.</w:t>
            </w:r>
          </w:p>
          <w:p w:rsidR="00FF18EA" w:rsidRPr="00CF3C62" w:rsidRDefault="00FF18EA" w:rsidP="00FF18EA">
            <w:pPr>
              <w:pStyle w:val="NDMtekstpodstawowy"/>
              <w:spacing w:after="0" w:line="240" w:lineRule="auto"/>
              <w:ind w:firstLine="0"/>
              <w:rPr>
                <w:rFonts w:ascii="Arial" w:eastAsiaTheme="minorEastAsia" w:hAnsi="Arial" w:cs="Arial"/>
                <w:color w:val="auto"/>
                <w:sz w:val="18"/>
                <w:szCs w:val="18"/>
                <w:lang w:eastAsia="en-US"/>
              </w:rPr>
            </w:pPr>
            <w:r w:rsidRPr="0057678A">
              <w:rPr>
                <w:rFonts w:ascii="Arial" w:eastAsiaTheme="minorEastAsia" w:hAnsi="Arial" w:cs="Arial"/>
                <w:color w:val="auto"/>
                <w:sz w:val="18"/>
                <w:szCs w:val="18"/>
                <w:lang w:eastAsia="en-US"/>
              </w:rPr>
              <w:t>Budżet Gminy Lesko.</w:t>
            </w:r>
          </w:p>
        </w:tc>
      </w:tr>
      <w:tr w:rsidR="00FF18EA" w:rsidRPr="00CF3C62" w:rsidTr="0057678A">
        <w:trPr>
          <w:trHeight w:val="113"/>
        </w:trPr>
        <w:tc>
          <w:tcPr>
            <w:tcW w:w="0" w:type="auto"/>
            <w:shd w:val="clear" w:color="auto" w:fill="DEEAF6" w:themeFill="accent1" w:themeFillTint="33"/>
            <w:vAlign w:val="center"/>
          </w:tcPr>
          <w:p w:rsidR="00FF18EA" w:rsidRPr="00CF3C62" w:rsidRDefault="00FF18EA" w:rsidP="00FF18EA">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Sposób oceny i miary</w:t>
            </w:r>
          </w:p>
        </w:tc>
        <w:tc>
          <w:tcPr>
            <w:tcW w:w="0" w:type="auto"/>
            <w:vAlign w:val="center"/>
          </w:tcPr>
          <w:p w:rsidR="00FF18EA" w:rsidRPr="00CF3C62" w:rsidRDefault="0057678A" w:rsidP="00916B52">
            <w:pPr>
              <w:pStyle w:val="Tabela"/>
              <w:numPr>
                <w:ilvl w:val="0"/>
                <w:numId w:val="7"/>
              </w:numPr>
              <w:jc w:val="left"/>
              <w:rPr>
                <w:rFonts w:ascii="Arial" w:hAnsi="Arial" w:cs="Arial"/>
                <w:sz w:val="18"/>
                <w:szCs w:val="18"/>
              </w:rPr>
            </w:pPr>
            <w:r>
              <w:rPr>
                <w:rFonts w:ascii="Arial" w:hAnsi="Arial" w:cs="Arial"/>
                <w:sz w:val="18"/>
                <w:szCs w:val="18"/>
              </w:rPr>
              <w:t>Rejestr uczestników imprez Bieszczadzkiego Domu Kultury.</w:t>
            </w:r>
          </w:p>
        </w:tc>
      </w:tr>
      <w:tr w:rsidR="00FF18EA" w:rsidRPr="00CF3C62" w:rsidTr="00FF18EA">
        <w:trPr>
          <w:trHeight w:val="113"/>
        </w:trPr>
        <w:tc>
          <w:tcPr>
            <w:tcW w:w="0" w:type="auto"/>
            <w:shd w:val="clear" w:color="auto" w:fill="DEEAF6" w:themeFill="accent1" w:themeFillTint="33"/>
          </w:tcPr>
          <w:p w:rsidR="00FF18EA" w:rsidRPr="00CF3C62" w:rsidRDefault="00FF18EA" w:rsidP="00FF18EA">
            <w:pPr>
              <w:pStyle w:val="NDMtekstpodstawowy"/>
              <w:spacing w:after="0" w:line="240" w:lineRule="auto"/>
              <w:ind w:firstLine="0"/>
              <w:rPr>
                <w:rFonts w:ascii="Arial" w:eastAsiaTheme="minorEastAsia" w:hAnsi="Arial" w:cs="Arial"/>
                <w:color w:val="auto"/>
                <w:sz w:val="18"/>
                <w:szCs w:val="18"/>
                <w:lang w:eastAsia="en-US"/>
              </w:rPr>
            </w:pPr>
            <w:r w:rsidRPr="00CF3C62">
              <w:rPr>
                <w:rFonts w:ascii="Arial" w:eastAsiaTheme="minorEastAsia" w:hAnsi="Arial" w:cs="Arial"/>
                <w:color w:val="auto"/>
                <w:sz w:val="18"/>
                <w:szCs w:val="18"/>
                <w:lang w:eastAsia="en-US"/>
              </w:rPr>
              <w:t>Rezultaty</w:t>
            </w:r>
          </w:p>
        </w:tc>
        <w:tc>
          <w:tcPr>
            <w:tcW w:w="0" w:type="auto"/>
          </w:tcPr>
          <w:p w:rsidR="00FF18EA" w:rsidRPr="00CF3C62" w:rsidRDefault="0057678A" w:rsidP="00916B52">
            <w:pPr>
              <w:pStyle w:val="Tabela"/>
              <w:numPr>
                <w:ilvl w:val="0"/>
                <w:numId w:val="7"/>
              </w:numPr>
              <w:jc w:val="both"/>
              <w:rPr>
                <w:rFonts w:ascii="Arial" w:hAnsi="Arial" w:cs="Arial"/>
                <w:sz w:val="18"/>
                <w:szCs w:val="18"/>
              </w:rPr>
            </w:pPr>
            <w:r>
              <w:rPr>
                <w:rFonts w:ascii="Arial" w:hAnsi="Arial" w:cs="Arial"/>
                <w:sz w:val="18"/>
                <w:szCs w:val="18"/>
              </w:rPr>
              <w:t>Liczba osób korzystających z obiektu – 27 095 osób</w:t>
            </w:r>
          </w:p>
        </w:tc>
      </w:tr>
    </w:tbl>
    <w:p w:rsidR="00FF18EA" w:rsidRPr="00755CC0" w:rsidRDefault="00FF18EA" w:rsidP="00FF18EA">
      <w:pPr>
        <w:pStyle w:val="Podpistabel"/>
      </w:pPr>
      <w:r w:rsidRPr="00755CC0">
        <w:t>Źródło: Opracowanie własne na podstawie karty przedsięwzięcia</w:t>
      </w:r>
    </w:p>
    <w:p w:rsidR="004643C8" w:rsidRPr="00755CC0" w:rsidRDefault="004643C8" w:rsidP="002F08EC">
      <w:pPr>
        <w:pStyle w:val="Legenda"/>
      </w:pPr>
      <w:bookmarkStart w:id="230" w:name="_Toc485623744"/>
      <w:r w:rsidRPr="00755CC0">
        <w:lastRenderedPageBreak/>
        <w:t xml:space="preserve">Tabela </w:t>
      </w:r>
      <w:r w:rsidR="00B82244">
        <w:fldChar w:fldCharType="begin"/>
      </w:r>
      <w:r w:rsidR="00B82244">
        <w:instrText xml:space="preserve"> SEQ Tabela \* ARABIC </w:instrText>
      </w:r>
      <w:r w:rsidR="00B82244">
        <w:fldChar w:fldCharType="separate"/>
      </w:r>
      <w:r w:rsidR="00C702C9">
        <w:rPr>
          <w:noProof/>
        </w:rPr>
        <w:t>36</w:t>
      </w:r>
      <w:r w:rsidR="00B82244">
        <w:rPr>
          <w:noProof/>
        </w:rPr>
        <w:fldChar w:fldCharType="end"/>
      </w:r>
      <w:r w:rsidRPr="00755CC0">
        <w:t>. Przedsięwzięcie rewitalizacyjne</w:t>
      </w:r>
      <w:r w:rsidR="00F173BC">
        <w:t xml:space="preserve"> nr 6</w:t>
      </w:r>
      <w:r w:rsidRPr="00755CC0">
        <w:t xml:space="preserve">: </w:t>
      </w:r>
      <w:r w:rsidRPr="004643C8">
        <w:t>Czysta energia dla potrzeb Kompleksu Sportowo-Rekreacyjnego w Lesku poprzez monta</w:t>
      </w:r>
      <w:r w:rsidRPr="004643C8">
        <w:rPr>
          <w:rFonts w:hint="eastAsia"/>
        </w:rPr>
        <w:t>ż</w:t>
      </w:r>
      <w:r w:rsidRPr="004643C8">
        <w:t xml:space="preserve"> ogniw fotowoltaicznych</w:t>
      </w:r>
      <w:bookmarkEnd w:id="230"/>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40"/>
        <w:gridCol w:w="7548"/>
      </w:tblGrid>
      <w:tr w:rsidR="004643C8" w:rsidRPr="00CF3C62" w:rsidTr="004643C8">
        <w:trPr>
          <w:trHeight w:val="113"/>
          <w:tblHeader/>
        </w:trPr>
        <w:tc>
          <w:tcPr>
            <w:tcW w:w="0" w:type="auto"/>
            <w:shd w:val="clear" w:color="auto" w:fill="DEEAF6" w:themeFill="accent1" w:themeFillTint="33"/>
          </w:tcPr>
          <w:p w:rsidR="004643C8" w:rsidRPr="00CF3C62" w:rsidRDefault="004643C8" w:rsidP="004643C8">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Tytuł</w:t>
            </w:r>
          </w:p>
        </w:tc>
        <w:tc>
          <w:tcPr>
            <w:tcW w:w="0" w:type="auto"/>
            <w:shd w:val="clear" w:color="auto" w:fill="DEEAF6" w:themeFill="accent1" w:themeFillTint="33"/>
          </w:tcPr>
          <w:p w:rsidR="004643C8" w:rsidRPr="00FF18EA" w:rsidRDefault="004643C8" w:rsidP="004643C8">
            <w:pPr>
              <w:pStyle w:val="NDMtekstpodstawowy"/>
              <w:spacing w:after="0" w:line="240" w:lineRule="auto"/>
              <w:ind w:firstLine="0"/>
              <w:rPr>
                <w:rFonts w:ascii="Arial" w:hAnsi="Arial" w:cs="Arial"/>
                <w:b/>
                <w:sz w:val="18"/>
                <w:szCs w:val="18"/>
              </w:rPr>
            </w:pPr>
            <w:r w:rsidRPr="004643C8">
              <w:rPr>
                <w:rFonts w:ascii="Arial" w:eastAsiaTheme="minorEastAsia" w:hAnsi="Arial" w:cs="Arial"/>
                <w:b/>
                <w:bCs/>
                <w:sz w:val="18"/>
                <w:szCs w:val="18"/>
                <w:lang w:eastAsia="en-US"/>
              </w:rPr>
              <w:t>Czysta energia dla potrzeb Kompleksu Sportowo-Rekreacyjnego w Lesku poprzez monta</w:t>
            </w:r>
            <w:r w:rsidRPr="004643C8">
              <w:rPr>
                <w:rFonts w:ascii="Arial" w:eastAsiaTheme="minorEastAsia" w:hAnsi="Arial" w:cs="Arial" w:hint="eastAsia"/>
                <w:b/>
                <w:bCs/>
                <w:sz w:val="18"/>
                <w:szCs w:val="18"/>
                <w:lang w:eastAsia="en-US"/>
              </w:rPr>
              <w:t>ż</w:t>
            </w:r>
            <w:r w:rsidRPr="004643C8">
              <w:rPr>
                <w:rFonts w:ascii="Arial" w:eastAsiaTheme="minorEastAsia" w:hAnsi="Arial" w:cs="Arial"/>
                <w:b/>
                <w:bCs/>
                <w:sz w:val="18"/>
                <w:szCs w:val="18"/>
                <w:lang w:eastAsia="en-US"/>
              </w:rPr>
              <w:t xml:space="preserve"> ogniw fotowoltaicznych</w:t>
            </w:r>
          </w:p>
        </w:tc>
      </w:tr>
      <w:tr w:rsidR="004643C8" w:rsidRPr="00CF3C62" w:rsidTr="004643C8">
        <w:trPr>
          <w:trHeight w:val="20"/>
        </w:trPr>
        <w:tc>
          <w:tcPr>
            <w:tcW w:w="0" w:type="auto"/>
            <w:shd w:val="clear" w:color="auto" w:fill="DEEAF6" w:themeFill="accent1" w:themeFillTint="33"/>
            <w:vAlign w:val="center"/>
          </w:tcPr>
          <w:p w:rsidR="004643C8" w:rsidRPr="00CF3C62" w:rsidRDefault="004643C8" w:rsidP="004643C8">
            <w:pPr>
              <w:pStyle w:val="NDMtekstpodstawowy"/>
              <w:spacing w:after="0" w:line="240" w:lineRule="auto"/>
              <w:ind w:firstLine="0"/>
              <w:rPr>
                <w:rFonts w:ascii="Arial" w:hAnsi="Arial" w:cs="Arial"/>
                <w:color w:val="auto"/>
                <w:sz w:val="18"/>
                <w:szCs w:val="18"/>
              </w:rPr>
            </w:pPr>
            <w:r w:rsidRPr="00CF3C62">
              <w:rPr>
                <w:rFonts w:ascii="Arial" w:hAnsi="Arial" w:cs="Arial"/>
                <w:bCs/>
                <w:color w:val="auto"/>
                <w:sz w:val="18"/>
                <w:szCs w:val="18"/>
              </w:rPr>
              <w:t>Lokalizacja</w:t>
            </w:r>
          </w:p>
        </w:tc>
        <w:tc>
          <w:tcPr>
            <w:tcW w:w="0" w:type="auto"/>
            <w:vAlign w:val="center"/>
          </w:tcPr>
          <w:p w:rsidR="004643C8" w:rsidRDefault="00916B52" w:rsidP="004643C8">
            <w:pPr>
              <w:spacing w:after="0"/>
              <w:jc w:val="left"/>
            </w:pPr>
            <w:r>
              <w:rPr>
                <w:rFonts w:ascii="Arial" w:hAnsi="Arial" w:cs="Arial"/>
                <w:sz w:val="18"/>
                <w:szCs w:val="18"/>
              </w:rPr>
              <w:t>Lesko</w:t>
            </w:r>
          </w:p>
        </w:tc>
      </w:tr>
      <w:tr w:rsidR="004643C8" w:rsidRPr="00CF3C62" w:rsidTr="004643C8">
        <w:trPr>
          <w:trHeight w:val="113"/>
        </w:trPr>
        <w:tc>
          <w:tcPr>
            <w:tcW w:w="0" w:type="auto"/>
            <w:shd w:val="clear" w:color="auto" w:fill="DEEAF6" w:themeFill="accent1" w:themeFillTint="33"/>
          </w:tcPr>
          <w:p w:rsidR="004643C8" w:rsidRPr="00CF3C62" w:rsidRDefault="004643C8" w:rsidP="004643C8">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Podmiot realizujący</w:t>
            </w:r>
          </w:p>
        </w:tc>
        <w:tc>
          <w:tcPr>
            <w:tcW w:w="0" w:type="auto"/>
            <w:vAlign w:val="center"/>
          </w:tcPr>
          <w:p w:rsidR="004643C8" w:rsidRPr="00916B52" w:rsidRDefault="00916B52" w:rsidP="00916B52">
            <w:pPr>
              <w:spacing w:after="0"/>
              <w:jc w:val="left"/>
              <w:rPr>
                <w:rFonts w:ascii="Arial" w:hAnsi="Arial" w:cs="Arial"/>
                <w:sz w:val="18"/>
                <w:szCs w:val="18"/>
              </w:rPr>
            </w:pPr>
            <w:r w:rsidRPr="00916B52">
              <w:rPr>
                <w:rFonts w:ascii="Arial" w:hAnsi="Arial" w:cs="Arial"/>
                <w:sz w:val="18"/>
                <w:szCs w:val="18"/>
              </w:rPr>
              <w:t>Sport Lesko Sp</w:t>
            </w:r>
            <w:r w:rsidRPr="00916B52">
              <w:rPr>
                <w:rFonts w:ascii="Arial" w:hAnsi="Arial" w:cs="Arial" w:hint="eastAsia"/>
                <w:sz w:val="18"/>
                <w:szCs w:val="18"/>
              </w:rPr>
              <w:t>ół</w:t>
            </w:r>
            <w:r w:rsidRPr="00916B52">
              <w:rPr>
                <w:rFonts w:ascii="Arial" w:hAnsi="Arial" w:cs="Arial"/>
                <w:sz w:val="18"/>
                <w:szCs w:val="18"/>
              </w:rPr>
              <w:t>ka z ograniczon</w:t>
            </w:r>
            <w:r w:rsidRPr="00916B52">
              <w:rPr>
                <w:rFonts w:ascii="Arial" w:hAnsi="Arial" w:cs="Arial" w:hint="eastAsia"/>
                <w:sz w:val="18"/>
                <w:szCs w:val="18"/>
              </w:rPr>
              <w:t>ą</w:t>
            </w:r>
            <w:r w:rsidRPr="00916B52">
              <w:rPr>
                <w:rFonts w:ascii="Arial" w:hAnsi="Arial" w:cs="Arial"/>
                <w:sz w:val="18"/>
                <w:szCs w:val="18"/>
              </w:rPr>
              <w:t xml:space="preserve"> odpowiedzialno</w:t>
            </w:r>
            <w:r w:rsidRPr="00916B52">
              <w:rPr>
                <w:rFonts w:ascii="Arial" w:hAnsi="Arial" w:cs="Arial" w:hint="eastAsia"/>
                <w:sz w:val="18"/>
                <w:szCs w:val="18"/>
              </w:rPr>
              <w:t>ś</w:t>
            </w:r>
            <w:r w:rsidRPr="00916B52">
              <w:rPr>
                <w:rFonts w:ascii="Arial" w:hAnsi="Arial" w:cs="Arial"/>
                <w:sz w:val="18"/>
                <w:szCs w:val="18"/>
              </w:rPr>
              <w:t>ci</w:t>
            </w:r>
            <w:r w:rsidRPr="00916B52">
              <w:rPr>
                <w:rFonts w:ascii="Arial" w:hAnsi="Arial" w:cs="Arial" w:hint="eastAsia"/>
                <w:sz w:val="18"/>
                <w:szCs w:val="18"/>
              </w:rPr>
              <w:t>ą</w:t>
            </w:r>
            <w:r>
              <w:rPr>
                <w:rFonts w:ascii="Arial" w:hAnsi="Arial" w:cs="Arial"/>
                <w:sz w:val="18"/>
                <w:szCs w:val="18"/>
              </w:rPr>
              <w:t xml:space="preserve"> w </w:t>
            </w:r>
            <w:r w:rsidRPr="00916B52">
              <w:rPr>
                <w:rFonts w:ascii="Arial" w:hAnsi="Arial" w:cs="Arial"/>
                <w:sz w:val="18"/>
                <w:szCs w:val="18"/>
              </w:rPr>
              <w:t>Lesku</w:t>
            </w:r>
          </w:p>
        </w:tc>
      </w:tr>
      <w:tr w:rsidR="004643C8" w:rsidRPr="00CF3C62" w:rsidTr="004643C8">
        <w:trPr>
          <w:trHeight w:val="113"/>
        </w:trPr>
        <w:tc>
          <w:tcPr>
            <w:tcW w:w="0" w:type="auto"/>
            <w:shd w:val="clear" w:color="auto" w:fill="DEEAF6" w:themeFill="accent1" w:themeFillTint="33"/>
          </w:tcPr>
          <w:p w:rsidR="004643C8" w:rsidRPr="00CF3C62" w:rsidRDefault="004643C8" w:rsidP="004643C8">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Potencjalni partnerzy</w:t>
            </w:r>
          </w:p>
        </w:tc>
        <w:tc>
          <w:tcPr>
            <w:tcW w:w="0" w:type="auto"/>
            <w:vAlign w:val="center"/>
          </w:tcPr>
          <w:p w:rsidR="004643C8" w:rsidRPr="00CF3C62" w:rsidRDefault="004643C8" w:rsidP="004643C8">
            <w:pPr>
              <w:pStyle w:val="NDMtekstpodstawowy"/>
              <w:spacing w:after="0" w:line="240" w:lineRule="auto"/>
              <w:ind w:firstLine="0"/>
              <w:jc w:val="left"/>
              <w:rPr>
                <w:rFonts w:ascii="Arial" w:hAnsi="Arial" w:cs="Arial"/>
                <w:color w:val="auto"/>
                <w:sz w:val="18"/>
                <w:szCs w:val="18"/>
              </w:rPr>
            </w:pPr>
            <w:r>
              <w:rPr>
                <w:rFonts w:ascii="Arial" w:hAnsi="Arial" w:cs="Arial"/>
                <w:color w:val="auto"/>
                <w:sz w:val="18"/>
                <w:szCs w:val="18"/>
              </w:rPr>
              <w:t>Nie dotyczy</w:t>
            </w:r>
          </w:p>
        </w:tc>
      </w:tr>
      <w:tr w:rsidR="004643C8" w:rsidRPr="00CF3C62" w:rsidTr="004643C8">
        <w:trPr>
          <w:trHeight w:val="113"/>
        </w:trPr>
        <w:tc>
          <w:tcPr>
            <w:tcW w:w="0" w:type="auto"/>
            <w:shd w:val="clear" w:color="auto" w:fill="DEEAF6" w:themeFill="accent1" w:themeFillTint="33"/>
          </w:tcPr>
          <w:p w:rsidR="004643C8" w:rsidRPr="00CF3C62" w:rsidRDefault="004643C8" w:rsidP="004643C8">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Powiązanie z problemami</w:t>
            </w:r>
          </w:p>
        </w:tc>
        <w:tc>
          <w:tcPr>
            <w:tcW w:w="0" w:type="auto"/>
          </w:tcPr>
          <w:p w:rsidR="004643C8" w:rsidRPr="00916B52" w:rsidRDefault="004643C8" w:rsidP="00916B52">
            <w:pPr>
              <w:pStyle w:val="Tabela"/>
              <w:spacing w:before="120"/>
              <w:jc w:val="left"/>
              <w:rPr>
                <w:rFonts w:ascii="Arial" w:hAnsi="Arial" w:cs="Arial"/>
                <w:sz w:val="18"/>
                <w:szCs w:val="18"/>
              </w:rPr>
            </w:pPr>
            <w:r w:rsidRPr="00916B52">
              <w:rPr>
                <w:rFonts w:ascii="Arial" w:hAnsi="Arial" w:cs="Arial"/>
                <w:sz w:val="18"/>
                <w:szCs w:val="18"/>
              </w:rPr>
              <w:t>W sferze przestrzenno-funkcjonalnej i technicznej przedsięwzięcie przyczyni się do rozwiązania następujących problemów:</w:t>
            </w:r>
          </w:p>
          <w:p w:rsidR="004643C8" w:rsidRPr="00916B52" w:rsidRDefault="00916B52" w:rsidP="00120D62">
            <w:pPr>
              <w:pStyle w:val="Akapitzlist"/>
              <w:numPr>
                <w:ilvl w:val="0"/>
                <w:numId w:val="50"/>
              </w:numPr>
              <w:ind w:left="147" w:hanging="147"/>
              <w:rPr>
                <w:rFonts w:ascii="Arial" w:hAnsi="Arial" w:cs="Arial"/>
                <w:sz w:val="18"/>
              </w:rPr>
            </w:pPr>
            <w:r w:rsidRPr="002C359B">
              <w:rPr>
                <w:rFonts w:ascii="Arial" w:hAnsi="Arial" w:cs="Arial"/>
                <w:sz w:val="18"/>
              </w:rPr>
              <w:t xml:space="preserve">braki w wyposażeniu budynków </w:t>
            </w:r>
            <w:r>
              <w:rPr>
                <w:rFonts w:ascii="Arial" w:hAnsi="Arial" w:cs="Arial"/>
                <w:sz w:val="18"/>
              </w:rPr>
              <w:t xml:space="preserve">mieszkalnych i obiektów użyteczności publicznej </w:t>
            </w:r>
            <w:r w:rsidRPr="002C359B">
              <w:rPr>
                <w:rFonts w:ascii="Arial" w:hAnsi="Arial" w:cs="Arial"/>
                <w:sz w:val="18"/>
              </w:rPr>
              <w:t>w rozwiąza</w:t>
            </w:r>
            <w:r>
              <w:rPr>
                <w:rFonts w:ascii="Arial" w:hAnsi="Arial" w:cs="Arial"/>
                <w:sz w:val="18"/>
              </w:rPr>
              <w:t>nia energooszczędne (w tym OZE).</w:t>
            </w:r>
          </w:p>
        </w:tc>
      </w:tr>
      <w:tr w:rsidR="004643C8" w:rsidRPr="00CF3C62" w:rsidTr="004643C8">
        <w:trPr>
          <w:trHeight w:val="113"/>
        </w:trPr>
        <w:tc>
          <w:tcPr>
            <w:tcW w:w="0" w:type="auto"/>
            <w:shd w:val="clear" w:color="auto" w:fill="DEEAF6" w:themeFill="accent1" w:themeFillTint="33"/>
            <w:vAlign w:val="center"/>
          </w:tcPr>
          <w:p w:rsidR="004643C8" w:rsidRPr="00CF3C62" w:rsidRDefault="004643C8" w:rsidP="004643C8">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Opis przedsięwzięcia</w:t>
            </w:r>
          </w:p>
        </w:tc>
        <w:tc>
          <w:tcPr>
            <w:tcW w:w="0" w:type="auto"/>
            <w:vAlign w:val="center"/>
          </w:tcPr>
          <w:p w:rsidR="00916B52" w:rsidRDefault="004643C8" w:rsidP="004643C8">
            <w:pPr>
              <w:autoSpaceDE w:val="0"/>
              <w:autoSpaceDN w:val="0"/>
              <w:adjustRightInd w:val="0"/>
              <w:spacing w:after="0"/>
              <w:rPr>
                <w:rFonts w:ascii="Arial" w:eastAsia="Calibri" w:hAnsi="Arial" w:cs="Arial"/>
                <w:sz w:val="18"/>
                <w:szCs w:val="18"/>
                <w:lang w:eastAsia="ar-SA"/>
              </w:rPr>
            </w:pPr>
            <w:r w:rsidRPr="004643C8">
              <w:rPr>
                <w:rFonts w:ascii="Arial" w:eastAsia="Calibri" w:hAnsi="Arial" w:cs="Arial"/>
                <w:sz w:val="18"/>
                <w:szCs w:val="18"/>
                <w:lang w:eastAsia="ar-SA"/>
              </w:rPr>
              <w:t xml:space="preserve">Celem </w:t>
            </w:r>
            <w:r>
              <w:rPr>
                <w:rFonts w:ascii="Arial" w:eastAsia="Calibri" w:hAnsi="Arial" w:cs="Arial"/>
                <w:sz w:val="18"/>
                <w:szCs w:val="18"/>
                <w:lang w:eastAsia="ar-SA"/>
              </w:rPr>
              <w:t>przedsięwzięcia</w:t>
            </w:r>
            <w:r w:rsidRPr="004643C8">
              <w:rPr>
                <w:rFonts w:ascii="Arial" w:eastAsia="Calibri" w:hAnsi="Arial" w:cs="Arial"/>
                <w:sz w:val="18"/>
                <w:szCs w:val="18"/>
                <w:lang w:eastAsia="ar-SA"/>
              </w:rPr>
              <w:t xml:space="preserve"> jest wzrost poziomu produkcji energii z odnawialnych </w:t>
            </w:r>
            <w:r w:rsidRPr="004643C8">
              <w:rPr>
                <w:rFonts w:ascii="Arial" w:eastAsia="Calibri" w:hAnsi="Arial" w:cs="Arial" w:hint="eastAsia"/>
                <w:sz w:val="18"/>
                <w:szCs w:val="18"/>
                <w:lang w:eastAsia="ar-SA"/>
              </w:rPr>
              <w:t>ź</w:t>
            </w:r>
            <w:r w:rsidRPr="004643C8">
              <w:rPr>
                <w:rFonts w:ascii="Arial" w:eastAsia="Calibri" w:hAnsi="Arial" w:cs="Arial"/>
                <w:sz w:val="18"/>
                <w:szCs w:val="18"/>
                <w:lang w:eastAsia="ar-SA"/>
              </w:rPr>
              <w:t>r</w:t>
            </w:r>
            <w:r w:rsidRPr="004643C8">
              <w:rPr>
                <w:rFonts w:ascii="Arial" w:eastAsia="Calibri" w:hAnsi="Arial" w:cs="Arial" w:hint="eastAsia"/>
                <w:sz w:val="18"/>
                <w:szCs w:val="18"/>
                <w:lang w:eastAsia="ar-SA"/>
              </w:rPr>
              <w:t>ó</w:t>
            </w:r>
            <w:r w:rsidRPr="004643C8">
              <w:rPr>
                <w:rFonts w:ascii="Arial" w:eastAsia="Calibri" w:hAnsi="Arial" w:cs="Arial"/>
                <w:sz w:val="18"/>
                <w:szCs w:val="18"/>
                <w:lang w:eastAsia="ar-SA"/>
              </w:rPr>
              <w:t>de</w:t>
            </w:r>
            <w:r w:rsidRPr="004643C8">
              <w:rPr>
                <w:rFonts w:ascii="Arial" w:eastAsia="Calibri" w:hAnsi="Arial" w:cs="Arial" w:hint="eastAsia"/>
                <w:sz w:val="18"/>
                <w:szCs w:val="18"/>
                <w:lang w:eastAsia="ar-SA"/>
              </w:rPr>
              <w:t>ł</w:t>
            </w:r>
            <w:r w:rsidRPr="004643C8">
              <w:rPr>
                <w:rFonts w:ascii="Arial" w:eastAsia="Calibri" w:hAnsi="Arial" w:cs="Arial"/>
                <w:sz w:val="18"/>
                <w:szCs w:val="18"/>
                <w:lang w:eastAsia="ar-SA"/>
              </w:rPr>
              <w:t xml:space="preserve"> energii w generacji rozproszonej na terenie Kompleksu Sportowo-Rekreacyjnego w Lesku.</w:t>
            </w:r>
            <w:r>
              <w:rPr>
                <w:rFonts w:ascii="Arial" w:eastAsia="Calibri" w:hAnsi="Arial" w:cs="Arial"/>
                <w:sz w:val="18"/>
                <w:szCs w:val="18"/>
                <w:lang w:eastAsia="ar-SA"/>
              </w:rPr>
              <w:t xml:space="preserve"> </w:t>
            </w:r>
            <w:r w:rsidRPr="004643C8">
              <w:rPr>
                <w:rFonts w:ascii="Arial" w:eastAsia="Calibri" w:hAnsi="Arial" w:cs="Arial"/>
                <w:sz w:val="18"/>
                <w:szCs w:val="18"/>
                <w:lang w:eastAsia="ar-SA"/>
              </w:rPr>
              <w:t xml:space="preserve">Przedmiotem </w:t>
            </w:r>
            <w:r w:rsidR="00211E61">
              <w:rPr>
                <w:rFonts w:ascii="Arial" w:eastAsia="Calibri" w:hAnsi="Arial" w:cs="Arial"/>
                <w:sz w:val="18"/>
                <w:szCs w:val="18"/>
                <w:lang w:eastAsia="ar-SA"/>
              </w:rPr>
              <w:t>przedsięwzięcia</w:t>
            </w:r>
            <w:r w:rsidRPr="004643C8">
              <w:rPr>
                <w:rFonts w:ascii="Arial" w:eastAsia="Calibri" w:hAnsi="Arial" w:cs="Arial"/>
                <w:sz w:val="18"/>
                <w:szCs w:val="18"/>
                <w:lang w:eastAsia="ar-SA"/>
              </w:rPr>
              <w:t xml:space="preserve"> jest monta</w:t>
            </w:r>
            <w:r w:rsidRPr="004643C8">
              <w:rPr>
                <w:rFonts w:ascii="Arial" w:eastAsia="Calibri" w:hAnsi="Arial" w:cs="Arial" w:hint="eastAsia"/>
                <w:sz w:val="18"/>
                <w:szCs w:val="18"/>
                <w:lang w:eastAsia="ar-SA"/>
              </w:rPr>
              <w:t>ż</w:t>
            </w:r>
            <w:r w:rsidRPr="004643C8">
              <w:rPr>
                <w:rFonts w:ascii="Arial" w:eastAsia="Calibri" w:hAnsi="Arial" w:cs="Arial"/>
                <w:sz w:val="18"/>
                <w:szCs w:val="18"/>
                <w:lang w:eastAsia="ar-SA"/>
              </w:rPr>
              <w:t xml:space="preserve"> instalacji fotowoltaicznej o mocy generatora 532,5kWp (farmy fotowoltaicznej) na terenie Kompleksu Sportowo Rekreacyjnego w Lesku. Zakres rob</w:t>
            </w:r>
            <w:r w:rsidRPr="004643C8">
              <w:rPr>
                <w:rFonts w:ascii="Arial" w:eastAsia="Calibri" w:hAnsi="Arial" w:cs="Arial" w:hint="eastAsia"/>
                <w:sz w:val="18"/>
                <w:szCs w:val="18"/>
                <w:lang w:eastAsia="ar-SA"/>
              </w:rPr>
              <w:t>ó</w:t>
            </w:r>
            <w:r w:rsidRPr="004643C8">
              <w:rPr>
                <w:rFonts w:ascii="Arial" w:eastAsia="Calibri" w:hAnsi="Arial" w:cs="Arial"/>
                <w:sz w:val="18"/>
                <w:szCs w:val="18"/>
                <w:lang w:eastAsia="ar-SA"/>
              </w:rPr>
              <w:t>t dla</w:t>
            </w:r>
            <w:r w:rsidR="00211E61">
              <w:rPr>
                <w:rFonts w:ascii="Arial" w:eastAsia="Calibri" w:hAnsi="Arial" w:cs="Arial"/>
                <w:sz w:val="18"/>
                <w:szCs w:val="18"/>
                <w:lang w:eastAsia="ar-SA"/>
              </w:rPr>
              <w:t xml:space="preserve"> </w:t>
            </w:r>
            <w:r w:rsidRPr="004643C8">
              <w:rPr>
                <w:rFonts w:ascii="Arial" w:eastAsia="Calibri" w:hAnsi="Arial" w:cs="Arial"/>
                <w:sz w:val="18"/>
                <w:szCs w:val="18"/>
                <w:lang w:eastAsia="ar-SA"/>
              </w:rPr>
              <w:t>ca</w:t>
            </w:r>
            <w:r w:rsidRPr="004643C8">
              <w:rPr>
                <w:rFonts w:ascii="Arial" w:eastAsia="Calibri" w:hAnsi="Arial" w:cs="Arial" w:hint="eastAsia"/>
                <w:sz w:val="18"/>
                <w:szCs w:val="18"/>
                <w:lang w:eastAsia="ar-SA"/>
              </w:rPr>
              <w:t>ł</w:t>
            </w:r>
            <w:r w:rsidRPr="004643C8">
              <w:rPr>
                <w:rFonts w:ascii="Arial" w:eastAsia="Calibri" w:hAnsi="Arial" w:cs="Arial"/>
                <w:sz w:val="18"/>
                <w:szCs w:val="18"/>
                <w:lang w:eastAsia="ar-SA"/>
              </w:rPr>
              <w:t>ego zadania - przygotowanie pomieszczenia pod monta</w:t>
            </w:r>
            <w:r w:rsidRPr="004643C8">
              <w:rPr>
                <w:rFonts w:ascii="Arial" w:eastAsia="Calibri" w:hAnsi="Arial" w:cs="Arial" w:hint="eastAsia"/>
                <w:sz w:val="18"/>
                <w:szCs w:val="18"/>
                <w:lang w:eastAsia="ar-SA"/>
              </w:rPr>
              <w:t>ż</w:t>
            </w:r>
            <w:r w:rsidRPr="004643C8">
              <w:rPr>
                <w:rFonts w:ascii="Arial" w:eastAsia="Calibri" w:hAnsi="Arial" w:cs="Arial"/>
                <w:sz w:val="18"/>
                <w:szCs w:val="18"/>
                <w:lang w:eastAsia="ar-SA"/>
              </w:rPr>
              <w:t xml:space="preserve"> rozdzielnic elektrycznych, - przygotowanie konstrukcji wsporczych pod modu</w:t>
            </w:r>
            <w:r w:rsidRPr="004643C8">
              <w:rPr>
                <w:rFonts w:ascii="Arial" w:eastAsia="Calibri" w:hAnsi="Arial" w:cs="Arial" w:hint="eastAsia"/>
                <w:sz w:val="18"/>
                <w:szCs w:val="18"/>
                <w:lang w:eastAsia="ar-SA"/>
              </w:rPr>
              <w:t>ł</w:t>
            </w:r>
            <w:r w:rsidRPr="004643C8">
              <w:rPr>
                <w:rFonts w:ascii="Arial" w:eastAsia="Calibri" w:hAnsi="Arial" w:cs="Arial"/>
                <w:sz w:val="18"/>
                <w:szCs w:val="18"/>
                <w:lang w:eastAsia="ar-SA"/>
              </w:rPr>
              <w:t>y PV, - monta</w:t>
            </w:r>
            <w:r w:rsidRPr="004643C8">
              <w:rPr>
                <w:rFonts w:ascii="Arial" w:eastAsia="Calibri" w:hAnsi="Arial" w:cs="Arial" w:hint="eastAsia"/>
                <w:sz w:val="18"/>
                <w:szCs w:val="18"/>
                <w:lang w:eastAsia="ar-SA"/>
              </w:rPr>
              <w:t>ż</w:t>
            </w:r>
            <w:r w:rsidRPr="004643C8">
              <w:rPr>
                <w:rFonts w:ascii="Arial" w:eastAsia="Calibri" w:hAnsi="Arial" w:cs="Arial"/>
                <w:sz w:val="18"/>
                <w:szCs w:val="18"/>
                <w:lang w:eastAsia="ar-SA"/>
              </w:rPr>
              <w:t xml:space="preserve"> paneli (na gruncie), - wykonanie</w:t>
            </w:r>
            <w:r w:rsidR="00211E61">
              <w:rPr>
                <w:rFonts w:ascii="Arial" w:eastAsia="Calibri" w:hAnsi="Arial" w:cs="Arial"/>
                <w:sz w:val="18"/>
                <w:szCs w:val="18"/>
                <w:lang w:eastAsia="ar-SA"/>
              </w:rPr>
              <w:t xml:space="preserve"> </w:t>
            </w:r>
            <w:r w:rsidRPr="004643C8">
              <w:rPr>
                <w:rFonts w:ascii="Arial" w:eastAsia="Calibri" w:hAnsi="Arial" w:cs="Arial"/>
                <w:sz w:val="18"/>
                <w:szCs w:val="18"/>
                <w:lang w:eastAsia="ar-SA"/>
              </w:rPr>
              <w:t>wewn</w:t>
            </w:r>
            <w:r w:rsidRPr="004643C8">
              <w:rPr>
                <w:rFonts w:ascii="Arial" w:eastAsia="Calibri" w:hAnsi="Arial" w:cs="Arial" w:hint="eastAsia"/>
                <w:sz w:val="18"/>
                <w:szCs w:val="18"/>
                <w:lang w:eastAsia="ar-SA"/>
              </w:rPr>
              <w:t>ę</w:t>
            </w:r>
            <w:r w:rsidRPr="004643C8">
              <w:rPr>
                <w:rFonts w:ascii="Arial" w:eastAsia="Calibri" w:hAnsi="Arial" w:cs="Arial"/>
                <w:sz w:val="18"/>
                <w:szCs w:val="18"/>
                <w:lang w:eastAsia="ar-SA"/>
              </w:rPr>
              <w:t>trznych i zewn</w:t>
            </w:r>
            <w:r w:rsidRPr="004643C8">
              <w:rPr>
                <w:rFonts w:ascii="Arial" w:eastAsia="Calibri" w:hAnsi="Arial" w:cs="Arial" w:hint="eastAsia"/>
                <w:sz w:val="18"/>
                <w:szCs w:val="18"/>
                <w:lang w:eastAsia="ar-SA"/>
              </w:rPr>
              <w:t>ę</w:t>
            </w:r>
            <w:r w:rsidRPr="004643C8">
              <w:rPr>
                <w:rFonts w:ascii="Arial" w:eastAsia="Calibri" w:hAnsi="Arial" w:cs="Arial"/>
                <w:sz w:val="18"/>
                <w:szCs w:val="18"/>
                <w:lang w:eastAsia="ar-SA"/>
              </w:rPr>
              <w:t>trznych tras kablowych, - monta</w:t>
            </w:r>
            <w:r w:rsidRPr="004643C8">
              <w:rPr>
                <w:rFonts w:ascii="Arial" w:eastAsia="Calibri" w:hAnsi="Arial" w:cs="Arial" w:hint="eastAsia"/>
                <w:sz w:val="18"/>
                <w:szCs w:val="18"/>
                <w:lang w:eastAsia="ar-SA"/>
              </w:rPr>
              <w:t>ż</w:t>
            </w:r>
            <w:r w:rsidRPr="004643C8">
              <w:rPr>
                <w:rFonts w:ascii="Arial" w:eastAsia="Calibri" w:hAnsi="Arial" w:cs="Arial"/>
                <w:sz w:val="18"/>
                <w:szCs w:val="18"/>
                <w:lang w:eastAsia="ar-SA"/>
              </w:rPr>
              <w:t xml:space="preserve"> ochrony biernej i czynnej - monta</w:t>
            </w:r>
            <w:r w:rsidRPr="004643C8">
              <w:rPr>
                <w:rFonts w:ascii="Arial" w:eastAsia="Calibri" w:hAnsi="Arial" w:cs="Arial" w:hint="eastAsia"/>
                <w:sz w:val="18"/>
                <w:szCs w:val="18"/>
                <w:lang w:eastAsia="ar-SA"/>
              </w:rPr>
              <w:t>ż</w:t>
            </w:r>
            <w:r w:rsidRPr="004643C8">
              <w:rPr>
                <w:rFonts w:ascii="Arial" w:eastAsia="Calibri" w:hAnsi="Arial" w:cs="Arial"/>
                <w:sz w:val="18"/>
                <w:szCs w:val="18"/>
                <w:lang w:eastAsia="ar-SA"/>
              </w:rPr>
              <w:t xml:space="preserve"> modu</w:t>
            </w:r>
            <w:r w:rsidRPr="004643C8">
              <w:rPr>
                <w:rFonts w:ascii="Arial" w:eastAsia="Calibri" w:hAnsi="Arial" w:cs="Arial" w:hint="eastAsia"/>
                <w:sz w:val="18"/>
                <w:szCs w:val="18"/>
                <w:lang w:eastAsia="ar-SA"/>
              </w:rPr>
              <w:t>łó</w:t>
            </w:r>
            <w:r w:rsidRPr="004643C8">
              <w:rPr>
                <w:rFonts w:ascii="Arial" w:eastAsia="Calibri" w:hAnsi="Arial" w:cs="Arial"/>
                <w:sz w:val="18"/>
                <w:szCs w:val="18"/>
                <w:lang w:eastAsia="ar-SA"/>
              </w:rPr>
              <w:t>w na przygotowanej konstrukcji wsporczej, - monta</w:t>
            </w:r>
            <w:r w:rsidRPr="004643C8">
              <w:rPr>
                <w:rFonts w:ascii="Arial" w:eastAsia="Calibri" w:hAnsi="Arial" w:cs="Arial" w:hint="eastAsia"/>
                <w:sz w:val="18"/>
                <w:szCs w:val="18"/>
                <w:lang w:eastAsia="ar-SA"/>
              </w:rPr>
              <w:t>ż</w:t>
            </w:r>
            <w:r w:rsidRPr="004643C8">
              <w:rPr>
                <w:rFonts w:ascii="Arial" w:eastAsia="Calibri" w:hAnsi="Arial" w:cs="Arial"/>
                <w:sz w:val="18"/>
                <w:szCs w:val="18"/>
                <w:lang w:eastAsia="ar-SA"/>
              </w:rPr>
              <w:t xml:space="preserve"> inwerter</w:t>
            </w:r>
            <w:r w:rsidRPr="004643C8">
              <w:rPr>
                <w:rFonts w:ascii="Arial" w:eastAsia="Calibri" w:hAnsi="Arial" w:cs="Arial" w:hint="eastAsia"/>
                <w:sz w:val="18"/>
                <w:szCs w:val="18"/>
                <w:lang w:eastAsia="ar-SA"/>
              </w:rPr>
              <w:t>ó</w:t>
            </w:r>
            <w:r w:rsidRPr="004643C8">
              <w:rPr>
                <w:rFonts w:ascii="Arial" w:eastAsia="Calibri" w:hAnsi="Arial" w:cs="Arial"/>
                <w:sz w:val="18"/>
                <w:szCs w:val="18"/>
                <w:lang w:eastAsia="ar-SA"/>
              </w:rPr>
              <w:t>w, rozdzielnic elektrycznych i</w:t>
            </w:r>
            <w:r w:rsidR="00211E61">
              <w:rPr>
                <w:rFonts w:ascii="Arial" w:eastAsia="Calibri" w:hAnsi="Arial" w:cs="Arial"/>
                <w:sz w:val="18"/>
                <w:szCs w:val="18"/>
                <w:lang w:eastAsia="ar-SA"/>
              </w:rPr>
              <w:t xml:space="preserve"> </w:t>
            </w:r>
            <w:r w:rsidRPr="004643C8">
              <w:rPr>
                <w:rFonts w:ascii="Arial" w:eastAsia="Calibri" w:hAnsi="Arial" w:cs="Arial"/>
                <w:sz w:val="18"/>
                <w:szCs w:val="18"/>
                <w:lang w:eastAsia="ar-SA"/>
              </w:rPr>
              <w:t>sterowniczych w pomieszczeniu RG, oraz przy modu</w:t>
            </w:r>
            <w:r w:rsidRPr="004643C8">
              <w:rPr>
                <w:rFonts w:ascii="Arial" w:eastAsia="Calibri" w:hAnsi="Arial" w:cs="Arial" w:hint="eastAsia"/>
                <w:sz w:val="18"/>
                <w:szCs w:val="18"/>
                <w:lang w:eastAsia="ar-SA"/>
              </w:rPr>
              <w:t>ł</w:t>
            </w:r>
            <w:r w:rsidRPr="004643C8">
              <w:rPr>
                <w:rFonts w:ascii="Arial" w:eastAsia="Calibri" w:hAnsi="Arial" w:cs="Arial"/>
                <w:sz w:val="18"/>
                <w:szCs w:val="18"/>
                <w:lang w:eastAsia="ar-SA"/>
              </w:rPr>
              <w:t>ach PV na gruncie, - monta</w:t>
            </w:r>
            <w:r w:rsidRPr="004643C8">
              <w:rPr>
                <w:rFonts w:ascii="Arial" w:eastAsia="Calibri" w:hAnsi="Arial" w:cs="Arial" w:hint="eastAsia"/>
                <w:sz w:val="18"/>
                <w:szCs w:val="18"/>
                <w:lang w:eastAsia="ar-SA"/>
              </w:rPr>
              <w:t>ż</w:t>
            </w:r>
            <w:r w:rsidRPr="004643C8">
              <w:rPr>
                <w:rFonts w:ascii="Arial" w:eastAsia="Calibri" w:hAnsi="Arial" w:cs="Arial"/>
                <w:sz w:val="18"/>
                <w:szCs w:val="18"/>
                <w:lang w:eastAsia="ar-SA"/>
              </w:rPr>
              <w:t xml:space="preserve"> systemu zarz</w:t>
            </w:r>
            <w:r w:rsidRPr="004643C8">
              <w:rPr>
                <w:rFonts w:ascii="Arial" w:eastAsia="Calibri" w:hAnsi="Arial" w:cs="Arial" w:hint="eastAsia"/>
                <w:sz w:val="18"/>
                <w:szCs w:val="18"/>
                <w:lang w:eastAsia="ar-SA"/>
              </w:rPr>
              <w:t>ą</w:t>
            </w:r>
            <w:r w:rsidRPr="004643C8">
              <w:rPr>
                <w:rFonts w:ascii="Arial" w:eastAsia="Calibri" w:hAnsi="Arial" w:cs="Arial"/>
                <w:sz w:val="18"/>
                <w:szCs w:val="18"/>
                <w:lang w:eastAsia="ar-SA"/>
              </w:rPr>
              <w:t>dzania energi</w:t>
            </w:r>
            <w:r w:rsidRPr="004643C8">
              <w:rPr>
                <w:rFonts w:ascii="Arial" w:eastAsia="Calibri" w:hAnsi="Arial" w:cs="Arial" w:hint="eastAsia"/>
                <w:sz w:val="18"/>
                <w:szCs w:val="18"/>
                <w:lang w:eastAsia="ar-SA"/>
              </w:rPr>
              <w:t>ą</w:t>
            </w:r>
            <w:r w:rsidRPr="004643C8">
              <w:rPr>
                <w:rFonts w:ascii="Arial" w:eastAsia="Calibri" w:hAnsi="Arial" w:cs="Arial"/>
                <w:sz w:val="18"/>
                <w:szCs w:val="18"/>
                <w:lang w:eastAsia="ar-SA"/>
              </w:rPr>
              <w:t>, - uruchomienie i regulacja systemu fotowoltaicznego, - odbi</w:t>
            </w:r>
            <w:r w:rsidRPr="004643C8">
              <w:rPr>
                <w:rFonts w:ascii="Arial" w:eastAsia="Calibri" w:hAnsi="Arial" w:cs="Arial" w:hint="eastAsia"/>
                <w:sz w:val="18"/>
                <w:szCs w:val="18"/>
                <w:lang w:eastAsia="ar-SA"/>
              </w:rPr>
              <w:t>ó</w:t>
            </w:r>
            <w:r w:rsidRPr="004643C8">
              <w:rPr>
                <w:rFonts w:ascii="Arial" w:eastAsia="Calibri" w:hAnsi="Arial" w:cs="Arial"/>
                <w:sz w:val="18"/>
                <w:szCs w:val="18"/>
                <w:lang w:eastAsia="ar-SA"/>
              </w:rPr>
              <w:t>r ko</w:t>
            </w:r>
            <w:r w:rsidRPr="004643C8">
              <w:rPr>
                <w:rFonts w:ascii="Arial" w:eastAsia="Calibri" w:hAnsi="Arial" w:cs="Arial" w:hint="eastAsia"/>
                <w:sz w:val="18"/>
                <w:szCs w:val="18"/>
                <w:lang w:eastAsia="ar-SA"/>
              </w:rPr>
              <w:t>ń</w:t>
            </w:r>
            <w:r w:rsidRPr="004643C8">
              <w:rPr>
                <w:rFonts w:ascii="Arial" w:eastAsia="Calibri" w:hAnsi="Arial" w:cs="Arial"/>
                <w:sz w:val="18"/>
                <w:szCs w:val="18"/>
                <w:lang w:eastAsia="ar-SA"/>
              </w:rPr>
              <w:t>cowy</w:t>
            </w:r>
            <w:r w:rsidR="00211E61">
              <w:rPr>
                <w:rFonts w:ascii="Arial" w:eastAsia="Calibri" w:hAnsi="Arial" w:cs="Arial"/>
                <w:sz w:val="18"/>
                <w:szCs w:val="18"/>
                <w:lang w:eastAsia="ar-SA"/>
              </w:rPr>
              <w:t xml:space="preserve"> </w:t>
            </w:r>
            <w:r w:rsidRPr="004643C8">
              <w:rPr>
                <w:rFonts w:ascii="Arial" w:eastAsia="Calibri" w:hAnsi="Arial" w:cs="Arial"/>
                <w:sz w:val="18"/>
                <w:szCs w:val="18"/>
                <w:lang w:eastAsia="ar-SA"/>
              </w:rPr>
              <w:t>wykonanych rob</w:t>
            </w:r>
            <w:r w:rsidRPr="004643C8">
              <w:rPr>
                <w:rFonts w:ascii="Arial" w:eastAsia="Calibri" w:hAnsi="Arial" w:cs="Arial" w:hint="eastAsia"/>
                <w:sz w:val="18"/>
                <w:szCs w:val="18"/>
                <w:lang w:eastAsia="ar-SA"/>
              </w:rPr>
              <w:t>ó</w:t>
            </w:r>
            <w:r w:rsidRPr="004643C8">
              <w:rPr>
                <w:rFonts w:ascii="Arial" w:eastAsia="Calibri" w:hAnsi="Arial" w:cs="Arial"/>
                <w:sz w:val="18"/>
                <w:szCs w:val="18"/>
                <w:lang w:eastAsia="ar-SA"/>
              </w:rPr>
              <w:t xml:space="preserve">t. Produktami </w:t>
            </w:r>
            <w:r w:rsidR="00211E61">
              <w:rPr>
                <w:rFonts w:ascii="Arial" w:eastAsia="Calibri" w:hAnsi="Arial" w:cs="Arial"/>
                <w:sz w:val="18"/>
                <w:szCs w:val="18"/>
                <w:lang w:eastAsia="ar-SA"/>
              </w:rPr>
              <w:t>przedsięwzięcia</w:t>
            </w:r>
            <w:r w:rsidRPr="004643C8">
              <w:rPr>
                <w:rFonts w:ascii="Arial" w:eastAsia="Calibri" w:hAnsi="Arial" w:cs="Arial"/>
                <w:sz w:val="18"/>
                <w:szCs w:val="18"/>
                <w:lang w:eastAsia="ar-SA"/>
              </w:rPr>
              <w:t xml:space="preserve"> b</w:t>
            </w:r>
            <w:r w:rsidRPr="004643C8">
              <w:rPr>
                <w:rFonts w:ascii="Arial" w:eastAsia="Calibri" w:hAnsi="Arial" w:cs="Arial" w:hint="eastAsia"/>
                <w:sz w:val="18"/>
                <w:szCs w:val="18"/>
                <w:lang w:eastAsia="ar-SA"/>
              </w:rPr>
              <w:t>ę</w:t>
            </w:r>
            <w:r w:rsidRPr="004643C8">
              <w:rPr>
                <w:rFonts w:ascii="Arial" w:eastAsia="Calibri" w:hAnsi="Arial" w:cs="Arial"/>
                <w:sz w:val="18"/>
                <w:szCs w:val="18"/>
                <w:lang w:eastAsia="ar-SA"/>
              </w:rPr>
              <w:t>d</w:t>
            </w:r>
            <w:r w:rsidRPr="004643C8">
              <w:rPr>
                <w:rFonts w:ascii="Arial" w:eastAsia="Calibri" w:hAnsi="Arial" w:cs="Arial" w:hint="eastAsia"/>
                <w:sz w:val="18"/>
                <w:szCs w:val="18"/>
                <w:lang w:eastAsia="ar-SA"/>
              </w:rPr>
              <w:t>ą</w:t>
            </w:r>
            <w:r w:rsidRPr="004643C8">
              <w:rPr>
                <w:rFonts w:ascii="Arial" w:eastAsia="Calibri" w:hAnsi="Arial" w:cs="Arial"/>
                <w:sz w:val="18"/>
                <w:szCs w:val="18"/>
                <w:lang w:eastAsia="ar-SA"/>
              </w:rPr>
              <w:t xml:space="preserve">: </w:t>
            </w:r>
          </w:p>
          <w:p w:rsidR="00916B52" w:rsidRDefault="004643C8" w:rsidP="004643C8">
            <w:pPr>
              <w:autoSpaceDE w:val="0"/>
              <w:autoSpaceDN w:val="0"/>
              <w:adjustRightInd w:val="0"/>
              <w:spacing w:after="0"/>
              <w:rPr>
                <w:rFonts w:ascii="Arial" w:eastAsia="Calibri" w:hAnsi="Arial" w:cs="Arial"/>
                <w:sz w:val="18"/>
                <w:szCs w:val="18"/>
                <w:lang w:eastAsia="ar-SA"/>
              </w:rPr>
            </w:pPr>
            <w:r w:rsidRPr="004643C8">
              <w:rPr>
                <w:rFonts w:ascii="Arial" w:eastAsia="Calibri" w:hAnsi="Arial" w:cs="Arial"/>
                <w:sz w:val="18"/>
                <w:szCs w:val="18"/>
                <w:lang w:eastAsia="ar-SA"/>
              </w:rPr>
              <w:t>1. Dodatkowa zdolno</w:t>
            </w:r>
            <w:r w:rsidRPr="004643C8">
              <w:rPr>
                <w:rFonts w:ascii="Arial" w:eastAsia="Calibri" w:hAnsi="Arial" w:cs="Arial" w:hint="eastAsia"/>
                <w:sz w:val="18"/>
                <w:szCs w:val="18"/>
                <w:lang w:eastAsia="ar-SA"/>
              </w:rPr>
              <w:t>ść</w:t>
            </w:r>
            <w:r w:rsidRPr="004643C8">
              <w:rPr>
                <w:rFonts w:ascii="Arial" w:eastAsia="Calibri" w:hAnsi="Arial" w:cs="Arial"/>
                <w:sz w:val="18"/>
                <w:szCs w:val="18"/>
                <w:lang w:eastAsia="ar-SA"/>
              </w:rPr>
              <w:t xml:space="preserve"> wytwarzania energii elektrycznej ze </w:t>
            </w:r>
            <w:r w:rsidRPr="004643C8">
              <w:rPr>
                <w:rFonts w:ascii="Arial" w:eastAsia="Calibri" w:hAnsi="Arial" w:cs="Arial" w:hint="eastAsia"/>
                <w:sz w:val="18"/>
                <w:szCs w:val="18"/>
                <w:lang w:eastAsia="ar-SA"/>
              </w:rPr>
              <w:t>ź</w:t>
            </w:r>
            <w:r w:rsidRPr="004643C8">
              <w:rPr>
                <w:rFonts w:ascii="Arial" w:eastAsia="Calibri" w:hAnsi="Arial" w:cs="Arial"/>
                <w:sz w:val="18"/>
                <w:szCs w:val="18"/>
                <w:lang w:eastAsia="ar-SA"/>
              </w:rPr>
              <w:t>r</w:t>
            </w:r>
            <w:r w:rsidRPr="004643C8">
              <w:rPr>
                <w:rFonts w:ascii="Arial" w:eastAsia="Calibri" w:hAnsi="Arial" w:cs="Arial" w:hint="eastAsia"/>
                <w:sz w:val="18"/>
                <w:szCs w:val="18"/>
                <w:lang w:eastAsia="ar-SA"/>
              </w:rPr>
              <w:t>ó</w:t>
            </w:r>
            <w:r w:rsidRPr="004643C8">
              <w:rPr>
                <w:rFonts w:ascii="Arial" w:eastAsia="Calibri" w:hAnsi="Arial" w:cs="Arial"/>
                <w:sz w:val="18"/>
                <w:szCs w:val="18"/>
                <w:lang w:eastAsia="ar-SA"/>
              </w:rPr>
              <w:t>de</w:t>
            </w:r>
            <w:r w:rsidRPr="004643C8">
              <w:rPr>
                <w:rFonts w:ascii="Arial" w:eastAsia="Calibri" w:hAnsi="Arial" w:cs="Arial" w:hint="eastAsia"/>
                <w:sz w:val="18"/>
                <w:szCs w:val="18"/>
                <w:lang w:eastAsia="ar-SA"/>
              </w:rPr>
              <w:t>ł</w:t>
            </w:r>
            <w:r w:rsidRPr="004643C8">
              <w:rPr>
                <w:rFonts w:ascii="Arial" w:eastAsia="Calibri" w:hAnsi="Arial" w:cs="Arial"/>
                <w:sz w:val="18"/>
                <w:szCs w:val="18"/>
                <w:lang w:eastAsia="ar-SA"/>
              </w:rPr>
              <w:t xml:space="preserve"> odnawialnych = 0,53 MWe. </w:t>
            </w:r>
          </w:p>
          <w:p w:rsidR="004643C8" w:rsidRPr="004643C8" w:rsidRDefault="004643C8" w:rsidP="004643C8">
            <w:pPr>
              <w:autoSpaceDE w:val="0"/>
              <w:autoSpaceDN w:val="0"/>
              <w:adjustRightInd w:val="0"/>
              <w:spacing w:after="0"/>
              <w:rPr>
                <w:rFonts w:ascii="Arial" w:eastAsia="Calibri" w:hAnsi="Arial" w:cs="Arial"/>
                <w:sz w:val="18"/>
                <w:szCs w:val="18"/>
                <w:lang w:eastAsia="ar-SA"/>
              </w:rPr>
            </w:pPr>
            <w:r w:rsidRPr="004643C8">
              <w:rPr>
                <w:rFonts w:ascii="Arial" w:eastAsia="Calibri" w:hAnsi="Arial" w:cs="Arial"/>
                <w:sz w:val="18"/>
                <w:szCs w:val="18"/>
                <w:lang w:eastAsia="ar-SA"/>
              </w:rPr>
              <w:t>2. Liczba wybudowanych jednostek wytwarzania</w:t>
            </w:r>
            <w:r w:rsidR="00211E61">
              <w:rPr>
                <w:rFonts w:ascii="Arial" w:eastAsia="Calibri" w:hAnsi="Arial" w:cs="Arial"/>
                <w:sz w:val="18"/>
                <w:szCs w:val="18"/>
                <w:lang w:eastAsia="ar-SA"/>
              </w:rPr>
              <w:t xml:space="preserve"> </w:t>
            </w:r>
            <w:r w:rsidRPr="004643C8">
              <w:rPr>
                <w:rFonts w:ascii="Arial" w:eastAsia="Calibri" w:hAnsi="Arial" w:cs="Arial"/>
                <w:sz w:val="18"/>
                <w:szCs w:val="18"/>
                <w:lang w:eastAsia="ar-SA"/>
              </w:rPr>
              <w:t>energii elektrycznej z OZE = 1 szt.</w:t>
            </w:r>
          </w:p>
        </w:tc>
      </w:tr>
      <w:tr w:rsidR="004643C8" w:rsidRPr="00CF3C62" w:rsidTr="004643C8">
        <w:trPr>
          <w:trHeight w:val="113"/>
        </w:trPr>
        <w:tc>
          <w:tcPr>
            <w:tcW w:w="0" w:type="auto"/>
            <w:shd w:val="clear" w:color="auto" w:fill="DEEAF6" w:themeFill="accent1" w:themeFillTint="33"/>
          </w:tcPr>
          <w:p w:rsidR="004643C8" w:rsidRPr="00CF3C62" w:rsidRDefault="004643C8" w:rsidP="004643C8">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Beneficjenci przedsięwzięcia</w:t>
            </w:r>
          </w:p>
        </w:tc>
        <w:tc>
          <w:tcPr>
            <w:tcW w:w="0" w:type="auto"/>
            <w:vAlign w:val="center"/>
          </w:tcPr>
          <w:p w:rsidR="004643C8" w:rsidRPr="00CF3C62" w:rsidRDefault="00916B52" w:rsidP="004643C8">
            <w:pPr>
              <w:pStyle w:val="NDMtekstpodstawowy"/>
              <w:spacing w:after="0" w:line="240" w:lineRule="auto"/>
              <w:ind w:firstLine="0"/>
              <w:rPr>
                <w:rFonts w:ascii="Arial" w:eastAsiaTheme="minorEastAsia" w:hAnsi="Arial" w:cs="Arial"/>
                <w:color w:val="auto"/>
                <w:sz w:val="18"/>
                <w:szCs w:val="18"/>
                <w:lang w:eastAsia="en-US"/>
              </w:rPr>
            </w:pPr>
            <w:r>
              <w:rPr>
                <w:rFonts w:ascii="Arial" w:hAnsi="Arial" w:cs="Arial"/>
                <w:sz w:val="18"/>
                <w:szCs w:val="18"/>
              </w:rPr>
              <w:t>Mieszkańcy obszaru i inni użytkownicy obiektu</w:t>
            </w:r>
          </w:p>
        </w:tc>
      </w:tr>
      <w:tr w:rsidR="004643C8" w:rsidRPr="00CF3C62" w:rsidTr="004643C8">
        <w:trPr>
          <w:trHeight w:val="113"/>
        </w:trPr>
        <w:tc>
          <w:tcPr>
            <w:tcW w:w="0" w:type="auto"/>
            <w:shd w:val="clear" w:color="auto" w:fill="DEEAF6" w:themeFill="accent1" w:themeFillTint="33"/>
          </w:tcPr>
          <w:p w:rsidR="004643C8" w:rsidRPr="00CF3C62" w:rsidRDefault="004643C8" w:rsidP="004643C8">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Szacunkowe ramy finansowe</w:t>
            </w:r>
          </w:p>
        </w:tc>
        <w:tc>
          <w:tcPr>
            <w:tcW w:w="0" w:type="auto"/>
            <w:vAlign w:val="center"/>
          </w:tcPr>
          <w:p w:rsidR="004643C8" w:rsidRPr="00CF3C62" w:rsidRDefault="004643C8" w:rsidP="004643C8">
            <w:pPr>
              <w:pStyle w:val="NDMtekstpodstawowy"/>
              <w:spacing w:after="0" w:line="240" w:lineRule="auto"/>
              <w:ind w:firstLine="0"/>
              <w:jc w:val="left"/>
              <w:rPr>
                <w:rFonts w:ascii="Arial" w:eastAsiaTheme="minorEastAsia" w:hAnsi="Arial" w:cs="Arial"/>
                <w:color w:val="auto"/>
                <w:sz w:val="18"/>
                <w:szCs w:val="18"/>
                <w:lang w:eastAsia="en-US"/>
              </w:rPr>
            </w:pPr>
            <w:r w:rsidRPr="004643C8">
              <w:rPr>
                <w:rFonts w:ascii="Arial" w:eastAsiaTheme="minorEastAsia" w:hAnsi="Arial" w:cs="Arial"/>
                <w:color w:val="auto"/>
                <w:sz w:val="18"/>
                <w:szCs w:val="18"/>
                <w:lang w:eastAsia="en-US"/>
              </w:rPr>
              <w:t>4 370 805,00 zł</w:t>
            </w:r>
          </w:p>
        </w:tc>
      </w:tr>
      <w:tr w:rsidR="004643C8" w:rsidRPr="00CF3C62" w:rsidTr="004643C8">
        <w:trPr>
          <w:trHeight w:val="113"/>
        </w:trPr>
        <w:tc>
          <w:tcPr>
            <w:tcW w:w="0" w:type="auto"/>
            <w:shd w:val="clear" w:color="auto" w:fill="DEEAF6" w:themeFill="accent1" w:themeFillTint="33"/>
          </w:tcPr>
          <w:p w:rsidR="004643C8" w:rsidRPr="00CF3C62" w:rsidRDefault="004643C8" w:rsidP="004643C8">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Okres realizacji</w:t>
            </w:r>
          </w:p>
        </w:tc>
        <w:tc>
          <w:tcPr>
            <w:tcW w:w="0" w:type="auto"/>
          </w:tcPr>
          <w:p w:rsidR="004643C8" w:rsidRPr="00CF3C62" w:rsidRDefault="004643C8" w:rsidP="004643C8">
            <w:pPr>
              <w:pStyle w:val="NDMtekstpodstawowy"/>
              <w:spacing w:after="0" w:line="240" w:lineRule="auto"/>
              <w:ind w:firstLine="0"/>
              <w:rPr>
                <w:rFonts w:ascii="Arial" w:eastAsiaTheme="minorEastAsia" w:hAnsi="Arial" w:cs="Arial"/>
                <w:color w:val="auto"/>
                <w:sz w:val="18"/>
                <w:szCs w:val="18"/>
                <w:lang w:eastAsia="en-US"/>
              </w:rPr>
            </w:pPr>
            <w:r w:rsidRPr="004643C8">
              <w:rPr>
                <w:rFonts w:ascii="Arial" w:eastAsiaTheme="minorEastAsia" w:hAnsi="Arial" w:cs="Arial"/>
                <w:color w:val="auto"/>
                <w:sz w:val="18"/>
                <w:szCs w:val="18"/>
                <w:lang w:eastAsia="en-US"/>
              </w:rPr>
              <w:t>IV</w:t>
            </w:r>
            <w:r>
              <w:rPr>
                <w:rFonts w:ascii="Arial" w:eastAsiaTheme="minorEastAsia" w:hAnsi="Arial" w:cs="Arial"/>
                <w:color w:val="auto"/>
                <w:sz w:val="18"/>
                <w:szCs w:val="18"/>
                <w:lang w:eastAsia="en-US"/>
              </w:rPr>
              <w:t xml:space="preserve"> kwartał </w:t>
            </w:r>
            <w:r w:rsidRPr="004643C8">
              <w:rPr>
                <w:rFonts w:ascii="Arial" w:eastAsiaTheme="minorEastAsia" w:hAnsi="Arial" w:cs="Arial"/>
                <w:color w:val="auto"/>
                <w:sz w:val="18"/>
                <w:szCs w:val="18"/>
                <w:lang w:eastAsia="en-US"/>
              </w:rPr>
              <w:t>2018 - II</w:t>
            </w:r>
            <w:r>
              <w:rPr>
                <w:rFonts w:ascii="Arial" w:eastAsiaTheme="minorEastAsia" w:hAnsi="Arial" w:cs="Arial"/>
                <w:color w:val="auto"/>
                <w:sz w:val="18"/>
                <w:szCs w:val="18"/>
                <w:lang w:eastAsia="en-US"/>
              </w:rPr>
              <w:t xml:space="preserve"> kwartał </w:t>
            </w:r>
            <w:r w:rsidRPr="004643C8">
              <w:rPr>
                <w:rFonts w:ascii="Arial" w:eastAsiaTheme="minorEastAsia" w:hAnsi="Arial" w:cs="Arial"/>
                <w:color w:val="auto"/>
                <w:sz w:val="18"/>
                <w:szCs w:val="18"/>
                <w:lang w:eastAsia="en-US"/>
              </w:rPr>
              <w:t>2019</w:t>
            </w:r>
          </w:p>
        </w:tc>
      </w:tr>
      <w:tr w:rsidR="004643C8" w:rsidRPr="00CF3C62" w:rsidTr="004643C8">
        <w:trPr>
          <w:trHeight w:val="113"/>
        </w:trPr>
        <w:tc>
          <w:tcPr>
            <w:tcW w:w="0" w:type="auto"/>
            <w:shd w:val="clear" w:color="auto" w:fill="DEEAF6" w:themeFill="accent1" w:themeFillTint="33"/>
          </w:tcPr>
          <w:p w:rsidR="004643C8" w:rsidRPr="00CF3C62" w:rsidRDefault="004643C8" w:rsidP="004643C8">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Potencjalne źródła finansowania</w:t>
            </w:r>
          </w:p>
        </w:tc>
        <w:tc>
          <w:tcPr>
            <w:tcW w:w="0" w:type="auto"/>
            <w:vAlign w:val="center"/>
          </w:tcPr>
          <w:p w:rsidR="004643C8" w:rsidRPr="00916B52" w:rsidRDefault="004643C8" w:rsidP="004643C8">
            <w:pPr>
              <w:pStyle w:val="NDMtekstpodstawowy"/>
              <w:spacing w:after="0" w:line="240" w:lineRule="auto"/>
              <w:ind w:firstLine="0"/>
              <w:rPr>
                <w:rFonts w:ascii="Arial" w:eastAsiaTheme="minorEastAsia" w:hAnsi="Arial" w:cs="Arial"/>
                <w:color w:val="auto"/>
                <w:sz w:val="18"/>
                <w:szCs w:val="18"/>
                <w:lang w:eastAsia="en-US"/>
              </w:rPr>
            </w:pPr>
            <w:r w:rsidRPr="00916B52">
              <w:rPr>
                <w:rFonts w:ascii="Arial" w:eastAsiaTheme="minorEastAsia" w:hAnsi="Arial" w:cs="Arial"/>
                <w:color w:val="auto"/>
                <w:sz w:val="18"/>
                <w:szCs w:val="18"/>
                <w:lang w:eastAsia="en-US"/>
              </w:rPr>
              <w:t xml:space="preserve">Regionalny Program Operacyjny dla Województwa Podkarpackiego na lata 2014-2020. Priorytet VI, Działanie </w:t>
            </w:r>
            <w:r w:rsidR="00916B52" w:rsidRPr="00916B52">
              <w:rPr>
                <w:rFonts w:ascii="Arial" w:eastAsiaTheme="minorEastAsia" w:hAnsi="Arial" w:cs="Arial"/>
                <w:color w:val="auto"/>
                <w:sz w:val="18"/>
                <w:szCs w:val="18"/>
                <w:lang w:eastAsia="en-US"/>
              </w:rPr>
              <w:t>3.1</w:t>
            </w:r>
            <w:r w:rsidRPr="00916B52">
              <w:rPr>
                <w:rFonts w:ascii="Arial" w:eastAsiaTheme="minorEastAsia" w:hAnsi="Arial" w:cs="Arial"/>
                <w:color w:val="auto"/>
                <w:sz w:val="18"/>
                <w:szCs w:val="18"/>
                <w:lang w:eastAsia="en-US"/>
              </w:rPr>
              <w:t xml:space="preserve">. </w:t>
            </w:r>
            <w:r w:rsidR="00916B52" w:rsidRPr="00916B52">
              <w:rPr>
                <w:rFonts w:ascii="Arial" w:eastAsiaTheme="minorEastAsia" w:hAnsi="Arial" w:cs="Arial"/>
                <w:color w:val="auto"/>
                <w:sz w:val="18"/>
                <w:szCs w:val="18"/>
                <w:lang w:eastAsia="en-US"/>
              </w:rPr>
              <w:t>Rozwój OZE</w:t>
            </w:r>
            <w:r w:rsidRPr="00916B52">
              <w:rPr>
                <w:rFonts w:ascii="Arial" w:eastAsiaTheme="minorEastAsia" w:hAnsi="Arial" w:cs="Arial"/>
                <w:color w:val="auto"/>
                <w:sz w:val="18"/>
                <w:szCs w:val="18"/>
                <w:lang w:eastAsia="en-US"/>
              </w:rPr>
              <w:t>.</w:t>
            </w:r>
          </w:p>
          <w:p w:rsidR="004643C8" w:rsidRPr="00916B52" w:rsidRDefault="00916B52" w:rsidP="004643C8">
            <w:pPr>
              <w:pStyle w:val="NDMtekstpodstawowy"/>
              <w:spacing w:after="0" w:line="240" w:lineRule="auto"/>
              <w:ind w:firstLine="0"/>
              <w:rPr>
                <w:rFonts w:ascii="Arial" w:eastAsiaTheme="minorEastAsia" w:hAnsi="Arial" w:cs="Arial"/>
                <w:color w:val="auto"/>
                <w:sz w:val="18"/>
                <w:szCs w:val="18"/>
                <w:lang w:eastAsia="en-US"/>
              </w:rPr>
            </w:pPr>
            <w:r w:rsidRPr="00916B52">
              <w:rPr>
                <w:rFonts w:ascii="Arial" w:eastAsiaTheme="minorEastAsia" w:hAnsi="Arial" w:cs="Arial"/>
                <w:color w:val="auto"/>
                <w:sz w:val="18"/>
                <w:szCs w:val="18"/>
                <w:lang w:eastAsia="en-US"/>
              </w:rPr>
              <w:t>Środki własne Spółki</w:t>
            </w:r>
            <w:r w:rsidR="004643C8" w:rsidRPr="00916B52">
              <w:rPr>
                <w:rFonts w:ascii="Arial" w:eastAsiaTheme="minorEastAsia" w:hAnsi="Arial" w:cs="Arial"/>
                <w:color w:val="auto"/>
                <w:sz w:val="18"/>
                <w:szCs w:val="18"/>
                <w:lang w:eastAsia="en-US"/>
              </w:rPr>
              <w:t>.</w:t>
            </w:r>
          </w:p>
        </w:tc>
      </w:tr>
      <w:tr w:rsidR="004643C8" w:rsidRPr="00CF3C62" w:rsidTr="001F7612">
        <w:trPr>
          <w:trHeight w:val="113"/>
        </w:trPr>
        <w:tc>
          <w:tcPr>
            <w:tcW w:w="0" w:type="auto"/>
            <w:shd w:val="clear" w:color="auto" w:fill="DEEAF6" w:themeFill="accent1" w:themeFillTint="33"/>
            <w:vAlign w:val="center"/>
          </w:tcPr>
          <w:p w:rsidR="004643C8" w:rsidRPr="00CF3C62" w:rsidRDefault="004643C8" w:rsidP="004643C8">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Sposób oceny i miary</w:t>
            </w:r>
          </w:p>
        </w:tc>
        <w:tc>
          <w:tcPr>
            <w:tcW w:w="0" w:type="auto"/>
            <w:vAlign w:val="center"/>
          </w:tcPr>
          <w:p w:rsidR="004643C8" w:rsidRPr="00916B52" w:rsidRDefault="00916B52" w:rsidP="001F7612">
            <w:pPr>
              <w:pStyle w:val="NDMtekstpodstawowy"/>
              <w:spacing w:after="0" w:line="240" w:lineRule="auto"/>
              <w:ind w:firstLine="0"/>
              <w:jc w:val="left"/>
              <w:rPr>
                <w:rFonts w:ascii="Arial" w:eastAsiaTheme="minorEastAsia" w:hAnsi="Arial" w:cs="Arial"/>
                <w:color w:val="auto"/>
                <w:sz w:val="18"/>
                <w:szCs w:val="18"/>
                <w:lang w:eastAsia="en-US"/>
              </w:rPr>
            </w:pPr>
            <w:r>
              <w:rPr>
                <w:rFonts w:ascii="Arial" w:eastAsiaTheme="minorEastAsia" w:hAnsi="Arial" w:cs="Arial"/>
                <w:color w:val="auto"/>
                <w:sz w:val="18"/>
                <w:szCs w:val="18"/>
                <w:lang w:eastAsia="en-US"/>
              </w:rPr>
              <w:t>Raport Spółki w sprawie weryfikacji wskjaźnika</w:t>
            </w:r>
          </w:p>
        </w:tc>
      </w:tr>
      <w:tr w:rsidR="004643C8" w:rsidRPr="00CF3C62" w:rsidTr="004643C8">
        <w:trPr>
          <w:trHeight w:val="113"/>
        </w:trPr>
        <w:tc>
          <w:tcPr>
            <w:tcW w:w="0" w:type="auto"/>
            <w:shd w:val="clear" w:color="auto" w:fill="DEEAF6" w:themeFill="accent1" w:themeFillTint="33"/>
          </w:tcPr>
          <w:p w:rsidR="004643C8" w:rsidRPr="00CF3C62" w:rsidRDefault="004643C8" w:rsidP="004643C8">
            <w:pPr>
              <w:pStyle w:val="NDMtekstpodstawowy"/>
              <w:spacing w:after="0" w:line="240" w:lineRule="auto"/>
              <w:ind w:firstLine="0"/>
              <w:rPr>
                <w:rFonts w:ascii="Arial" w:eastAsiaTheme="minorEastAsia" w:hAnsi="Arial" w:cs="Arial"/>
                <w:color w:val="auto"/>
                <w:sz w:val="18"/>
                <w:szCs w:val="18"/>
                <w:lang w:eastAsia="en-US"/>
              </w:rPr>
            </w:pPr>
            <w:r w:rsidRPr="00CF3C62">
              <w:rPr>
                <w:rFonts w:ascii="Arial" w:eastAsiaTheme="minorEastAsia" w:hAnsi="Arial" w:cs="Arial"/>
                <w:color w:val="auto"/>
                <w:sz w:val="18"/>
                <w:szCs w:val="18"/>
                <w:lang w:eastAsia="en-US"/>
              </w:rPr>
              <w:t>Rezultaty</w:t>
            </w:r>
          </w:p>
        </w:tc>
        <w:tc>
          <w:tcPr>
            <w:tcW w:w="0" w:type="auto"/>
          </w:tcPr>
          <w:p w:rsidR="004643C8" w:rsidRPr="00916B52" w:rsidRDefault="00916B52" w:rsidP="00916B52">
            <w:pPr>
              <w:pStyle w:val="NDMtekstpodstawowy"/>
              <w:spacing w:after="0" w:line="240" w:lineRule="auto"/>
              <w:ind w:firstLine="0"/>
              <w:rPr>
                <w:rFonts w:ascii="Arial" w:eastAsiaTheme="minorEastAsia" w:hAnsi="Arial" w:cs="Arial"/>
                <w:color w:val="auto"/>
                <w:sz w:val="18"/>
                <w:szCs w:val="18"/>
                <w:lang w:eastAsia="en-US"/>
              </w:rPr>
            </w:pPr>
            <w:r w:rsidRPr="00916B52">
              <w:rPr>
                <w:rFonts w:ascii="Arial" w:eastAsiaTheme="minorEastAsia" w:hAnsi="Arial" w:cs="Arial"/>
                <w:color w:val="auto"/>
                <w:sz w:val="18"/>
                <w:szCs w:val="18"/>
                <w:lang w:eastAsia="en-US"/>
              </w:rPr>
              <w:t>Szacowany spadek emisji gaz</w:t>
            </w:r>
            <w:r w:rsidRPr="00916B52">
              <w:rPr>
                <w:rFonts w:ascii="Arial" w:eastAsiaTheme="minorEastAsia" w:hAnsi="Arial" w:cs="Arial" w:hint="eastAsia"/>
                <w:color w:val="auto"/>
                <w:sz w:val="18"/>
                <w:szCs w:val="18"/>
                <w:lang w:eastAsia="en-US"/>
              </w:rPr>
              <w:t>ó</w:t>
            </w:r>
            <w:r w:rsidRPr="00916B52">
              <w:rPr>
                <w:rFonts w:ascii="Arial" w:eastAsiaTheme="minorEastAsia" w:hAnsi="Arial" w:cs="Arial"/>
                <w:color w:val="auto"/>
                <w:sz w:val="18"/>
                <w:szCs w:val="18"/>
                <w:lang w:eastAsia="en-US"/>
              </w:rPr>
              <w:t>w cieplarnianych – 210,6 ton ekwiwalentu CO</w:t>
            </w:r>
            <w:r w:rsidRPr="00916B52">
              <w:rPr>
                <w:rFonts w:ascii="Arial" w:eastAsiaTheme="minorEastAsia" w:hAnsi="Arial" w:cs="Arial"/>
                <w:color w:val="auto"/>
                <w:sz w:val="18"/>
                <w:szCs w:val="18"/>
                <w:vertAlign w:val="subscript"/>
                <w:lang w:eastAsia="en-US"/>
              </w:rPr>
              <w:t>2</w:t>
            </w:r>
          </w:p>
        </w:tc>
      </w:tr>
    </w:tbl>
    <w:p w:rsidR="004643C8" w:rsidRPr="00755CC0" w:rsidRDefault="004643C8" w:rsidP="004643C8">
      <w:pPr>
        <w:pStyle w:val="Podpistabel"/>
      </w:pPr>
      <w:r w:rsidRPr="00755CC0">
        <w:t>Źródło: Opracowanie własne na podstawie karty przedsięwzięcia</w:t>
      </w:r>
    </w:p>
    <w:p w:rsidR="009C6030" w:rsidRPr="00755CC0" w:rsidRDefault="009C6030" w:rsidP="002F08EC">
      <w:pPr>
        <w:pStyle w:val="Legenda"/>
      </w:pPr>
      <w:bookmarkStart w:id="231" w:name="_Toc485623745"/>
      <w:r w:rsidRPr="00755CC0">
        <w:t xml:space="preserve">Tabela </w:t>
      </w:r>
      <w:r w:rsidR="00B82244">
        <w:fldChar w:fldCharType="begin"/>
      </w:r>
      <w:r w:rsidR="00B82244">
        <w:instrText xml:space="preserve"> SEQ Tabela \* ARABIC </w:instrText>
      </w:r>
      <w:r w:rsidR="00B82244">
        <w:fldChar w:fldCharType="separate"/>
      </w:r>
      <w:r w:rsidR="00C702C9">
        <w:rPr>
          <w:noProof/>
        </w:rPr>
        <w:t>37</w:t>
      </w:r>
      <w:r w:rsidR="00B82244">
        <w:rPr>
          <w:noProof/>
        </w:rPr>
        <w:fldChar w:fldCharType="end"/>
      </w:r>
      <w:r w:rsidRPr="00755CC0">
        <w:t>. Przedsięwzięcie rewitalizacyjne</w:t>
      </w:r>
      <w:r w:rsidR="00F173BC">
        <w:t xml:space="preserve"> nr 7</w:t>
      </w:r>
      <w:r w:rsidRPr="00755CC0">
        <w:t xml:space="preserve">: </w:t>
      </w:r>
      <w:r w:rsidRPr="009C6030">
        <w:t>Aktywny Senior</w:t>
      </w:r>
      <w:bookmarkEnd w:id="231"/>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41"/>
        <w:gridCol w:w="7547"/>
      </w:tblGrid>
      <w:tr w:rsidR="009C6030" w:rsidRPr="00CF3C62" w:rsidTr="009C6030">
        <w:trPr>
          <w:trHeight w:val="113"/>
          <w:tblHeader/>
        </w:trPr>
        <w:tc>
          <w:tcPr>
            <w:tcW w:w="0" w:type="auto"/>
            <w:shd w:val="clear" w:color="auto" w:fill="DEEAF6" w:themeFill="accent1" w:themeFillTint="33"/>
          </w:tcPr>
          <w:p w:rsidR="009C6030" w:rsidRPr="00CF3C62" w:rsidRDefault="009C6030" w:rsidP="009C6030">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Tytuł</w:t>
            </w:r>
          </w:p>
        </w:tc>
        <w:tc>
          <w:tcPr>
            <w:tcW w:w="0" w:type="auto"/>
            <w:shd w:val="clear" w:color="auto" w:fill="DEEAF6" w:themeFill="accent1" w:themeFillTint="33"/>
          </w:tcPr>
          <w:p w:rsidR="009C6030" w:rsidRPr="00FF18EA" w:rsidRDefault="009C6030" w:rsidP="009C6030">
            <w:pPr>
              <w:pStyle w:val="NDMtekstpodstawowy"/>
              <w:spacing w:after="0" w:line="240" w:lineRule="auto"/>
              <w:ind w:firstLine="0"/>
              <w:rPr>
                <w:rFonts w:ascii="Arial" w:hAnsi="Arial" w:cs="Arial"/>
                <w:b/>
                <w:sz w:val="18"/>
                <w:szCs w:val="18"/>
              </w:rPr>
            </w:pPr>
            <w:r w:rsidRPr="009C6030">
              <w:rPr>
                <w:rFonts w:ascii="Arial" w:eastAsiaTheme="minorEastAsia" w:hAnsi="Arial" w:cs="Arial"/>
                <w:b/>
                <w:bCs/>
                <w:color w:val="auto"/>
                <w:sz w:val="18"/>
                <w:szCs w:val="18"/>
                <w:lang w:eastAsia="en-US"/>
              </w:rPr>
              <w:t>Aktywny Senior</w:t>
            </w:r>
          </w:p>
        </w:tc>
      </w:tr>
      <w:tr w:rsidR="009C6030" w:rsidRPr="00CF3C62" w:rsidTr="009C6030">
        <w:trPr>
          <w:trHeight w:val="20"/>
        </w:trPr>
        <w:tc>
          <w:tcPr>
            <w:tcW w:w="0" w:type="auto"/>
            <w:shd w:val="clear" w:color="auto" w:fill="DEEAF6" w:themeFill="accent1" w:themeFillTint="33"/>
            <w:vAlign w:val="center"/>
          </w:tcPr>
          <w:p w:rsidR="009C6030" w:rsidRPr="00CF3C62" w:rsidRDefault="009C6030" w:rsidP="009C6030">
            <w:pPr>
              <w:pStyle w:val="NDMtekstpodstawowy"/>
              <w:spacing w:after="0" w:line="240" w:lineRule="auto"/>
              <w:ind w:firstLine="0"/>
              <w:rPr>
                <w:rFonts w:ascii="Arial" w:hAnsi="Arial" w:cs="Arial"/>
                <w:color w:val="auto"/>
                <w:sz w:val="18"/>
                <w:szCs w:val="18"/>
              </w:rPr>
            </w:pPr>
            <w:r w:rsidRPr="00CF3C62">
              <w:rPr>
                <w:rFonts w:ascii="Arial" w:hAnsi="Arial" w:cs="Arial"/>
                <w:bCs/>
                <w:color w:val="auto"/>
                <w:sz w:val="18"/>
                <w:szCs w:val="18"/>
              </w:rPr>
              <w:t>Lokalizacja</w:t>
            </w:r>
          </w:p>
        </w:tc>
        <w:tc>
          <w:tcPr>
            <w:tcW w:w="0" w:type="auto"/>
            <w:vAlign w:val="center"/>
          </w:tcPr>
          <w:p w:rsidR="009C6030" w:rsidRDefault="009C6030" w:rsidP="009C6030">
            <w:pPr>
              <w:spacing w:after="0"/>
              <w:jc w:val="left"/>
              <w:rPr>
                <w:rFonts w:ascii="Arial" w:hAnsi="Arial" w:cs="Arial"/>
                <w:sz w:val="18"/>
                <w:szCs w:val="18"/>
              </w:rPr>
            </w:pPr>
            <w:r w:rsidRPr="009C6030">
              <w:rPr>
                <w:rFonts w:ascii="Arial" w:hAnsi="Arial" w:cs="Arial"/>
                <w:sz w:val="18"/>
                <w:szCs w:val="18"/>
              </w:rPr>
              <w:t>Powiatowa i Miejska Biblioteka Publiczna</w:t>
            </w:r>
            <w:r w:rsidR="001F7612">
              <w:rPr>
                <w:rFonts w:ascii="Arial" w:hAnsi="Arial" w:cs="Arial"/>
                <w:sz w:val="18"/>
                <w:szCs w:val="18"/>
              </w:rPr>
              <w:t xml:space="preserve"> </w:t>
            </w:r>
            <w:r w:rsidRPr="009C6030">
              <w:rPr>
                <w:rFonts w:ascii="Arial" w:hAnsi="Arial" w:cs="Arial"/>
                <w:sz w:val="18"/>
                <w:szCs w:val="18"/>
              </w:rPr>
              <w:t>w Lesku</w:t>
            </w:r>
          </w:p>
          <w:p w:rsidR="001F7612" w:rsidRDefault="001F7612" w:rsidP="009C6030">
            <w:pPr>
              <w:spacing w:after="0"/>
              <w:jc w:val="left"/>
            </w:pPr>
            <w:r>
              <w:rPr>
                <w:rFonts w:ascii="Arial" w:hAnsi="Arial" w:cs="Arial"/>
                <w:sz w:val="18"/>
                <w:szCs w:val="18"/>
              </w:rPr>
              <w:t>Klub Seniora w Świątyni Ormiańskiej</w:t>
            </w:r>
          </w:p>
        </w:tc>
      </w:tr>
      <w:tr w:rsidR="009C6030" w:rsidRPr="00CF3C62" w:rsidTr="009C6030">
        <w:trPr>
          <w:trHeight w:val="113"/>
        </w:trPr>
        <w:tc>
          <w:tcPr>
            <w:tcW w:w="0" w:type="auto"/>
            <w:shd w:val="clear" w:color="auto" w:fill="DEEAF6" w:themeFill="accent1" w:themeFillTint="33"/>
          </w:tcPr>
          <w:p w:rsidR="009C6030" w:rsidRPr="00CF3C62" w:rsidRDefault="009C6030" w:rsidP="009C6030">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Podmiot realizujący</w:t>
            </w:r>
          </w:p>
        </w:tc>
        <w:tc>
          <w:tcPr>
            <w:tcW w:w="0" w:type="auto"/>
            <w:vAlign w:val="center"/>
          </w:tcPr>
          <w:p w:rsidR="009C6030" w:rsidRDefault="009C6030" w:rsidP="009C6030">
            <w:pPr>
              <w:spacing w:after="0"/>
              <w:jc w:val="left"/>
            </w:pPr>
            <w:r w:rsidRPr="009C6030">
              <w:rPr>
                <w:rFonts w:ascii="Arial" w:hAnsi="Arial" w:cs="Arial"/>
                <w:sz w:val="18"/>
                <w:szCs w:val="18"/>
              </w:rPr>
              <w:t>Powiatowa i Miejska Biblioteka Publiczna</w:t>
            </w:r>
            <w:r w:rsidR="006B1FE2">
              <w:rPr>
                <w:rFonts w:ascii="Arial" w:hAnsi="Arial" w:cs="Arial"/>
                <w:sz w:val="18"/>
                <w:szCs w:val="18"/>
              </w:rPr>
              <w:t xml:space="preserve"> </w:t>
            </w:r>
            <w:r w:rsidRPr="009C6030">
              <w:rPr>
                <w:rFonts w:ascii="Arial" w:hAnsi="Arial" w:cs="Arial"/>
                <w:sz w:val="18"/>
                <w:szCs w:val="18"/>
              </w:rPr>
              <w:t>w Lesku</w:t>
            </w:r>
          </w:p>
        </w:tc>
      </w:tr>
      <w:tr w:rsidR="009C6030" w:rsidRPr="00CF3C62" w:rsidTr="009C6030">
        <w:trPr>
          <w:trHeight w:val="113"/>
        </w:trPr>
        <w:tc>
          <w:tcPr>
            <w:tcW w:w="0" w:type="auto"/>
            <w:shd w:val="clear" w:color="auto" w:fill="DEEAF6" w:themeFill="accent1" w:themeFillTint="33"/>
          </w:tcPr>
          <w:p w:rsidR="009C6030" w:rsidRPr="00CF3C62" w:rsidRDefault="009C6030" w:rsidP="009C6030">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Potencjalni partnerzy</w:t>
            </w:r>
          </w:p>
        </w:tc>
        <w:tc>
          <w:tcPr>
            <w:tcW w:w="0" w:type="auto"/>
            <w:vAlign w:val="center"/>
          </w:tcPr>
          <w:p w:rsidR="009C6030" w:rsidRPr="00CF3C62" w:rsidRDefault="009C6030" w:rsidP="009C6030">
            <w:pPr>
              <w:pStyle w:val="NDMtekstpodstawowy"/>
              <w:spacing w:after="0" w:line="240" w:lineRule="auto"/>
              <w:ind w:firstLine="0"/>
              <w:jc w:val="left"/>
              <w:rPr>
                <w:rFonts w:ascii="Arial" w:hAnsi="Arial" w:cs="Arial"/>
                <w:color w:val="auto"/>
                <w:sz w:val="18"/>
                <w:szCs w:val="18"/>
              </w:rPr>
            </w:pPr>
            <w:r>
              <w:rPr>
                <w:rFonts w:ascii="Arial" w:hAnsi="Arial" w:cs="Arial"/>
                <w:color w:val="auto"/>
                <w:sz w:val="18"/>
                <w:szCs w:val="18"/>
              </w:rPr>
              <w:t>Nie dotyczy</w:t>
            </w:r>
          </w:p>
        </w:tc>
      </w:tr>
      <w:tr w:rsidR="009C6030" w:rsidRPr="00CF3C62" w:rsidTr="009C6030">
        <w:trPr>
          <w:trHeight w:val="113"/>
        </w:trPr>
        <w:tc>
          <w:tcPr>
            <w:tcW w:w="0" w:type="auto"/>
            <w:shd w:val="clear" w:color="auto" w:fill="DEEAF6" w:themeFill="accent1" w:themeFillTint="33"/>
          </w:tcPr>
          <w:p w:rsidR="009C6030" w:rsidRPr="00CF3C62" w:rsidRDefault="009C6030" w:rsidP="009C6030">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Powiązanie z problemami</w:t>
            </w:r>
          </w:p>
        </w:tc>
        <w:tc>
          <w:tcPr>
            <w:tcW w:w="0" w:type="auto"/>
          </w:tcPr>
          <w:p w:rsidR="009C6030" w:rsidRPr="001F7612" w:rsidRDefault="009C6030" w:rsidP="002F08EC">
            <w:pPr>
              <w:pStyle w:val="Tabela"/>
              <w:spacing w:before="120" w:after="120"/>
              <w:jc w:val="both"/>
              <w:rPr>
                <w:rFonts w:ascii="Arial" w:hAnsi="Arial" w:cs="Arial"/>
                <w:sz w:val="18"/>
                <w:szCs w:val="18"/>
              </w:rPr>
            </w:pPr>
            <w:r w:rsidRPr="001F7612">
              <w:rPr>
                <w:rFonts w:ascii="Arial" w:hAnsi="Arial" w:cs="Arial"/>
                <w:sz w:val="18"/>
                <w:szCs w:val="18"/>
              </w:rPr>
              <w:t>W sferze społecznej przedsięwzięcie przyczyni się do rozwiązania następujących problemów:</w:t>
            </w:r>
          </w:p>
          <w:p w:rsidR="001F7612" w:rsidRPr="002C359B" w:rsidRDefault="001F7612" w:rsidP="00120D62">
            <w:pPr>
              <w:pStyle w:val="Akapitzlist"/>
              <w:numPr>
                <w:ilvl w:val="0"/>
                <w:numId w:val="50"/>
              </w:numPr>
              <w:spacing w:before="120"/>
              <w:ind w:left="147" w:hanging="147"/>
              <w:rPr>
                <w:rFonts w:ascii="Arial" w:hAnsi="Arial" w:cs="Arial"/>
                <w:sz w:val="18"/>
              </w:rPr>
            </w:pPr>
            <w:r w:rsidRPr="002C359B">
              <w:rPr>
                <w:rFonts w:ascii="Arial" w:hAnsi="Arial" w:cs="Arial"/>
                <w:sz w:val="18"/>
              </w:rPr>
              <w:t>b. niska aktywność społeczności lokalnej;</w:t>
            </w:r>
          </w:p>
          <w:p w:rsidR="009C6030" w:rsidRPr="001F7612" w:rsidRDefault="001F7612" w:rsidP="00120D62">
            <w:pPr>
              <w:pStyle w:val="Akapitzlist"/>
              <w:numPr>
                <w:ilvl w:val="0"/>
                <w:numId w:val="50"/>
              </w:numPr>
              <w:spacing w:before="120"/>
              <w:ind w:left="147" w:hanging="147"/>
              <w:rPr>
                <w:rFonts w:ascii="Arial" w:hAnsi="Arial" w:cs="Arial"/>
                <w:sz w:val="18"/>
              </w:rPr>
            </w:pPr>
            <w:r w:rsidRPr="002C359B">
              <w:rPr>
                <w:rFonts w:ascii="Arial" w:hAnsi="Arial" w:cs="Arial"/>
                <w:sz w:val="18"/>
              </w:rPr>
              <w:t>niewystarczająca ilość alternatywnych możliwości/miejsc spędzania wolnego czasu dla dzieci i młodzieży oraz seniorów</w:t>
            </w:r>
            <w:r>
              <w:rPr>
                <w:rFonts w:ascii="Arial" w:hAnsi="Arial" w:cs="Arial"/>
                <w:sz w:val="18"/>
              </w:rPr>
              <w:t>.</w:t>
            </w:r>
            <w:r w:rsidRPr="002C359B">
              <w:rPr>
                <w:rFonts w:ascii="Arial" w:hAnsi="Arial" w:cs="Arial"/>
                <w:sz w:val="18"/>
              </w:rPr>
              <w:t xml:space="preserve"> </w:t>
            </w:r>
          </w:p>
        </w:tc>
      </w:tr>
      <w:tr w:rsidR="009C6030" w:rsidRPr="00CF3C62" w:rsidTr="009C6030">
        <w:trPr>
          <w:trHeight w:val="113"/>
        </w:trPr>
        <w:tc>
          <w:tcPr>
            <w:tcW w:w="0" w:type="auto"/>
            <w:shd w:val="clear" w:color="auto" w:fill="DEEAF6" w:themeFill="accent1" w:themeFillTint="33"/>
            <w:vAlign w:val="center"/>
          </w:tcPr>
          <w:p w:rsidR="009C6030" w:rsidRPr="00CF3C62" w:rsidRDefault="009C6030" w:rsidP="009C6030">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Opis przedsięwzięcia</w:t>
            </w:r>
          </w:p>
        </w:tc>
        <w:tc>
          <w:tcPr>
            <w:tcW w:w="0" w:type="auto"/>
            <w:vAlign w:val="center"/>
          </w:tcPr>
          <w:p w:rsidR="009C6030" w:rsidRPr="009C6030" w:rsidRDefault="00CB10A3" w:rsidP="002F08EC">
            <w:pPr>
              <w:spacing w:before="120" w:after="0"/>
              <w:rPr>
                <w:rFonts w:ascii="Arial" w:eastAsia="Calibri" w:hAnsi="Arial" w:cs="Arial"/>
                <w:sz w:val="18"/>
                <w:szCs w:val="18"/>
              </w:rPr>
            </w:pPr>
            <w:r>
              <w:rPr>
                <w:rFonts w:ascii="Arial" w:eastAsia="Calibri" w:hAnsi="Arial" w:cs="Arial"/>
                <w:sz w:val="18"/>
                <w:szCs w:val="18"/>
              </w:rPr>
              <w:t xml:space="preserve">W związku ze zmianą </w:t>
            </w:r>
            <w:r w:rsidR="009C6030" w:rsidRPr="009C6030">
              <w:rPr>
                <w:rFonts w:ascii="Arial" w:eastAsia="Calibri" w:hAnsi="Arial" w:cs="Arial"/>
                <w:sz w:val="18"/>
                <w:szCs w:val="18"/>
              </w:rPr>
              <w:t>struktur</w:t>
            </w:r>
            <w:r>
              <w:rPr>
                <w:rFonts w:ascii="Arial" w:eastAsia="Calibri" w:hAnsi="Arial" w:cs="Arial"/>
                <w:sz w:val="18"/>
                <w:szCs w:val="18"/>
              </w:rPr>
              <w:t>y</w:t>
            </w:r>
            <w:r w:rsidR="009C6030" w:rsidRPr="009C6030">
              <w:rPr>
                <w:rFonts w:ascii="Arial" w:eastAsia="Calibri" w:hAnsi="Arial" w:cs="Arial"/>
                <w:sz w:val="18"/>
                <w:szCs w:val="18"/>
              </w:rPr>
              <w:t xml:space="preserve"> społeczeństwa i </w:t>
            </w:r>
            <w:r w:rsidR="001F7612" w:rsidRPr="009C6030">
              <w:rPr>
                <w:rFonts w:ascii="Arial" w:eastAsia="Calibri" w:hAnsi="Arial" w:cs="Arial"/>
                <w:sz w:val="18"/>
                <w:szCs w:val="18"/>
              </w:rPr>
              <w:t>wzr</w:t>
            </w:r>
            <w:r w:rsidR="001F7612">
              <w:rPr>
                <w:rFonts w:ascii="Arial" w:eastAsia="Calibri" w:hAnsi="Arial" w:cs="Arial"/>
                <w:sz w:val="18"/>
                <w:szCs w:val="18"/>
              </w:rPr>
              <w:t>o</w:t>
            </w:r>
            <w:r w:rsidR="001F7612" w:rsidRPr="009C6030">
              <w:rPr>
                <w:rFonts w:ascii="Arial" w:eastAsia="Calibri" w:hAnsi="Arial" w:cs="Arial"/>
                <w:sz w:val="18"/>
                <w:szCs w:val="18"/>
              </w:rPr>
              <w:t>st</w:t>
            </w:r>
            <w:r w:rsidR="001F7612">
              <w:rPr>
                <w:rFonts w:ascii="Arial" w:eastAsia="Calibri" w:hAnsi="Arial" w:cs="Arial"/>
                <w:sz w:val="18"/>
                <w:szCs w:val="18"/>
              </w:rPr>
              <w:t>am</w:t>
            </w:r>
            <w:r w:rsidR="009C6030" w:rsidRPr="009C6030">
              <w:rPr>
                <w:rFonts w:ascii="Arial" w:eastAsia="Calibri" w:hAnsi="Arial" w:cs="Arial"/>
                <w:sz w:val="18"/>
                <w:szCs w:val="18"/>
              </w:rPr>
              <w:t xml:space="preserve"> liczb</w:t>
            </w:r>
            <w:r>
              <w:rPr>
                <w:rFonts w:ascii="Arial" w:eastAsia="Calibri" w:hAnsi="Arial" w:cs="Arial"/>
                <w:sz w:val="18"/>
                <w:szCs w:val="18"/>
              </w:rPr>
              <w:t>y</w:t>
            </w:r>
            <w:r w:rsidR="009C6030" w:rsidRPr="009C6030">
              <w:rPr>
                <w:rFonts w:ascii="Arial" w:eastAsia="Calibri" w:hAnsi="Arial" w:cs="Arial"/>
                <w:sz w:val="18"/>
                <w:szCs w:val="18"/>
              </w:rPr>
              <w:t xml:space="preserve"> seniorów należ</w:t>
            </w:r>
            <w:r>
              <w:rPr>
                <w:rFonts w:ascii="Arial" w:eastAsia="Calibri" w:hAnsi="Arial" w:cs="Arial"/>
                <w:sz w:val="18"/>
                <w:szCs w:val="18"/>
              </w:rPr>
              <w:t>y</w:t>
            </w:r>
            <w:r w:rsidR="009C6030" w:rsidRPr="009C6030">
              <w:rPr>
                <w:rFonts w:ascii="Arial" w:eastAsia="Calibri" w:hAnsi="Arial" w:cs="Arial"/>
                <w:sz w:val="18"/>
                <w:szCs w:val="18"/>
              </w:rPr>
              <w:t xml:space="preserve"> zapewnić tej grupie więcej możliwości spędzania wolnego czasu i rozwoju. W Lesku obserwuje się pojedyncze przejawy aktywności seniorów rozproszone w różnych miejscach miasta. Potrzebą chwili jest stworzenie dla nich miejsca, będącego centrum ich wspólnych spotkań i różnorakich działań, gdzie każdy znajdzie coś dla siebie. Takim miejscem mógłby być budynek dawnej świątyni ormiańskiej, obecnie nieużytkowany. </w:t>
            </w:r>
          </w:p>
          <w:p w:rsidR="009C6030" w:rsidRPr="009C6030" w:rsidRDefault="009C6030" w:rsidP="002F08EC">
            <w:pPr>
              <w:spacing w:after="0"/>
              <w:rPr>
                <w:rFonts w:ascii="Arial" w:eastAsia="Calibri" w:hAnsi="Arial" w:cs="Arial"/>
                <w:sz w:val="18"/>
                <w:szCs w:val="18"/>
              </w:rPr>
            </w:pPr>
            <w:r w:rsidRPr="009C6030">
              <w:rPr>
                <w:rFonts w:ascii="Arial" w:eastAsia="Calibri" w:hAnsi="Arial" w:cs="Arial"/>
                <w:sz w:val="18"/>
                <w:szCs w:val="18"/>
              </w:rPr>
              <w:t xml:space="preserve">Po utworzeniu w nim stałej ekspozycji muzealnej, otwartej dla mieszkańców oraz turystów, pozostałe pomieszczenia mogłyby służyć jako sale do realizowania różnych pasji seniorów. </w:t>
            </w:r>
          </w:p>
          <w:p w:rsidR="009C6030" w:rsidRPr="009C6030" w:rsidRDefault="009C6030" w:rsidP="002F08EC">
            <w:pPr>
              <w:spacing w:after="0"/>
              <w:rPr>
                <w:rFonts w:ascii="Arial" w:eastAsia="Calibri" w:hAnsi="Arial" w:cs="Arial"/>
                <w:sz w:val="18"/>
                <w:szCs w:val="18"/>
              </w:rPr>
            </w:pPr>
            <w:r w:rsidRPr="009C6030">
              <w:rPr>
                <w:rFonts w:ascii="Arial" w:eastAsia="Calibri" w:hAnsi="Arial" w:cs="Arial"/>
                <w:sz w:val="18"/>
                <w:szCs w:val="18"/>
              </w:rPr>
              <w:lastRenderedPageBreak/>
              <w:t xml:space="preserve">Namacalne efekty wspólnych spotkań będą prezentowane na wernisażach prac seniorów. </w:t>
            </w:r>
          </w:p>
          <w:p w:rsidR="009C6030" w:rsidRPr="009C6030" w:rsidRDefault="009C6030" w:rsidP="002F08EC">
            <w:pPr>
              <w:spacing w:before="120"/>
              <w:rPr>
                <w:rFonts w:ascii="Arial" w:eastAsia="Calibri" w:hAnsi="Arial" w:cs="Arial"/>
                <w:b/>
                <w:sz w:val="18"/>
                <w:szCs w:val="18"/>
              </w:rPr>
            </w:pPr>
            <w:r w:rsidRPr="009C6030">
              <w:rPr>
                <w:rFonts w:ascii="Arial" w:eastAsia="Calibri" w:hAnsi="Arial" w:cs="Arial"/>
                <w:b/>
                <w:sz w:val="18"/>
                <w:szCs w:val="18"/>
              </w:rPr>
              <w:t>Cel główny:</w:t>
            </w:r>
          </w:p>
          <w:p w:rsidR="009C6030" w:rsidRPr="009C6030" w:rsidRDefault="009C6030" w:rsidP="00120D62">
            <w:pPr>
              <w:numPr>
                <w:ilvl w:val="0"/>
                <w:numId w:val="46"/>
              </w:numPr>
              <w:spacing w:after="0"/>
              <w:rPr>
                <w:rFonts w:ascii="Arial" w:eastAsia="Calibri" w:hAnsi="Arial" w:cs="Arial"/>
                <w:sz w:val="18"/>
                <w:szCs w:val="18"/>
              </w:rPr>
            </w:pPr>
            <w:r w:rsidRPr="009C6030">
              <w:rPr>
                <w:rFonts w:ascii="Arial" w:eastAsia="Calibri" w:hAnsi="Arial" w:cs="Arial"/>
                <w:bCs/>
                <w:sz w:val="18"/>
                <w:szCs w:val="18"/>
              </w:rPr>
              <w:t>wzrost aktywności społecznej osób starszych</w:t>
            </w:r>
            <w:r w:rsidRPr="009C6030">
              <w:rPr>
                <w:rFonts w:ascii="Arial" w:eastAsia="Calibri" w:hAnsi="Arial" w:cs="Arial"/>
                <w:sz w:val="18"/>
                <w:szCs w:val="18"/>
              </w:rPr>
              <w:t xml:space="preserve"> z terenu Leska i okolic; </w:t>
            </w:r>
          </w:p>
          <w:p w:rsidR="009C6030" w:rsidRPr="009C6030" w:rsidRDefault="009C6030" w:rsidP="00120D62">
            <w:pPr>
              <w:numPr>
                <w:ilvl w:val="0"/>
                <w:numId w:val="46"/>
              </w:numPr>
              <w:spacing w:after="0"/>
              <w:rPr>
                <w:rFonts w:ascii="Arial" w:eastAsia="Calibri" w:hAnsi="Arial" w:cs="Arial"/>
                <w:sz w:val="18"/>
                <w:szCs w:val="18"/>
              </w:rPr>
            </w:pPr>
            <w:r w:rsidRPr="009C6030">
              <w:rPr>
                <w:rFonts w:ascii="Arial" w:eastAsia="Calibri" w:hAnsi="Arial" w:cs="Arial"/>
                <w:sz w:val="18"/>
                <w:szCs w:val="18"/>
              </w:rPr>
              <w:t xml:space="preserve">wzmocnienie poczucia ich własnej wartości w środowisku; </w:t>
            </w:r>
          </w:p>
          <w:p w:rsidR="009C6030" w:rsidRPr="009C6030" w:rsidRDefault="009C6030" w:rsidP="00120D62">
            <w:pPr>
              <w:numPr>
                <w:ilvl w:val="0"/>
                <w:numId w:val="46"/>
              </w:numPr>
              <w:spacing w:after="0"/>
              <w:rPr>
                <w:rFonts w:ascii="Arial" w:eastAsia="Calibri" w:hAnsi="Arial" w:cs="Arial"/>
                <w:sz w:val="18"/>
                <w:szCs w:val="18"/>
              </w:rPr>
            </w:pPr>
            <w:r w:rsidRPr="009C6030">
              <w:rPr>
                <w:rFonts w:ascii="Arial" w:eastAsia="Calibri" w:hAnsi="Arial" w:cs="Arial"/>
                <w:sz w:val="18"/>
                <w:szCs w:val="18"/>
              </w:rPr>
              <w:t xml:space="preserve">zwiększenie różnorodności i poszerzenie dostępu do oferty edukacyjno-kulturalnej </w:t>
            </w:r>
            <w:r w:rsidRPr="009C6030">
              <w:rPr>
                <w:rFonts w:ascii="Arial" w:eastAsia="Calibri" w:hAnsi="Arial" w:cs="Arial"/>
                <w:sz w:val="18"/>
                <w:szCs w:val="18"/>
              </w:rPr>
              <w:br/>
              <w:t>i rozrywkowej;</w:t>
            </w:r>
          </w:p>
          <w:p w:rsidR="009C6030" w:rsidRPr="009C6030" w:rsidRDefault="009C6030" w:rsidP="00120D62">
            <w:pPr>
              <w:numPr>
                <w:ilvl w:val="0"/>
                <w:numId w:val="46"/>
              </w:numPr>
              <w:spacing w:after="0"/>
              <w:rPr>
                <w:rFonts w:ascii="Arial" w:eastAsia="Calibri" w:hAnsi="Arial" w:cs="Arial"/>
                <w:sz w:val="18"/>
                <w:szCs w:val="18"/>
              </w:rPr>
            </w:pPr>
            <w:r w:rsidRPr="009C6030">
              <w:rPr>
                <w:rFonts w:ascii="Arial" w:eastAsia="Calibri" w:hAnsi="Arial" w:cs="Arial"/>
                <w:sz w:val="18"/>
                <w:szCs w:val="18"/>
              </w:rPr>
              <w:t>promowanie działań na rzecz zwiększenia aktywności społecznej seniorów;</w:t>
            </w:r>
          </w:p>
          <w:p w:rsidR="009C6030" w:rsidRPr="009C6030" w:rsidRDefault="009C6030" w:rsidP="00120D62">
            <w:pPr>
              <w:numPr>
                <w:ilvl w:val="0"/>
                <w:numId w:val="46"/>
              </w:numPr>
              <w:spacing w:after="0"/>
              <w:rPr>
                <w:rFonts w:ascii="Arial" w:eastAsia="Calibri" w:hAnsi="Arial" w:cs="Arial"/>
                <w:sz w:val="18"/>
                <w:szCs w:val="18"/>
              </w:rPr>
            </w:pPr>
            <w:r w:rsidRPr="009C6030">
              <w:rPr>
                <w:rFonts w:ascii="Arial" w:eastAsia="Calibri" w:hAnsi="Arial" w:cs="Arial"/>
                <w:sz w:val="18"/>
                <w:szCs w:val="18"/>
              </w:rPr>
              <w:t xml:space="preserve">wykorzystanie potencjału seniorów jakim jest ich wiedza o historii Leska i pamięć </w:t>
            </w:r>
            <w:r w:rsidRPr="009C6030">
              <w:rPr>
                <w:rFonts w:ascii="Arial" w:eastAsia="Calibri" w:hAnsi="Arial" w:cs="Arial"/>
                <w:sz w:val="18"/>
                <w:szCs w:val="18"/>
              </w:rPr>
              <w:br/>
              <w:t>o minionych latach.</w:t>
            </w:r>
          </w:p>
          <w:p w:rsidR="009C6030" w:rsidRPr="009C6030" w:rsidRDefault="009C6030" w:rsidP="002F08EC">
            <w:pPr>
              <w:spacing w:before="120" w:after="0"/>
              <w:rPr>
                <w:rFonts w:ascii="Arial" w:eastAsia="Times New Roman" w:hAnsi="Arial" w:cs="Arial"/>
                <w:sz w:val="18"/>
                <w:szCs w:val="18"/>
                <w:lang w:eastAsia="pl-PL"/>
              </w:rPr>
            </w:pPr>
            <w:r w:rsidRPr="009C6030">
              <w:rPr>
                <w:rFonts w:ascii="Arial" w:eastAsia="Times New Roman" w:hAnsi="Arial" w:cs="Arial"/>
                <w:sz w:val="18"/>
                <w:szCs w:val="18"/>
                <w:lang w:eastAsia="pl-PL"/>
              </w:rPr>
              <w:t>Cel główny realizowany będzie poprzez organizowanie warsztatów, wykładów, porad, spotkań we własnym gronie, wyjazdów na spektakl teatralny lub operowy.</w:t>
            </w:r>
          </w:p>
          <w:p w:rsidR="009C6030" w:rsidRPr="009C6030" w:rsidRDefault="009C6030" w:rsidP="002F08EC">
            <w:pPr>
              <w:spacing w:after="0"/>
              <w:rPr>
                <w:rFonts w:ascii="Arial" w:eastAsia="Calibri" w:hAnsi="Arial" w:cs="Arial"/>
                <w:sz w:val="18"/>
                <w:szCs w:val="18"/>
              </w:rPr>
            </w:pPr>
          </w:p>
          <w:p w:rsidR="009C6030" w:rsidRPr="009C6030" w:rsidRDefault="009C6030" w:rsidP="002F08EC">
            <w:pPr>
              <w:spacing w:after="0"/>
              <w:rPr>
                <w:rFonts w:ascii="Arial" w:eastAsia="Calibri" w:hAnsi="Arial" w:cs="Arial"/>
                <w:b/>
                <w:sz w:val="18"/>
                <w:szCs w:val="18"/>
              </w:rPr>
            </w:pPr>
            <w:r w:rsidRPr="009C6030">
              <w:rPr>
                <w:rFonts w:ascii="Arial" w:eastAsia="Calibri" w:hAnsi="Arial" w:cs="Arial"/>
                <w:b/>
                <w:sz w:val="18"/>
                <w:szCs w:val="18"/>
              </w:rPr>
              <w:t>Propozycje działań</w:t>
            </w:r>
          </w:p>
          <w:p w:rsidR="009C6030" w:rsidRPr="009C6030" w:rsidRDefault="009C6030" w:rsidP="002F08EC">
            <w:pPr>
              <w:spacing w:before="120"/>
              <w:rPr>
                <w:rFonts w:ascii="Arial" w:eastAsia="Calibri" w:hAnsi="Arial" w:cs="Arial"/>
                <w:b/>
                <w:sz w:val="18"/>
                <w:szCs w:val="18"/>
              </w:rPr>
            </w:pPr>
            <w:r w:rsidRPr="009C6030">
              <w:rPr>
                <w:rFonts w:ascii="Arial" w:eastAsia="Calibri" w:hAnsi="Arial" w:cs="Arial"/>
                <w:b/>
                <w:sz w:val="18"/>
                <w:szCs w:val="18"/>
              </w:rPr>
              <w:t xml:space="preserve">Stałe spotkania </w:t>
            </w:r>
          </w:p>
          <w:p w:rsidR="009C6030" w:rsidRPr="009C6030" w:rsidRDefault="009C6030" w:rsidP="00120D62">
            <w:pPr>
              <w:numPr>
                <w:ilvl w:val="0"/>
                <w:numId w:val="48"/>
              </w:numPr>
              <w:spacing w:after="0"/>
              <w:rPr>
                <w:rFonts w:ascii="Arial" w:eastAsia="Calibri" w:hAnsi="Arial" w:cs="Arial"/>
                <w:sz w:val="18"/>
                <w:szCs w:val="18"/>
              </w:rPr>
            </w:pPr>
            <w:r w:rsidRPr="009C6030">
              <w:rPr>
                <w:rFonts w:ascii="Arial" w:eastAsia="Calibri" w:hAnsi="Arial" w:cs="Arial"/>
                <w:sz w:val="18"/>
                <w:szCs w:val="18"/>
              </w:rPr>
              <w:t>rozgrywki brydżowe, szachowe, bilard, krzyżówki, gry planszowe - stanowiące znakomitą zabawę i integrujące uczestników, będące doskonałą formą ćwiczenia umysłu;</w:t>
            </w:r>
          </w:p>
          <w:p w:rsidR="009C6030" w:rsidRPr="009C6030" w:rsidRDefault="009C6030" w:rsidP="00120D62">
            <w:pPr>
              <w:numPr>
                <w:ilvl w:val="0"/>
                <w:numId w:val="48"/>
              </w:numPr>
              <w:spacing w:after="0"/>
              <w:rPr>
                <w:rFonts w:ascii="Arial" w:eastAsia="Calibri" w:hAnsi="Arial" w:cs="Arial"/>
                <w:sz w:val="18"/>
                <w:szCs w:val="18"/>
              </w:rPr>
            </w:pPr>
            <w:r w:rsidRPr="009C6030">
              <w:rPr>
                <w:rFonts w:ascii="Arial" w:eastAsia="Calibri" w:hAnsi="Arial" w:cs="Arial"/>
                <w:bCs/>
                <w:sz w:val="18"/>
                <w:szCs w:val="18"/>
              </w:rPr>
              <w:t>warsztaty plastyczne</w:t>
            </w:r>
            <w:r w:rsidRPr="009C6030">
              <w:rPr>
                <w:rFonts w:ascii="Arial" w:eastAsia="Calibri" w:hAnsi="Arial" w:cs="Arial"/>
                <w:sz w:val="18"/>
                <w:szCs w:val="18"/>
              </w:rPr>
              <w:t xml:space="preserve"> „</w:t>
            </w:r>
            <w:r w:rsidRPr="009C6030">
              <w:rPr>
                <w:rFonts w:ascii="Arial" w:eastAsia="Calibri" w:hAnsi="Arial" w:cs="Arial"/>
                <w:b/>
                <w:sz w:val="18"/>
                <w:szCs w:val="18"/>
              </w:rPr>
              <w:t>Sprawne ręce - sprawny umysł</w:t>
            </w:r>
            <w:r w:rsidRPr="009C6030">
              <w:rPr>
                <w:rFonts w:ascii="Arial" w:eastAsia="Calibri" w:hAnsi="Arial" w:cs="Arial"/>
                <w:sz w:val="18"/>
                <w:szCs w:val="18"/>
              </w:rPr>
              <w:t>”, na których seniorzy wykonywaliby określone prace plastyczne i artystyczne, będące zarazem okazją do wspólnej rozmowy, wspominania, opowiadania ważnych dla siebie historii. Często wykonywane prace byłyby związane z konkretnymi datami w kalendarzu i kultywowaniem tradycji (pisanki, stroiki itp.);</w:t>
            </w:r>
          </w:p>
          <w:p w:rsidR="009C6030" w:rsidRPr="009C6030" w:rsidRDefault="009C6030" w:rsidP="00120D62">
            <w:pPr>
              <w:numPr>
                <w:ilvl w:val="0"/>
                <w:numId w:val="48"/>
              </w:numPr>
              <w:spacing w:after="0"/>
              <w:rPr>
                <w:rFonts w:ascii="Arial" w:eastAsia="Calibri" w:hAnsi="Arial" w:cs="Arial"/>
                <w:sz w:val="18"/>
                <w:szCs w:val="18"/>
              </w:rPr>
            </w:pPr>
            <w:r w:rsidRPr="009C6030">
              <w:rPr>
                <w:rFonts w:ascii="Arial" w:eastAsia="Calibri" w:hAnsi="Arial" w:cs="Arial"/>
                <w:sz w:val="18"/>
                <w:szCs w:val="18"/>
              </w:rPr>
              <w:t>spotkania z ciekawymi ludźmi z regionu z różnych dziedzin życia;</w:t>
            </w:r>
          </w:p>
          <w:p w:rsidR="009C6030" w:rsidRPr="009C6030" w:rsidRDefault="009C6030" w:rsidP="00120D62">
            <w:pPr>
              <w:numPr>
                <w:ilvl w:val="0"/>
                <w:numId w:val="48"/>
              </w:numPr>
              <w:spacing w:after="0"/>
              <w:rPr>
                <w:rFonts w:ascii="Arial" w:eastAsia="Calibri" w:hAnsi="Arial" w:cs="Arial"/>
                <w:sz w:val="18"/>
                <w:szCs w:val="18"/>
              </w:rPr>
            </w:pPr>
            <w:r w:rsidRPr="009C6030">
              <w:rPr>
                <w:rFonts w:ascii="Arial" w:eastAsia="Calibri" w:hAnsi="Arial" w:cs="Arial"/>
                <w:sz w:val="18"/>
                <w:szCs w:val="18"/>
              </w:rPr>
              <w:t>okazyjne miejsce spotkań podczas różnych świąt i rocznic;</w:t>
            </w:r>
          </w:p>
          <w:p w:rsidR="009C6030" w:rsidRPr="009C6030" w:rsidRDefault="009C6030" w:rsidP="002F08EC">
            <w:pPr>
              <w:spacing w:before="120"/>
              <w:rPr>
                <w:rFonts w:ascii="Arial" w:eastAsia="Calibri" w:hAnsi="Arial" w:cs="Arial"/>
                <w:b/>
                <w:bCs/>
                <w:sz w:val="18"/>
                <w:szCs w:val="18"/>
              </w:rPr>
            </w:pPr>
            <w:r w:rsidRPr="009C6030">
              <w:rPr>
                <w:rFonts w:ascii="Arial" w:eastAsia="Calibri" w:hAnsi="Arial" w:cs="Arial"/>
                <w:b/>
                <w:bCs/>
                <w:sz w:val="18"/>
                <w:szCs w:val="18"/>
              </w:rPr>
              <w:t>Cykliczne spotkania</w:t>
            </w:r>
          </w:p>
          <w:p w:rsidR="009C6030" w:rsidRPr="009C6030" w:rsidRDefault="009C6030" w:rsidP="00120D62">
            <w:pPr>
              <w:numPr>
                <w:ilvl w:val="0"/>
                <w:numId w:val="47"/>
              </w:numPr>
              <w:spacing w:after="0"/>
              <w:rPr>
                <w:rFonts w:ascii="Arial" w:eastAsia="Calibri" w:hAnsi="Arial" w:cs="Arial"/>
                <w:b/>
                <w:sz w:val="18"/>
                <w:szCs w:val="18"/>
              </w:rPr>
            </w:pPr>
            <w:r w:rsidRPr="009C6030">
              <w:rPr>
                <w:rFonts w:ascii="Arial" w:eastAsia="Calibri" w:hAnsi="Arial" w:cs="Arial"/>
                <w:b/>
                <w:bCs/>
                <w:sz w:val="18"/>
                <w:szCs w:val="18"/>
              </w:rPr>
              <w:t>cykl wykładów "Między przeszłością a teraźniejszością"</w:t>
            </w:r>
            <w:r w:rsidRPr="009C6030">
              <w:rPr>
                <w:rFonts w:ascii="Arial" w:eastAsia="Calibri" w:hAnsi="Arial" w:cs="Arial"/>
                <w:sz w:val="18"/>
                <w:szCs w:val="18"/>
              </w:rPr>
              <w:t xml:space="preserve"> obejmujący zagadnienia szczególnie ważne dla osób starszych czyli przygotowanie i adaptacja do starości we współczesności; aktywność w starszym wieku - jak twórczo spędzać wolny czas; znaczenie osób starszych w społeczeństwie na przestrzeni wieków; życie seniorów dawniej i dziś; pamięć seniorów - jak się zmienia i jak z niej korzystać; nowoczesne technologie w służbie pamięci; edukacja zdrowotna – odżywianie i ruch w starszym wieku;</w:t>
            </w:r>
          </w:p>
          <w:p w:rsidR="009C6030" w:rsidRPr="009C6030" w:rsidRDefault="009C6030" w:rsidP="00120D62">
            <w:pPr>
              <w:numPr>
                <w:ilvl w:val="0"/>
                <w:numId w:val="47"/>
              </w:numPr>
              <w:spacing w:after="0"/>
              <w:rPr>
                <w:rFonts w:ascii="Arial" w:eastAsia="Calibri" w:hAnsi="Arial" w:cs="Arial"/>
                <w:b/>
                <w:sz w:val="18"/>
                <w:szCs w:val="18"/>
              </w:rPr>
            </w:pPr>
            <w:r w:rsidRPr="009C6030">
              <w:rPr>
                <w:rFonts w:ascii="Arial" w:eastAsia="Calibri" w:hAnsi="Arial" w:cs="Arial"/>
                <w:b/>
                <w:bCs/>
                <w:sz w:val="18"/>
                <w:szCs w:val="18"/>
              </w:rPr>
              <w:t xml:space="preserve">cykl warsztatów „Tworzymy drzewo genealogiczne leskich rodzin” </w:t>
            </w:r>
            <w:r w:rsidRPr="009C6030">
              <w:rPr>
                <w:rFonts w:ascii="Arial" w:eastAsia="Calibri" w:hAnsi="Arial" w:cs="Arial"/>
                <w:bCs/>
                <w:sz w:val="18"/>
                <w:szCs w:val="18"/>
              </w:rPr>
              <w:t>w sposób tradycyjny i komputerowy;</w:t>
            </w:r>
          </w:p>
          <w:p w:rsidR="009C6030" w:rsidRPr="009C6030" w:rsidRDefault="009C6030" w:rsidP="00120D62">
            <w:pPr>
              <w:numPr>
                <w:ilvl w:val="0"/>
                <w:numId w:val="47"/>
              </w:numPr>
              <w:spacing w:after="0"/>
              <w:rPr>
                <w:rFonts w:ascii="Arial" w:eastAsia="Calibri" w:hAnsi="Arial" w:cs="Arial"/>
                <w:b/>
                <w:sz w:val="18"/>
                <w:szCs w:val="18"/>
              </w:rPr>
            </w:pPr>
            <w:r w:rsidRPr="009C6030">
              <w:rPr>
                <w:rFonts w:ascii="Arial" w:eastAsia="Calibri" w:hAnsi="Arial" w:cs="Arial"/>
                <w:b/>
                <w:bCs/>
                <w:sz w:val="18"/>
                <w:szCs w:val="18"/>
              </w:rPr>
              <w:t xml:space="preserve">zajęcia komputerowe - </w:t>
            </w:r>
            <w:r w:rsidRPr="009C6030">
              <w:rPr>
                <w:rFonts w:ascii="Arial" w:eastAsia="Calibri" w:hAnsi="Arial" w:cs="Arial"/>
                <w:sz w:val="18"/>
                <w:szCs w:val="18"/>
              </w:rPr>
              <w:t>celem zajęć komputerowych jest przeciwdziałanie wykluczeniu cyfrowemu seniorów poprzez wyposażenie ich w kompetencje niezbędne do sprawnego posługiwania się komputerem i Internetem</w:t>
            </w:r>
            <w:r w:rsidR="00CB10A3">
              <w:rPr>
                <w:rFonts w:ascii="Arial" w:eastAsia="Calibri" w:hAnsi="Arial" w:cs="Arial"/>
                <w:sz w:val="18"/>
                <w:szCs w:val="18"/>
              </w:rPr>
              <w:t>;</w:t>
            </w:r>
          </w:p>
          <w:p w:rsidR="009C6030" w:rsidRPr="009C6030" w:rsidRDefault="009C6030" w:rsidP="00120D62">
            <w:pPr>
              <w:numPr>
                <w:ilvl w:val="0"/>
                <w:numId w:val="47"/>
              </w:numPr>
              <w:spacing w:after="0"/>
              <w:rPr>
                <w:rFonts w:ascii="Arial" w:eastAsia="Calibri" w:hAnsi="Arial" w:cs="Arial"/>
                <w:b/>
                <w:sz w:val="18"/>
                <w:szCs w:val="18"/>
              </w:rPr>
            </w:pPr>
            <w:r w:rsidRPr="009C6030">
              <w:rPr>
                <w:rFonts w:ascii="Arial" w:eastAsia="Calibri" w:hAnsi="Arial" w:cs="Arial"/>
                <w:b/>
                <w:bCs/>
                <w:sz w:val="18"/>
                <w:szCs w:val="18"/>
              </w:rPr>
              <w:t>warsztaty fotograficzne "Zatrzymaj chwile"</w:t>
            </w:r>
            <w:r w:rsidRPr="009C6030">
              <w:rPr>
                <w:rFonts w:ascii="Arial" w:eastAsia="Calibri" w:hAnsi="Arial" w:cs="Arial"/>
                <w:sz w:val="18"/>
                <w:szCs w:val="18"/>
              </w:rPr>
              <w:t xml:space="preserve"> dla osób, które chciałyby udoskonalić swoją technikę wykonywania fotografii pod okiem instruktora; </w:t>
            </w:r>
          </w:p>
          <w:p w:rsidR="009C6030" w:rsidRPr="009C6030" w:rsidRDefault="009C6030" w:rsidP="00120D62">
            <w:pPr>
              <w:numPr>
                <w:ilvl w:val="0"/>
                <w:numId w:val="47"/>
              </w:numPr>
              <w:spacing w:after="0"/>
              <w:rPr>
                <w:rFonts w:ascii="Arial" w:eastAsia="Calibri" w:hAnsi="Arial" w:cs="Arial"/>
                <w:b/>
                <w:sz w:val="18"/>
                <w:szCs w:val="18"/>
              </w:rPr>
            </w:pPr>
            <w:r w:rsidRPr="009C6030">
              <w:rPr>
                <w:rFonts w:ascii="Arial" w:eastAsia="Calibri" w:hAnsi="Arial" w:cs="Arial"/>
                <w:b/>
                <w:bCs/>
                <w:sz w:val="18"/>
                <w:szCs w:val="18"/>
              </w:rPr>
              <w:t xml:space="preserve">warsztaty florystyczne „Kwiatowe natchnienie” </w:t>
            </w:r>
            <w:r w:rsidRPr="009C6030">
              <w:rPr>
                <w:rFonts w:ascii="Arial" w:eastAsia="Calibri" w:hAnsi="Arial" w:cs="Arial"/>
                <w:bCs/>
                <w:sz w:val="18"/>
                <w:szCs w:val="18"/>
              </w:rPr>
              <w:t>dla osób chcących poznać techniki florystyczne i wykorzystać je w swoim domu;</w:t>
            </w:r>
          </w:p>
          <w:p w:rsidR="009C6030" w:rsidRPr="009C6030" w:rsidRDefault="009C6030" w:rsidP="00120D62">
            <w:pPr>
              <w:numPr>
                <w:ilvl w:val="0"/>
                <w:numId w:val="47"/>
              </w:numPr>
              <w:spacing w:after="0"/>
              <w:ind w:left="357" w:hanging="357"/>
              <w:rPr>
                <w:rFonts w:ascii="Arial" w:eastAsia="Calibri" w:hAnsi="Arial" w:cs="Arial"/>
                <w:b/>
                <w:sz w:val="18"/>
                <w:szCs w:val="18"/>
              </w:rPr>
            </w:pPr>
            <w:r w:rsidRPr="009C6030">
              <w:rPr>
                <w:rFonts w:ascii="Arial" w:eastAsia="Calibri" w:hAnsi="Arial" w:cs="Arial"/>
                <w:b/>
                <w:bCs/>
                <w:sz w:val="18"/>
                <w:szCs w:val="18"/>
              </w:rPr>
              <w:t xml:space="preserve">spotkania dyskusyjne "Jak za dawnych lat" – </w:t>
            </w:r>
            <w:r w:rsidRPr="009C6030">
              <w:rPr>
                <w:rFonts w:ascii="Arial" w:eastAsia="Calibri" w:hAnsi="Arial" w:cs="Arial"/>
                <w:sz w:val="18"/>
                <w:szCs w:val="18"/>
              </w:rPr>
              <w:t xml:space="preserve">dzielenie się wspomnieniami i życiowymi historiami; zbiórka starych fotografii ukrytych w szufladach dotyczących życia mieszkańców Leska, stworzenie albumu, opieka nad ekspozycją w Regionalnej Izbie Pamięci; </w:t>
            </w:r>
          </w:p>
          <w:p w:rsidR="009C6030" w:rsidRPr="009C6030" w:rsidRDefault="009C6030" w:rsidP="00120D62">
            <w:pPr>
              <w:numPr>
                <w:ilvl w:val="0"/>
                <w:numId w:val="47"/>
              </w:numPr>
              <w:spacing w:after="0"/>
              <w:ind w:left="357" w:hanging="357"/>
              <w:rPr>
                <w:rFonts w:ascii="Times New Roman" w:eastAsia="Calibri" w:hAnsi="Times New Roman" w:cs="Times New Roman"/>
                <w:b/>
                <w:sz w:val="24"/>
                <w:szCs w:val="24"/>
              </w:rPr>
            </w:pPr>
            <w:r w:rsidRPr="009C6030">
              <w:rPr>
                <w:rFonts w:ascii="Arial" w:eastAsia="Calibri" w:hAnsi="Arial" w:cs="Arial"/>
                <w:b/>
                <w:sz w:val="18"/>
                <w:szCs w:val="18"/>
              </w:rPr>
              <w:t>terenowe warsztaty sentymentalne</w:t>
            </w:r>
            <w:r w:rsidRPr="009C6030">
              <w:rPr>
                <w:rFonts w:ascii="Arial" w:eastAsia="Calibri" w:hAnsi="Arial" w:cs="Arial"/>
                <w:sz w:val="18"/>
                <w:szCs w:val="18"/>
              </w:rPr>
              <w:t xml:space="preserve"> w czasie i przestrzeni z przewodnikiem – wspólne zwiedzanie, obecność przewodnika pomoże więcej dowiedzieć się o miejscach, które są ogólnie znane.</w:t>
            </w:r>
          </w:p>
        </w:tc>
      </w:tr>
      <w:tr w:rsidR="009C6030" w:rsidRPr="00CF3C62" w:rsidTr="009C6030">
        <w:trPr>
          <w:trHeight w:val="113"/>
        </w:trPr>
        <w:tc>
          <w:tcPr>
            <w:tcW w:w="0" w:type="auto"/>
            <w:shd w:val="clear" w:color="auto" w:fill="DEEAF6" w:themeFill="accent1" w:themeFillTint="33"/>
          </w:tcPr>
          <w:p w:rsidR="009C6030" w:rsidRPr="00CF3C62" w:rsidRDefault="009C6030" w:rsidP="009C6030">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lastRenderedPageBreak/>
              <w:t>Beneficjenci przedsięwzięcia</w:t>
            </w:r>
          </w:p>
        </w:tc>
        <w:tc>
          <w:tcPr>
            <w:tcW w:w="0" w:type="auto"/>
            <w:vAlign w:val="center"/>
          </w:tcPr>
          <w:p w:rsidR="009C6030" w:rsidRPr="00CF3C62" w:rsidRDefault="001F7612" w:rsidP="009C6030">
            <w:pPr>
              <w:pStyle w:val="NDMtekstpodstawowy"/>
              <w:spacing w:after="0" w:line="240" w:lineRule="auto"/>
              <w:ind w:firstLine="0"/>
              <w:rPr>
                <w:rFonts w:ascii="Arial" w:eastAsiaTheme="minorEastAsia" w:hAnsi="Arial" w:cs="Arial"/>
                <w:color w:val="auto"/>
                <w:sz w:val="18"/>
                <w:szCs w:val="18"/>
                <w:lang w:eastAsia="en-US"/>
              </w:rPr>
            </w:pPr>
            <w:r>
              <w:rPr>
                <w:rFonts w:ascii="Arial" w:hAnsi="Arial" w:cs="Arial"/>
                <w:sz w:val="18"/>
                <w:szCs w:val="18"/>
              </w:rPr>
              <w:t>Seniorzy z obszaru rewitalizacji.</w:t>
            </w:r>
          </w:p>
        </w:tc>
      </w:tr>
      <w:tr w:rsidR="009C6030" w:rsidRPr="00CF3C62" w:rsidTr="009C6030">
        <w:trPr>
          <w:trHeight w:val="113"/>
        </w:trPr>
        <w:tc>
          <w:tcPr>
            <w:tcW w:w="0" w:type="auto"/>
            <w:shd w:val="clear" w:color="auto" w:fill="DEEAF6" w:themeFill="accent1" w:themeFillTint="33"/>
          </w:tcPr>
          <w:p w:rsidR="009C6030" w:rsidRPr="00CF3C62" w:rsidRDefault="009C6030" w:rsidP="009C6030">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Szacunkowe ramy finansowe</w:t>
            </w:r>
          </w:p>
        </w:tc>
        <w:tc>
          <w:tcPr>
            <w:tcW w:w="0" w:type="auto"/>
            <w:vAlign w:val="center"/>
          </w:tcPr>
          <w:p w:rsidR="009C6030" w:rsidRPr="00CF3C62" w:rsidRDefault="009C6030" w:rsidP="009C6030">
            <w:pPr>
              <w:pStyle w:val="NDMtekstpodstawowy"/>
              <w:spacing w:after="0" w:line="240" w:lineRule="auto"/>
              <w:ind w:firstLine="0"/>
              <w:jc w:val="left"/>
              <w:rPr>
                <w:rFonts w:ascii="Arial" w:eastAsiaTheme="minorEastAsia" w:hAnsi="Arial" w:cs="Arial"/>
                <w:color w:val="auto"/>
                <w:sz w:val="18"/>
                <w:szCs w:val="18"/>
                <w:lang w:eastAsia="en-US"/>
              </w:rPr>
            </w:pPr>
            <w:r w:rsidRPr="009C6030">
              <w:rPr>
                <w:rFonts w:ascii="Arial" w:eastAsiaTheme="minorEastAsia" w:hAnsi="Arial" w:cs="Arial"/>
                <w:color w:val="auto"/>
                <w:sz w:val="18"/>
                <w:szCs w:val="18"/>
                <w:lang w:eastAsia="en-US"/>
              </w:rPr>
              <w:t>60 000,00 zł</w:t>
            </w:r>
          </w:p>
        </w:tc>
      </w:tr>
      <w:tr w:rsidR="009C6030" w:rsidRPr="00CF3C62" w:rsidTr="009C6030">
        <w:trPr>
          <w:trHeight w:val="113"/>
        </w:trPr>
        <w:tc>
          <w:tcPr>
            <w:tcW w:w="0" w:type="auto"/>
            <w:shd w:val="clear" w:color="auto" w:fill="DEEAF6" w:themeFill="accent1" w:themeFillTint="33"/>
          </w:tcPr>
          <w:p w:rsidR="009C6030" w:rsidRPr="00CF3C62" w:rsidRDefault="009C6030" w:rsidP="009C6030">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Okres realizacji</w:t>
            </w:r>
          </w:p>
        </w:tc>
        <w:tc>
          <w:tcPr>
            <w:tcW w:w="0" w:type="auto"/>
          </w:tcPr>
          <w:p w:rsidR="009C6030" w:rsidRPr="00CF3C62" w:rsidRDefault="009C6030" w:rsidP="009C6030">
            <w:pPr>
              <w:pStyle w:val="NDMtekstpodstawowy"/>
              <w:spacing w:after="0" w:line="240" w:lineRule="auto"/>
              <w:ind w:firstLine="0"/>
              <w:rPr>
                <w:rFonts w:ascii="Arial" w:eastAsiaTheme="minorEastAsia" w:hAnsi="Arial" w:cs="Arial"/>
                <w:color w:val="auto"/>
                <w:sz w:val="18"/>
                <w:szCs w:val="18"/>
                <w:lang w:eastAsia="en-US"/>
              </w:rPr>
            </w:pPr>
            <w:r w:rsidRPr="009C6030">
              <w:rPr>
                <w:rFonts w:ascii="Arial" w:eastAsiaTheme="minorEastAsia" w:hAnsi="Arial" w:cs="Arial"/>
                <w:color w:val="auto"/>
                <w:sz w:val="18"/>
                <w:szCs w:val="18"/>
                <w:lang w:eastAsia="en-US"/>
              </w:rPr>
              <w:t>I kwartał 2020 - IV kwartał 2020</w:t>
            </w:r>
          </w:p>
        </w:tc>
      </w:tr>
      <w:tr w:rsidR="009C6030" w:rsidRPr="00CF3C62" w:rsidTr="009C6030">
        <w:trPr>
          <w:trHeight w:val="113"/>
        </w:trPr>
        <w:tc>
          <w:tcPr>
            <w:tcW w:w="0" w:type="auto"/>
            <w:shd w:val="clear" w:color="auto" w:fill="DEEAF6" w:themeFill="accent1" w:themeFillTint="33"/>
          </w:tcPr>
          <w:p w:rsidR="009C6030" w:rsidRPr="00CF3C62" w:rsidRDefault="009C6030" w:rsidP="009C6030">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Potencjalne źródła finansowania</w:t>
            </w:r>
          </w:p>
        </w:tc>
        <w:tc>
          <w:tcPr>
            <w:tcW w:w="0" w:type="auto"/>
            <w:vAlign w:val="center"/>
          </w:tcPr>
          <w:p w:rsidR="008F72C3" w:rsidRPr="00A12945" w:rsidRDefault="008F72C3" w:rsidP="008F72C3">
            <w:pPr>
              <w:pStyle w:val="NDMtekstpodstawowy"/>
              <w:spacing w:after="0" w:line="240" w:lineRule="auto"/>
              <w:ind w:firstLine="0"/>
              <w:jc w:val="left"/>
              <w:rPr>
                <w:rFonts w:ascii="Arial" w:eastAsiaTheme="minorEastAsia" w:hAnsi="Arial" w:cs="Arial"/>
                <w:color w:val="auto"/>
                <w:sz w:val="18"/>
                <w:szCs w:val="18"/>
                <w:lang w:eastAsia="en-US"/>
              </w:rPr>
            </w:pPr>
            <w:r w:rsidRPr="00A12945">
              <w:rPr>
                <w:rFonts w:ascii="Arial" w:eastAsiaTheme="minorEastAsia" w:hAnsi="Arial" w:cs="Arial"/>
                <w:color w:val="auto"/>
                <w:sz w:val="18"/>
                <w:szCs w:val="18"/>
                <w:lang w:eastAsia="en-US"/>
              </w:rPr>
              <w:t>Regionalny Program Operacyjny dla Województwa Podkarpackiego na lata 2014-2020. Priorytet VIII, Działanie 8.3. Zwiększenie dostępu do usług społecznych i zdrowotnych.</w:t>
            </w:r>
          </w:p>
          <w:p w:rsidR="009C6030" w:rsidRPr="00CF3C62" w:rsidRDefault="008F72C3" w:rsidP="009C6030">
            <w:pPr>
              <w:pStyle w:val="NDMtekstpodstawowy"/>
              <w:spacing w:after="0" w:line="240" w:lineRule="auto"/>
              <w:ind w:firstLine="0"/>
              <w:rPr>
                <w:rFonts w:ascii="Arial" w:eastAsiaTheme="minorEastAsia" w:hAnsi="Arial" w:cs="Arial"/>
                <w:color w:val="auto"/>
                <w:sz w:val="18"/>
                <w:szCs w:val="18"/>
                <w:lang w:eastAsia="en-US"/>
              </w:rPr>
            </w:pPr>
            <w:r>
              <w:rPr>
                <w:rFonts w:ascii="Arial" w:eastAsiaTheme="minorEastAsia" w:hAnsi="Arial" w:cs="Arial"/>
                <w:color w:val="auto"/>
                <w:sz w:val="18"/>
                <w:szCs w:val="18"/>
                <w:lang w:eastAsia="en-US"/>
              </w:rPr>
              <w:t>Środki własne</w:t>
            </w:r>
            <w:r w:rsidR="009C6030" w:rsidRPr="001F7612">
              <w:rPr>
                <w:rFonts w:ascii="Arial" w:eastAsiaTheme="minorEastAsia" w:hAnsi="Arial" w:cs="Arial"/>
                <w:color w:val="auto"/>
                <w:sz w:val="18"/>
                <w:szCs w:val="18"/>
                <w:lang w:eastAsia="en-US"/>
              </w:rPr>
              <w:t>.</w:t>
            </w:r>
          </w:p>
        </w:tc>
      </w:tr>
      <w:tr w:rsidR="009C6030" w:rsidRPr="00CF3C62" w:rsidTr="008F72C3">
        <w:trPr>
          <w:trHeight w:val="113"/>
        </w:trPr>
        <w:tc>
          <w:tcPr>
            <w:tcW w:w="0" w:type="auto"/>
            <w:shd w:val="clear" w:color="auto" w:fill="DEEAF6" w:themeFill="accent1" w:themeFillTint="33"/>
            <w:vAlign w:val="center"/>
          </w:tcPr>
          <w:p w:rsidR="009C6030" w:rsidRPr="00CF3C62" w:rsidRDefault="009C6030" w:rsidP="009C6030">
            <w:pPr>
              <w:pStyle w:val="NDMtekstpodstawowy"/>
              <w:spacing w:after="0" w:line="240" w:lineRule="auto"/>
              <w:ind w:firstLine="0"/>
              <w:rPr>
                <w:rFonts w:ascii="Arial" w:hAnsi="Arial" w:cs="Arial"/>
                <w:color w:val="auto"/>
                <w:sz w:val="18"/>
                <w:szCs w:val="18"/>
              </w:rPr>
            </w:pPr>
            <w:r w:rsidRPr="00CF3C62">
              <w:rPr>
                <w:rFonts w:ascii="Arial" w:hAnsi="Arial" w:cs="Arial"/>
                <w:color w:val="auto"/>
                <w:sz w:val="18"/>
                <w:szCs w:val="18"/>
              </w:rPr>
              <w:t>Sposób oceny i miary</w:t>
            </w:r>
          </w:p>
        </w:tc>
        <w:tc>
          <w:tcPr>
            <w:tcW w:w="0" w:type="auto"/>
            <w:vAlign w:val="center"/>
          </w:tcPr>
          <w:p w:rsidR="009C6030" w:rsidRPr="00CF3C62" w:rsidRDefault="008F72C3" w:rsidP="008F72C3">
            <w:pPr>
              <w:pStyle w:val="Tabela"/>
              <w:jc w:val="left"/>
              <w:rPr>
                <w:rFonts w:ascii="Arial" w:hAnsi="Arial" w:cs="Arial"/>
                <w:sz w:val="18"/>
                <w:szCs w:val="18"/>
              </w:rPr>
            </w:pPr>
            <w:r>
              <w:rPr>
                <w:rFonts w:ascii="Arial" w:hAnsi="Arial" w:cs="Arial"/>
                <w:sz w:val="18"/>
                <w:szCs w:val="18"/>
              </w:rPr>
              <w:t>Listy obecności.</w:t>
            </w:r>
          </w:p>
        </w:tc>
      </w:tr>
      <w:tr w:rsidR="009C6030" w:rsidRPr="00CF3C62" w:rsidTr="009C6030">
        <w:trPr>
          <w:trHeight w:val="113"/>
        </w:trPr>
        <w:tc>
          <w:tcPr>
            <w:tcW w:w="0" w:type="auto"/>
            <w:shd w:val="clear" w:color="auto" w:fill="DEEAF6" w:themeFill="accent1" w:themeFillTint="33"/>
          </w:tcPr>
          <w:p w:rsidR="009C6030" w:rsidRPr="00CF3C62" w:rsidRDefault="009C6030" w:rsidP="009C6030">
            <w:pPr>
              <w:pStyle w:val="NDMtekstpodstawowy"/>
              <w:spacing w:after="0" w:line="240" w:lineRule="auto"/>
              <w:ind w:firstLine="0"/>
              <w:rPr>
                <w:rFonts w:ascii="Arial" w:eastAsiaTheme="minorEastAsia" w:hAnsi="Arial" w:cs="Arial"/>
                <w:color w:val="auto"/>
                <w:sz w:val="18"/>
                <w:szCs w:val="18"/>
                <w:lang w:eastAsia="en-US"/>
              </w:rPr>
            </w:pPr>
            <w:r w:rsidRPr="00CF3C62">
              <w:rPr>
                <w:rFonts w:ascii="Arial" w:eastAsiaTheme="minorEastAsia" w:hAnsi="Arial" w:cs="Arial"/>
                <w:color w:val="auto"/>
                <w:sz w:val="18"/>
                <w:szCs w:val="18"/>
                <w:lang w:eastAsia="en-US"/>
              </w:rPr>
              <w:t>Rezultaty</w:t>
            </w:r>
          </w:p>
        </w:tc>
        <w:tc>
          <w:tcPr>
            <w:tcW w:w="0" w:type="auto"/>
          </w:tcPr>
          <w:p w:rsidR="009C6030" w:rsidRPr="00CF3C62" w:rsidRDefault="008F72C3" w:rsidP="008F72C3">
            <w:pPr>
              <w:pStyle w:val="Tabela"/>
              <w:jc w:val="both"/>
              <w:rPr>
                <w:rFonts w:ascii="Arial" w:hAnsi="Arial" w:cs="Arial"/>
                <w:sz w:val="18"/>
                <w:szCs w:val="18"/>
              </w:rPr>
            </w:pPr>
            <w:r>
              <w:rPr>
                <w:rFonts w:ascii="Arial" w:hAnsi="Arial" w:cs="Arial"/>
                <w:sz w:val="18"/>
                <w:szCs w:val="18"/>
              </w:rPr>
              <w:t>Liczba uczestników projektu – 60 osób</w:t>
            </w:r>
          </w:p>
        </w:tc>
      </w:tr>
    </w:tbl>
    <w:p w:rsidR="009C6030" w:rsidRPr="00755CC0" w:rsidRDefault="009C6030" w:rsidP="009C6030">
      <w:pPr>
        <w:pStyle w:val="Podpistabel"/>
      </w:pPr>
      <w:r w:rsidRPr="00755CC0">
        <w:t>Źródło: Opracowanie własne na podstawie karty przedsięwzięcia</w:t>
      </w:r>
    </w:p>
    <w:p w:rsidR="008F72C3" w:rsidRPr="008A4B28" w:rsidRDefault="008F72C3" w:rsidP="002F08EC">
      <w:pPr>
        <w:pStyle w:val="Legenda"/>
      </w:pPr>
      <w:bookmarkStart w:id="232" w:name="_Toc485553550"/>
      <w:bookmarkStart w:id="233" w:name="_Toc485623746"/>
      <w:bookmarkStart w:id="234" w:name="_Toc475740765"/>
      <w:bookmarkEnd w:id="226"/>
      <w:r>
        <w:lastRenderedPageBreak/>
        <w:t xml:space="preserve">Tabela </w:t>
      </w:r>
      <w:r w:rsidR="00B82244">
        <w:fldChar w:fldCharType="begin"/>
      </w:r>
      <w:r w:rsidR="00B82244">
        <w:instrText xml:space="preserve"> SEQ Tabela \* ARABIC </w:instrText>
      </w:r>
      <w:r w:rsidR="00B82244">
        <w:fldChar w:fldCharType="separate"/>
      </w:r>
      <w:r w:rsidR="00C702C9">
        <w:rPr>
          <w:noProof/>
        </w:rPr>
        <w:t>38</w:t>
      </w:r>
      <w:r w:rsidR="00B82244">
        <w:rPr>
          <w:noProof/>
        </w:rPr>
        <w:fldChar w:fldCharType="end"/>
      </w:r>
      <w:r>
        <w:t xml:space="preserve">. </w:t>
      </w:r>
      <w:r w:rsidRPr="0078003E">
        <w:t>Przedsięwzięcie rewitalizacyjne</w:t>
      </w:r>
      <w:r>
        <w:t xml:space="preserve"> nr </w:t>
      </w:r>
      <w:bookmarkEnd w:id="232"/>
      <w:r>
        <w:t>8: Aktywni na rynku pracy.</w:t>
      </w:r>
      <w:bookmarkEnd w:id="233"/>
    </w:p>
    <w:tbl>
      <w:tblPr>
        <w:tblStyle w:val="Tabela-Siatka"/>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68"/>
        <w:gridCol w:w="7620"/>
      </w:tblGrid>
      <w:tr w:rsidR="008F72C3" w:rsidRPr="00AB4083" w:rsidTr="002F08EC">
        <w:trPr>
          <w:trHeight w:val="113"/>
        </w:trPr>
        <w:tc>
          <w:tcPr>
            <w:tcW w:w="898" w:type="pct"/>
            <w:shd w:val="clear" w:color="auto" w:fill="DEEAF6" w:themeFill="accent1" w:themeFillTint="33"/>
            <w:vAlign w:val="center"/>
          </w:tcPr>
          <w:bookmarkEnd w:id="234"/>
          <w:p w:rsidR="008F72C3" w:rsidRPr="00AB4083" w:rsidRDefault="008F72C3" w:rsidP="008F72C3">
            <w:pPr>
              <w:pStyle w:val="NDMtekstpodstawowy"/>
              <w:spacing w:after="0" w:line="240" w:lineRule="auto"/>
              <w:ind w:firstLine="0"/>
              <w:jc w:val="left"/>
              <w:rPr>
                <w:rFonts w:ascii="Arial" w:hAnsi="Arial" w:cs="Arial"/>
                <w:b/>
                <w:color w:val="auto"/>
                <w:sz w:val="18"/>
                <w:szCs w:val="18"/>
              </w:rPr>
            </w:pPr>
            <w:r w:rsidRPr="00AB4083">
              <w:rPr>
                <w:rFonts w:ascii="Arial" w:hAnsi="Arial" w:cs="Arial"/>
                <w:b/>
                <w:color w:val="auto"/>
                <w:sz w:val="18"/>
                <w:szCs w:val="18"/>
              </w:rPr>
              <w:t>Tytuł</w:t>
            </w:r>
          </w:p>
        </w:tc>
        <w:tc>
          <w:tcPr>
            <w:tcW w:w="4102" w:type="pct"/>
            <w:shd w:val="clear" w:color="auto" w:fill="DEEAF6" w:themeFill="accent1" w:themeFillTint="33"/>
          </w:tcPr>
          <w:p w:rsidR="008F72C3" w:rsidRPr="008F72C3" w:rsidRDefault="001457CD" w:rsidP="008F72C3">
            <w:pPr>
              <w:pStyle w:val="NDMtekstpodstawowy"/>
              <w:spacing w:after="0" w:line="240" w:lineRule="auto"/>
              <w:ind w:firstLine="0"/>
              <w:jc w:val="left"/>
              <w:rPr>
                <w:rFonts w:ascii="Arial" w:hAnsi="Arial" w:cs="Arial"/>
                <w:b/>
                <w:bCs/>
                <w:color w:val="auto"/>
                <w:sz w:val="18"/>
                <w:szCs w:val="18"/>
              </w:rPr>
            </w:pPr>
            <w:r>
              <w:rPr>
                <w:rFonts w:ascii="Arial" w:hAnsi="Arial" w:cs="Arial"/>
                <w:b/>
                <w:bCs/>
                <w:color w:val="auto"/>
                <w:sz w:val="18"/>
                <w:szCs w:val="18"/>
              </w:rPr>
              <w:t>Aktywni na rynku prac</w:t>
            </w:r>
            <w:r w:rsidR="008F72C3" w:rsidRPr="008F72C3">
              <w:rPr>
                <w:rFonts w:ascii="Arial" w:hAnsi="Arial" w:cs="Arial"/>
                <w:b/>
                <w:bCs/>
                <w:color w:val="auto"/>
                <w:sz w:val="18"/>
                <w:szCs w:val="18"/>
              </w:rPr>
              <w:t>.</w:t>
            </w:r>
          </w:p>
        </w:tc>
      </w:tr>
      <w:tr w:rsidR="008F72C3" w:rsidRPr="00AB4083" w:rsidTr="002F08EC">
        <w:trPr>
          <w:trHeight w:val="20"/>
        </w:trPr>
        <w:tc>
          <w:tcPr>
            <w:tcW w:w="898" w:type="pct"/>
            <w:shd w:val="clear" w:color="auto" w:fill="DEEAF6" w:themeFill="accent1" w:themeFillTint="33"/>
            <w:vAlign w:val="center"/>
          </w:tcPr>
          <w:p w:rsidR="008F72C3" w:rsidRPr="00AB4083" w:rsidRDefault="008F72C3" w:rsidP="008F72C3">
            <w:pPr>
              <w:pStyle w:val="NDMtekstpodstawowy"/>
              <w:spacing w:after="0" w:line="240" w:lineRule="auto"/>
              <w:ind w:firstLine="0"/>
              <w:jc w:val="left"/>
              <w:rPr>
                <w:rFonts w:ascii="Arial" w:hAnsi="Arial" w:cs="Arial"/>
                <w:b/>
                <w:color w:val="auto"/>
                <w:sz w:val="18"/>
                <w:szCs w:val="18"/>
              </w:rPr>
            </w:pPr>
            <w:r w:rsidRPr="00AB4083">
              <w:rPr>
                <w:rFonts w:ascii="Arial" w:hAnsi="Arial" w:cs="Arial"/>
                <w:b/>
                <w:bCs/>
                <w:color w:val="auto"/>
                <w:sz w:val="18"/>
                <w:szCs w:val="18"/>
              </w:rPr>
              <w:t>Lokalizacja</w:t>
            </w:r>
          </w:p>
        </w:tc>
        <w:tc>
          <w:tcPr>
            <w:tcW w:w="4102" w:type="pct"/>
          </w:tcPr>
          <w:p w:rsidR="008F72C3" w:rsidRPr="00AB4083" w:rsidRDefault="008F72C3" w:rsidP="00AA05C0">
            <w:pPr>
              <w:spacing w:after="0"/>
              <w:rPr>
                <w:rFonts w:ascii="Arial" w:hAnsi="Arial" w:cs="Arial"/>
                <w:sz w:val="18"/>
                <w:szCs w:val="18"/>
              </w:rPr>
            </w:pPr>
            <w:r>
              <w:rPr>
                <w:rFonts w:ascii="Arial" w:hAnsi="Arial" w:cs="Arial"/>
                <w:sz w:val="18"/>
                <w:szCs w:val="18"/>
              </w:rPr>
              <w:t>Lesko</w:t>
            </w:r>
          </w:p>
        </w:tc>
      </w:tr>
      <w:tr w:rsidR="008F72C3" w:rsidRPr="00AB4083" w:rsidTr="002F08EC">
        <w:trPr>
          <w:trHeight w:val="113"/>
        </w:trPr>
        <w:tc>
          <w:tcPr>
            <w:tcW w:w="898" w:type="pct"/>
            <w:shd w:val="clear" w:color="auto" w:fill="DEEAF6" w:themeFill="accent1" w:themeFillTint="33"/>
            <w:vAlign w:val="center"/>
          </w:tcPr>
          <w:p w:rsidR="008F72C3" w:rsidRPr="00AB4083" w:rsidRDefault="008F72C3" w:rsidP="008F72C3">
            <w:pPr>
              <w:pStyle w:val="NDMtekstpodstawowy"/>
              <w:spacing w:after="0" w:line="240" w:lineRule="auto"/>
              <w:ind w:firstLine="0"/>
              <w:jc w:val="left"/>
              <w:rPr>
                <w:rFonts w:ascii="Arial" w:hAnsi="Arial" w:cs="Arial"/>
                <w:b/>
                <w:color w:val="auto"/>
                <w:sz w:val="18"/>
                <w:szCs w:val="18"/>
              </w:rPr>
            </w:pPr>
            <w:r w:rsidRPr="00AB4083">
              <w:rPr>
                <w:rFonts w:ascii="Arial" w:hAnsi="Arial" w:cs="Arial"/>
                <w:b/>
                <w:color w:val="auto"/>
                <w:sz w:val="18"/>
                <w:szCs w:val="18"/>
              </w:rPr>
              <w:t>Podmiot realizujący</w:t>
            </w:r>
          </w:p>
        </w:tc>
        <w:tc>
          <w:tcPr>
            <w:tcW w:w="4102" w:type="pct"/>
          </w:tcPr>
          <w:p w:rsidR="008F72C3" w:rsidRPr="00AB4083" w:rsidRDefault="008F72C3" w:rsidP="00AA05C0">
            <w:pPr>
              <w:widowControl w:val="0"/>
              <w:autoSpaceDE w:val="0"/>
              <w:autoSpaceDN w:val="0"/>
              <w:adjustRightInd w:val="0"/>
              <w:spacing w:after="0"/>
              <w:rPr>
                <w:rFonts w:ascii="Arial" w:hAnsi="Arial" w:cs="Arial"/>
                <w:sz w:val="18"/>
                <w:szCs w:val="18"/>
              </w:rPr>
            </w:pPr>
            <w:r>
              <w:rPr>
                <w:rFonts w:ascii="Arial" w:hAnsi="Arial" w:cs="Arial"/>
                <w:sz w:val="18"/>
                <w:szCs w:val="18"/>
              </w:rPr>
              <w:t>Powiat Leski</w:t>
            </w:r>
          </w:p>
        </w:tc>
      </w:tr>
      <w:tr w:rsidR="008F72C3" w:rsidRPr="00AB4083" w:rsidTr="002F08EC">
        <w:trPr>
          <w:trHeight w:val="113"/>
        </w:trPr>
        <w:tc>
          <w:tcPr>
            <w:tcW w:w="898" w:type="pct"/>
            <w:shd w:val="clear" w:color="auto" w:fill="DEEAF6" w:themeFill="accent1" w:themeFillTint="33"/>
            <w:vAlign w:val="center"/>
          </w:tcPr>
          <w:p w:rsidR="008F72C3" w:rsidRPr="00AB4083" w:rsidRDefault="008F72C3" w:rsidP="008F72C3">
            <w:pPr>
              <w:pStyle w:val="NDMtekstpodstawowy"/>
              <w:spacing w:after="0" w:line="240" w:lineRule="auto"/>
              <w:ind w:firstLine="0"/>
              <w:jc w:val="left"/>
              <w:rPr>
                <w:rFonts w:ascii="Arial" w:hAnsi="Arial" w:cs="Arial"/>
                <w:b/>
                <w:color w:val="auto"/>
                <w:sz w:val="18"/>
                <w:szCs w:val="18"/>
              </w:rPr>
            </w:pPr>
            <w:r w:rsidRPr="00AB4083">
              <w:rPr>
                <w:rFonts w:ascii="Arial" w:hAnsi="Arial" w:cs="Arial"/>
                <w:b/>
                <w:color w:val="auto"/>
                <w:sz w:val="18"/>
                <w:szCs w:val="18"/>
              </w:rPr>
              <w:t>Potencjalni partnerzy</w:t>
            </w:r>
          </w:p>
        </w:tc>
        <w:tc>
          <w:tcPr>
            <w:tcW w:w="4102" w:type="pct"/>
          </w:tcPr>
          <w:p w:rsidR="008F72C3" w:rsidRPr="00AB4083" w:rsidRDefault="008F72C3" w:rsidP="00AA05C0">
            <w:pPr>
              <w:pStyle w:val="NDMtekstpodstawowy"/>
              <w:spacing w:after="0" w:line="240" w:lineRule="auto"/>
              <w:ind w:firstLine="0"/>
              <w:rPr>
                <w:rFonts w:ascii="Arial" w:hAnsi="Arial" w:cs="Arial"/>
                <w:color w:val="auto"/>
                <w:sz w:val="18"/>
                <w:szCs w:val="18"/>
              </w:rPr>
            </w:pPr>
            <w:r>
              <w:rPr>
                <w:rFonts w:ascii="Arial" w:hAnsi="Arial" w:cs="Arial"/>
                <w:color w:val="auto"/>
                <w:sz w:val="18"/>
                <w:szCs w:val="18"/>
              </w:rPr>
              <w:t>Powiatowy Urząd Pracy</w:t>
            </w:r>
          </w:p>
        </w:tc>
      </w:tr>
      <w:tr w:rsidR="008F72C3" w:rsidRPr="00AB4083" w:rsidTr="002F08EC">
        <w:trPr>
          <w:trHeight w:val="113"/>
        </w:trPr>
        <w:tc>
          <w:tcPr>
            <w:tcW w:w="898" w:type="pct"/>
            <w:shd w:val="clear" w:color="auto" w:fill="DEEAF6" w:themeFill="accent1" w:themeFillTint="33"/>
            <w:vAlign w:val="center"/>
          </w:tcPr>
          <w:p w:rsidR="008F72C3" w:rsidRPr="002B7FD4" w:rsidRDefault="008F72C3" w:rsidP="008F72C3">
            <w:pPr>
              <w:pStyle w:val="NDMtekstpodstawowy"/>
              <w:spacing w:after="0" w:line="240" w:lineRule="auto"/>
              <w:ind w:firstLine="0"/>
              <w:jc w:val="left"/>
              <w:rPr>
                <w:rFonts w:ascii="Arial" w:hAnsi="Arial" w:cs="Arial"/>
                <w:b/>
                <w:color w:val="auto"/>
                <w:sz w:val="18"/>
                <w:szCs w:val="18"/>
              </w:rPr>
            </w:pPr>
            <w:r w:rsidRPr="002B7FD4">
              <w:rPr>
                <w:rFonts w:ascii="Arial" w:hAnsi="Arial" w:cs="Arial"/>
                <w:b/>
                <w:color w:val="auto"/>
                <w:sz w:val="18"/>
                <w:szCs w:val="18"/>
              </w:rPr>
              <w:t>Powiązanie z problemami</w:t>
            </w:r>
          </w:p>
        </w:tc>
        <w:tc>
          <w:tcPr>
            <w:tcW w:w="4102" w:type="pct"/>
          </w:tcPr>
          <w:p w:rsidR="008F72C3" w:rsidRPr="002B7FD4" w:rsidRDefault="008F72C3" w:rsidP="008F72C3">
            <w:pPr>
              <w:pStyle w:val="Tabela"/>
              <w:spacing w:before="120"/>
              <w:jc w:val="both"/>
              <w:rPr>
                <w:rFonts w:ascii="Arial" w:hAnsi="Arial" w:cs="Arial"/>
                <w:sz w:val="18"/>
                <w:szCs w:val="18"/>
              </w:rPr>
            </w:pPr>
            <w:r w:rsidRPr="002B7FD4">
              <w:rPr>
                <w:rFonts w:ascii="Arial" w:hAnsi="Arial" w:cs="Arial"/>
                <w:sz w:val="18"/>
                <w:szCs w:val="18"/>
              </w:rPr>
              <w:t>W sferze społecznej przedsięwzięcie przyczyni się do rozwiązania następujących problemów:</w:t>
            </w:r>
          </w:p>
          <w:p w:rsidR="008F72C3" w:rsidRPr="002C359B" w:rsidRDefault="008F72C3" w:rsidP="00120D62">
            <w:pPr>
              <w:pStyle w:val="Akapitzlist"/>
              <w:numPr>
                <w:ilvl w:val="0"/>
                <w:numId w:val="50"/>
              </w:numPr>
              <w:spacing w:after="0"/>
              <w:ind w:left="147" w:hanging="147"/>
              <w:rPr>
                <w:rFonts w:ascii="Arial" w:hAnsi="Arial" w:cs="Arial"/>
                <w:sz w:val="18"/>
              </w:rPr>
            </w:pPr>
            <w:r w:rsidRPr="002C359B">
              <w:rPr>
                <w:rFonts w:ascii="Arial" w:hAnsi="Arial" w:cs="Arial"/>
                <w:sz w:val="18"/>
              </w:rPr>
              <w:t>postępujące ubożenie części społeczeństwa, w szczególności seniorów;</w:t>
            </w:r>
          </w:p>
          <w:p w:rsidR="008F72C3" w:rsidRDefault="008F72C3" w:rsidP="00120D62">
            <w:pPr>
              <w:pStyle w:val="Akapitzlist"/>
              <w:numPr>
                <w:ilvl w:val="0"/>
                <w:numId w:val="50"/>
              </w:numPr>
              <w:spacing w:after="0"/>
              <w:ind w:left="147" w:hanging="147"/>
              <w:rPr>
                <w:rFonts w:ascii="Arial" w:hAnsi="Arial" w:cs="Arial"/>
                <w:sz w:val="18"/>
              </w:rPr>
            </w:pPr>
            <w:r w:rsidRPr="002C359B">
              <w:rPr>
                <w:rFonts w:ascii="Arial" w:hAnsi="Arial" w:cs="Arial"/>
                <w:sz w:val="18"/>
              </w:rPr>
              <w:t>wysokie bezrobocie (również długotrwałe)</w:t>
            </w:r>
            <w:r>
              <w:rPr>
                <w:rFonts w:ascii="Arial" w:hAnsi="Arial" w:cs="Arial"/>
                <w:sz w:val="18"/>
              </w:rPr>
              <w:t>.</w:t>
            </w:r>
          </w:p>
          <w:p w:rsidR="008F72C3" w:rsidRPr="002B7FD4" w:rsidRDefault="008F72C3" w:rsidP="008F72C3">
            <w:pPr>
              <w:pStyle w:val="Tabela"/>
              <w:spacing w:before="120"/>
              <w:jc w:val="both"/>
              <w:rPr>
                <w:rFonts w:ascii="Arial" w:hAnsi="Arial" w:cs="Arial"/>
                <w:sz w:val="18"/>
                <w:szCs w:val="18"/>
              </w:rPr>
            </w:pPr>
            <w:r w:rsidRPr="002B7FD4">
              <w:rPr>
                <w:rFonts w:ascii="Arial" w:hAnsi="Arial" w:cs="Arial"/>
                <w:sz w:val="18"/>
                <w:szCs w:val="18"/>
              </w:rPr>
              <w:t xml:space="preserve">W sferze </w:t>
            </w:r>
            <w:r>
              <w:rPr>
                <w:rFonts w:ascii="Arial" w:hAnsi="Arial" w:cs="Arial"/>
                <w:sz w:val="18"/>
                <w:szCs w:val="18"/>
              </w:rPr>
              <w:t>gospodarcz</w:t>
            </w:r>
            <w:r w:rsidRPr="002B7FD4">
              <w:rPr>
                <w:rFonts w:ascii="Arial" w:hAnsi="Arial" w:cs="Arial"/>
                <w:sz w:val="18"/>
                <w:szCs w:val="18"/>
              </w:rPr>
              <w:t>ej przedsięwzięcie przyczyni się do rozwiązania następujących problemów:</w:t>
            </w:r>
          </w:p>
          <w:p w:rsidR="008F72C3" w:rsidRPr="008F72C3" w:rsidRDefault="008F72C3" w:rsidP="00120D62">
            <w:pPr>
              <w:pStyle w:val="Akapitzlist"/>
              <w:numPr>
                <w:ilvl w:val="0"/>
                <w:numId w:val="50"/>
              </w:numPr>
              <w:ind w:left="147" w:hanging="147"/>
              <w:rPr>
                <w:rFonts w:ascii="Arial" w:hAnsi="Arial" w:cs="Arial"/>
                <w:sz w:val="18"/>
                <w:szCs w:val="18"/>
              </w:rPr>
            </w:pPr>
            <w:r w:rsidRPr="008F72C3">
              <w:rPr>
                <w:rFonts w:ascii="Arial" w:hAnsi="Arial" w:cs="Arial"/>
                <w:sz w:val="18"/>
              </w:rPr>
              <w:t>mała przedsiębiorczość mieszkańców.</w:t>
            </w:r>
          </w:p>
        </w:tc>
      </w:tr>
      <w:tr w:rsidR="008F72C3" w:rsidRPr="00AB4083" w:rsidTr="002F08EC">
        <w:trPr>
          <w:trHeight w:val="113"/>
        </w:trPr>
        <w:tc>
          <w:tcPr>
            <w:tcW w:w="898" w:type="pct"/>
            <w:shd w:val="clear" w:color="auto" w:fill="DEEAF6" w:themeFill="accent1" w:themeFillTint="33"/>
            <w:vAlign w:val="center"/>
          </w:tcPr>
          <w:p w:rsidR="008F72C3" w:rsidRPr="00AB4083" w:rsidRDefault="008F72C3" w:rsidP="008F72C3">
            <w:pPr>
              <w:pStyle w:val="NDMtekstpodstawowy"/>
              <w:spacing w:after="0" w:line="240" w:lineRule="auto"/>
              <w:ind w:firstLine="0"/>
              <w:jc w:val="left"/>
              <w:rPr>
                <w:rFonts w:ascii="Arial" w:hAnsi="Arial" w:cs="Arial"/>
                <w:b/>
                <w:color w:val="auto"/>
                <w:sz w:val="18"/>
                <w:szCs w:val="18"/>
              </w:rPr>
            </w:pPr>
            <w:r w:rsidRPr="00AB4083">
              <w:rPr>
                <w:rFonts w:ascii="Arial" w:hAnsi="Arial" w:cs="Arial"/>
                <w:b/>
                <w:color w:val="auto"/>
                <w:sz w:val="18"/>
                <w:szCs w:val="18"/>
              </w:rPr>
              <w:t>Opis przedsięwzięcia</w:t>
            </w:r>
          </w:p>
        </w:tc>
        <w:tc>
          <w:tcPr>
            <w:tcW w:w="4102" w:type="pct"/>
          </w:tcPr>
          <w:p w:rsidR="008F72C3" w:rsidRPr="00AB4083" w:rsidRDefault="008F72C3" w:rsidP="00AA05C0">
            <w:pPr>
              <w:rPr>
                <w:rFonts w:ascii="Arial" w:eastAsia="Calibri" w:hAnsi="Arial" w:cs="Arial"/>
                <w:sz w:val="18"/>
                <w:szCs w:val="18"/>
              </w:rPr>
            </w:pPr>
            <w:r w:rsidRPr="00AB4083">
              <w:rPr>
                <w:rFonts w:ascii="Arial" w:eastAsia="Calibri" w:hAnsi="Arial" w:cs="Arial"/>
                <w:sz w:val="18"/>
                <w:szCs w:val="18"/>
              </w:rPr>
              <w:t>W ramach projektu planuje się m.in.:</w:t>
            </w:r>
          </w:p>
          <w:p w:rsidR="008F72C3" w:rsidRPr="008F72C3" w:rsidRDefault="008F72C3" w:rsidP="00120D62">
            <w:pPr>
              <w:pStyle w:val="Akapitzlist"/>
              <w:numPr>
                <w:ilvl w:val="0"/>
                <w:numId w:val="53"/>
              </w:numPr>
              <w:ind w:left="317" w:hanging="284"/>
              <w:rPr>
                <w:rFonts w:ascii="Arial" w:eastAsia="Calibri" w:hAnsi="Arial" w:cs="Arial"/>
                <w:sz w:val="18"/>
                <w:szCs w:val="18"/>
              </w:rPr>
            </w:pPr>
            <w:r w:rsidRPr="008F72C3">
              <w:rPr>
                <w:rFonts w:ascii="Arial" w:eastAsia="Calibri" w:hAnsi="Arial" w:cs="Arial"/>
                <w:sz w:val="18"/>
                <w:szCs w:val="18"/>
                <w:u w:val="single"/>
              </w:rPr>
              <w:t>Doradztwo zawodowe</w:t>
            </w:r>
            <w:r w:rsidRPr="008F72C3">
              <w:rPr>
                <w:rFonts w:ascii="Arial" w:eastAsia="Calibri" w:hAnsi="Arial" w:cs="Arial"/>
                <w:sz w:val="18"/>
                <w:szCs w:val="18"/>
              </w:rPr>
              <w:t xml:space="preserve"> - spotkania z doradcą zawodowym w zakresie działań wspierających aktywizację zawodową, aktywne poszukiwanie pracy, przezwyciężenie  indywidualnych barier życiowych, zdiagnozowanie potencjału i predyspozycji zawodowych, integracja grupy, zwiększenie aktywnoś</w:t>
            </w:r>
            <w:r w:rsidR="00467245">
              <w:rPr>
                <w:rFonts w:ascii="Arial" w:eastAsia="Calibri" w:hAnsi="Arial" w:cs="Arial"/>
                <w:sz w:val="18"/>
                <w:szCs w:val="18"/>
              </w:rPr>
              <w:t>ci zawodowej.</w:t>
            </w:r>
          </w:p>
          <w:p w:rsidR="008F72C3" w:rsidRPr="008F72C3" w:rsidRDefault="008F72C3" w:rsidP="00120D62">
            <w:pPr>
              <w:pStyle w:val="Akapitzlist"/>
              <w:numPr>
                <w:ilvl w:val="0"/>
                <w:numId w:val="53"/>
              </w:numPr>
              <w:ind w:left="317" w:hanging="284"/>
              <w:rPr>
                <w:rFonts w:ascii="Times New Roman" w:eastAsia="Calibri" w:hAnsi="Times New Roman" w:cs="Times New Roman"/>
                <w:sz w:val="18"/>
                <w:szCs w:val="18"/>
              </w:rPr>
            </w:pPr>
            <w:r w:rsidRPr="00467245">
              <w:rPr>
                <w:rFonts w:ascii="Arial" w:eastAsia="Calibri" w:hAnsi="Arial" w:cs="Arial"/>
                <w:sz w:val="18"/>
                <w:szCs w:val="18"/>
                <w:u w:val="single"/>
              </w:rPr>
              <w:t>Kursy zawodowe</w:t>
            </w:r>
            <w:r w:rsidR="00467245">
              <w:rPr>
                <w:rFonts w:ascii="Arial" w:eastAsia="Calibri" w:hAnsi="Arial" w:cs="Arial"/>
                <w:sz w:val="18"/>
                <w:szCs w:val="18"/>
              </w:rPr>
              <w:t xml:space="preserve"> -</w:t>
            </w:r>
            <w:r w:rsidRPr="008F72C3">
              <w:rPr>
                <w:rFonts w:ascii="Arial" w:eastAsia="Calibri" w:hAnsi="Arial" w:cs="Arial"/>
                <w:sz w:val="18"/>
                <w:szCs w:val="18"/>
              </w:rPr>
              <w:t xml:space="preserve"> sprzedawca z obsługą kas fiskalnych i komputera, magazynier z obsługa wózka widłowego, florystka, opiekunka osób starszych i dzieci, kursy komputerowe.</w:t>
            </w:r>
          </w:p>
          <w:p w:rsidR="008F72C3" w:rsidRPr="00467245" w:rsidRDefault="008F72C3" w:rsidP="00120D62">
            <w:pPr>
              <w:pStyle w:val="Akapitzlist"/>
              <w:numPr>
                <w:ilvl w:val="0"/>
                <w:numId w:val="53"/>
              </w:numPr>
              <w:ind w:left="317" w:hanging="284"/>
              <w:rPr>
                <w:rFonts w:ascii="Arial" w:eastAsia="Calibri" w:hAnsi="Arial" w:cs="Arial"/>
                <w:sz w:val="18"/>
                <w:szCs w:val="18"/>
              </w:rPr>
            </w:pPr>
            <w:r w:rsidRPr="00467245">
              <w:rPr>
                <w:rFonts w:ascii="Arial" w:eastAsia="Calibri" w:hAnsi="Arial" w:cs="Arial"/>
                <w:sz w:val="18"/>
                <w:szCs w:val="18"/>
                <w:u w:val="single"/>
              </w:rPr>
              <w:t>Trening Kompetencji i Umiejętności Społecznych</w:t>
            </w:r>
            <w:r w:rsidRPr="008F72C3">
              <w:rPr>
                <w:rFonts w:ascii="Arial" w:eastAsia="Calibri" w:hAnsi="Arial" w:cs="Arial"/>
                <w:sz w:val="18"/>
                <w:szCs w:val="18"/>
              </w:rPr>
              <w:t xml:space="preserve"> - szkolenia grupowe, prowadzone przez psychologa, zlecone zewnętrznej firmie szkoleniowej. Tematyka szkolenia to: komunikacja interpersonalna, trening asertywności, umiejętność autoprezentacji, umiejętności społeczne, rozwiązywanie konfliktów, przełamanie indywidualnych barier, wzmocnienie komunikacji i funkcjonowanie w grupie, radzenie sobie ze stresem i agresja samoocena, wiara w siebie itp.</w:t>
            </w:r>
          </w:p>
        </w:tc>
      </w:tr>
      <w:tr w:rsidR="008F72C3" w:rsidRPr="00AB4083" w:rsidTr="002F08EC">
        <w:trPr>
          <w:trHeight w:val="113"/>
        </w:trPr>
        <w:tc>
          <w:tcPr>
            <w:tcW w:w="898" w:type="pct"/>
            <w:shd w:val="clear" w:color="auto" w:fill="DEEAF6" w:themeFill="accent1" w:themeFillTint="33"/>
            <w:vAlign w:val="center"/>
          </w:tcPr>
          <w:p w:rsidR="008F72C3" w:rsidRPr="005063E8" w:rsidRDefault="008F72C3" w:rsidP="008F72C3">
            <w:pPr>
              <w:pStyle w:val="NDMtekstpodstawowy"/>
              <w:spacing w:after="0" w:line="240" w:lineRule="auto"/>
              <w:ind w:firstLine="0"/>
              <w:jc w:val="left"/>
              <w:rPr>
                <w:rFonts w:ascii="Arial" w:hAnsi="Arial" w:cs="Arial"/>
                <w:b/>
                <w:color w:val="auto"/>
                <w:sz w:val="18"/>
                <w:szCs w:val="18"/>
              </w:rPr>
            </w:pPr>
            <w:r w:rsidRPr="005063E8">
              <w:rPr>
                <w:rFonts w:ascii="Arial" w:hAnsi="Arial" w:cs="Arial"/>
                <w:b/>
                <w:color w:val="auto"/>
                <w:sz w:val="18"/>
                <w:szCs w:val="18"/>
              </w:rPr>
              <w:t>Beneficjenci przedsięwzięcia</w:t>
            </w:r>
          </w:p>
        </w:tc>
        <w:tc>
          <w:tcPr>
            <w:tcW w:w="4102" w:type="pct"/>
          </w:tcPr>
          <w:p w:rsidR="008F72C3" w:rsidRPr="00AB4083" w:rsidRDefault="00467245" w:rsidP="00467245">
            <w:pPr>
              <w:pStyle w:val="NDMtekstpodstawowy"/>
              <w:spacing w:after="0" w:line="240" w:lineRule="auto"/>
              <w:ind w:firstLine="0"/>
              <w:rPr>
                <w:rFonts w:ascii="Arial" w:eastAsiaTheme="minorEastAsia" w:hAnsi="Arial" w:cs="Arial"/>
                <w:color w:val="FF0000"/>
                <w:sz w:val="18"/>
                <w:szCs w:val="18"/>
                <w:lang w:eastAsia="en-US"/>
              </w:rPr>
            </w:pPr>
            <w:r>
              <w:rPr>
                <w:rFonts w:ascii="Arial" w:hAnsi="Arial" w:cs="Arial"/>
                <w:sz w:val="18"/>
                <w:szCs w:val="18"/>
              </w:rPr>
              <w:t>Bezrobotni m</w:t>
            </w:r>
            <w:r w:rsidR="008F72C3">
              <w:rPr>
                <w:rFonts w:ascii="Arial" w:hAnsi="Arial" w:cs="Arial"/>
                <w:sz w:val="18"/>
                <w:szCs w:val="18"/>
              </w:rPr>
              <w:t xml:space="preserve">ieszkańcy </w:t>
            </w:r>
            <w:r>
              <w:rPr>
                <w:rFonts w:ascii="Arial" w:hAnsi="Arial" w:cs="Arial"/>
                <w:sz w:val="18"/>
                <w:szCs w:val="18"/>
              </w:rPr>
              <w:t>obszaru rewitalizacji</w:t>
            </w:r>
            <w:r w:rsidR="008F72C3">
              <w:rPr>
                <w:rFonts w:ascii="Arial" w:hAnsi="Arial" w:cs="Arial"/>
                <w:sz w:val="18"/>
                <w:szCs w:val="18"/>
              </w:rPr>
              <w:t>.</w:t>
            </w:r>
          </w:p>
        </w:tc>
      </w:tr>
      <w:tr w:rsidR="008F72C3" w:rsidRPr="00AB4083" w:rsidTr="002F08EC">
        <w:trPr>
          <w:trHeight w:val="113"/>
        </w:trPr>
        <w:tc>
          <w:tcPr>
            <w:tcW w:w="898" w:type="pct"/>
            <w:shd w:val="clear" w:color="auto" w:fill="DEEAF6" w:themeFill="accent1" w:themeFillTint="33"/>
            <w:vAlign w:val="center"/>
          </w:tcPr>
          <w:p w:rsidR="008F72C3" w:rsidRPr="005063E8" w:rsidRDefault="008F72C3" w:rsidP="008F72C3">
            <w:pPr>
              <w:pStyle w:val="NDMtekstpodstawowy"/>
              <w:spacing w:after="0" w:line="240" w:lineRule="auto"/>
              <w:ind w:firstLine="0"/>
              <w:jc w:val="left"/>
              <w:rPr>
                <w:rFonts w:ascii="Arial" w:hAnsi="Arial" w:cs="Arial"/>
                <w:b/>
                <w:color w:val="auto"/>
                <w:sz w:val="18"/>
                <w:szCs w:val="18"/>
              </w:rPr>
            </w:pPr>
            <w:r w:rsidRPr="005063E8">
              <w:rPr>
                <w:rFonts w:ascii="Arial" w:hAnsi="Arial" w:cs="Arial"/>
                <w:b/>
                <w:color w:val="auto"/>
                <w:sz w:val="18"/>
                <w:szCs w:val="18"/>
              </w:rPr>
              <w:t>Szacunkowe ramy finansowe</w:t>
            </w:r>
          </w:p>
        </w:tc>
        <w:tc>
          <w:tcPr>
            <w:tcW w:w="4102" w:type="pct"/>
          </w:tcPr>
          <w:p w:rsidR="008F72C3" w:rsidRDefault="00467245" w:rsidP="00AA05C0">
            <w:pPr>
              <w:spacing w:after="0"/>
            </w:pPr>
            <w:r>
              <w:rPr>
                <w:rFonts w:ascii="Arial" w:hAnsi="Arial" w:cs="Arial"/>
                <w:sz w:val="18"/>
                <w:szCs w:val="18"/>
              </w:rPr>
              <w:t>2</w:t>
            </w:r>
            <w:r w:rsidR="008F72C3">
              <w:rPr>
                <w:rFonts w:ascii="Arial" w:hAnsi="Arial" w:cs="Arial"/>
                <w:sz w:val="18"/>
                <w:szCs w:val="18"/>
              </w:rPr>
              <w:t>00 000,00 zł</w:t>
            </w:r>
          </w:p>
        </w:tc>
      </w:tr>
      <w:tr w:rsidR="008F72C3" w:rsidRPr="00AB4083" w:rsidTr="002F08EC">
        <w:trPr>
          <w:trHeight w:val="70"/>
        </w:trPr>
        <w:tc>
          <w:tcPr>
            <w:tcW w:w="898" w:type="pct"/>
            <w:shd w:val="clear" w:color="auto" w:fill="DEEAF6" w:themeFill="accent1" w:themeFillTint="33"/>
            <w:vAlign w:val="center"/>
          </w:tcPr>
          <w:p w:rsidR="008F72C3" w:rsidRPr="005063E8" w:rsidRDefault="008F72C3" w:rsidP="008F72C3">
            <w:pPr>
              <w:pStyle w:val="NDMtekstpodstawowy"/>
              <w:spacing w:after="0" w:line="240" w:lineRule="auto"/>
              <w:ind w:firstLine="0"/>
              <w:jc w:val="left"/>
              <w:rPr>
                <w:rFonts w:ascii="Arial" w:hAnsi="Arial" w:cs="Arial"/>
                <w:b/>
                <w:color w:val="auto"/>
                <w:sz w:val="18"/>
                <w:szCs w:val="18"/>
              </w:rPr>
            </w:pPr>
            <w:r w:rsidRPr="005063E8">
              <w:rPr>
                <w:rFonts w:ascii="Arial" w:hAnsi="Arial" w:cs="Arial"/>
                <w:b/>
                <w:color w:val="auto"/>
                <w:sz w:val="18"/>
                <w:szCs w:val="18"/>
              </w:rPr>
              <w:t>Okres realizacji</w:t>
            </w:r>
          </w:p>
        </w:tc>
        <w:tc>
          <w:tcPr>
            <w:tcW w:w="4102" w:type="pct"/>
          </w:tcPr>
          <w:p w:rsidR="008F72C3" w:rsidRPr="000169EE" w:rsidRDefault="008F72C3" w:rsidP="00AA05C0">
            <w:pPr>
              <w:pStyle w:val="NDMtekstpodstawowy"/>
              <w:spacing w:before="120" w:line="240" w:lineRule="auto"/>
              <w:ind w:firstLine="0"/>
              <w:jc w:val="left"/>
              <w:rPr>
                <w:rFonts w:ascii="Arial" w:hAnsi="Arial" w:cs="Arial"/>
                <w:color w:val="auto"/>
                <w:sz w:val="18"/>
                <w:szCs w:val="18"/>
              </w:rPr>
            </w:pPr>
            <w:r w:rsidRPr="000169EE">
              <w:rPr>
                <w:rFonts w:ascii="Arial" w:hAnsi="Arial" w:cs="Arial"/>
                <w:color w:val="auto"/>
                <w:sz w:val="18"/>
                <w:szCs w:val="18"/>
              </w:rPr>
              <w:t>2019-2020</w:t>
            </w:r>
          </w:p>
        </w:tc>
      </w:tr>
      <w:tr w:rsidR="008F72C3" w:rsidRPr="00AB4083" w:rsidTr="002F08EC">
        <w:trPr>
          <w:trHeight w:val="113"/>
        </w:trPr>
        <w:tc>
          <w:tcPr>
            <w:tcW w:w="898" w:type="pct"/>
            <w:shd w:val="clear" w:color="auto" w:fill="DEEAF6" w:themeFill="accent1" w:themeFillTint="33"/>
            <w:vAlign w:val="center"/>
          </w:tcPr>
          <w:p w:rsidR="008F72C3" w:rsidRPr="005063E8" w:rsidRDefault="008F72C3" w:rsidP="008F72C3">
            <w:pPr>
              <w:pStyle w:val="NDMtekstpodstawowy"/>
              <w:spacing w:after="0" w:line="240" w:lineRule="auto"/>
              <w:ind w:firstLine="0"/>
              <w:jc w:val="left"/>
              <w:rPr>
                <w:rFonts w:ascii="Arial" w:hAnsi="Arial" w:cs="Arial"/>
                <w:b/>
                <w:color w:val="auto"/>
                <w:sz w:val="18"/>
                <w:szCs w:val="18"/>
              </w:rPr>
            </w:pPr>
            <w:r w:rsidRPr="005063E8">
              <w:rPr>
                <w:rFonts w:ascii="Arial" w:hAnsi="Arial" w:cs="Arial"/>
                <w:b/>
                <w:color w:val="auto"/>
                <w:sz w:val="18"/>
                <w:szCs w:val="18"/>
              </w:rPr>
              <w:t>Potencjalne źródła finansowania</w:t>
            </w:r>
          </w:p>
        </w:tc>
        <w:tc>
          <w:tcPr>
            <w:tcW w:w="4102" w:type="pct"/>
          </w:tcPr>
          <w:p w:rsidR="008F72C3" w:rsidRPr="00AC39F0" w:rsidRDefault="008F72C3" w:rsidP="00AA05C0">
            <w:pPr>
              <w:pStyle w:val="NDMtekstpodstawowy"/>
              <w:spacing w:before="120" w:line="240" w:lineRule="auto"/>
              <w:ind w:firstLine="0"/>
              <w:jc w:val="left"/>
              <w:rPr>
                <w:rFonts w:ascii="Arial" w:hAnsi="Arial" w:cs="Arial"/>
                <w:color w:val="auto"/>
                <w:sz w:val="18"/>
                <w:szCs w:val="18"/>
              </w:rPr>
            </w:pPr>
            <w:r w:rsidRPr="00AC39F0">
              <w:rPr>
                <w:rFonts w:ascii="Arial" w:hAnsi="Arial" w:cs="Arial"/>
                <w:color w:val="auto"/>
                <w:sz w:val="18"/>
                <w:szCs w:val="18"/>
              </w:rPr>
              <w:t>Działanie 7.1 – Poprawa sytuacji osób bezrobotnych na rynku pracy - projekty konkursowe. Regionalny Program Operacyjny dla Województwa Podkarpackiego na lata 2014-2020.</w:t>
            </w:r>
          </w:p>
          <w:p w:rsidR="008F72C3" w:rsidRDefault="008F72C3" w:rsidP="00467245">
            <w:pPr>
              <w:spacing w:after="0"/>
            </w:pPr>
            <w:r w:rsidRPr="00AC39F0">
              <w:rPr>
                <w:rFonts w:ascii="Arial" w:hAnsi="Arial" w:cs="Arial"/>
                <w:sz w:val="18"/>
                <w:szCs w:val="18"/>
              </w:rPr>
              <w:t xml:space="preserve">Budżet </w:t>
            </w:r>
            <w:r w:rsidR="00467245">
              <w:rPr>
                <w:rFonts w:ascii="Arial" w:hAnsi="Arial" w:cs="Arial"/>
                <w:sz w:val="18"/>
                <w:szCs w:val="18"/>
              </w:rPr>
              <w:t>Powiatu</w:t>
            </w:r>
            <w:r w:rsidRPr="00AC39F0">
              <w:rPr>
                <w:rFonts w:ascii="Arial" w:hAnsi="Arial" w:cs="Arial"/>
                <w:sz w:val="18"/>
                <w:szCs w:val="18"/>
              </w:rPr>
              <w:t>.</w:t>
            </w:r>
          </w:p>
        </w:tc>
      </w:tr>
      <w:tr w:rsidR="008F72C3" w:rsidRPr="00AB4083" w:rsidTr="002F08EC">
        <w:trPr>
          <w:trHeight w:val="113"/>
        </w:trPr>
        <w:tc>
          <w:tcPr>
            <w:tcW w:w="898" w:type="pct"/>
            <w:shd w:val="clear" w:color="auto" w:fill="DEEAF6" w:themeFill="accent1" w:themeFillTint="33"/>
            <w:vAlign w:val="center"/>
          </w:tcPr>
          <w:p w:rsidR="008F72C3" w:rsidRPr="005063E8" w:rsidRDefault="008F72C3" w:rsidP="008F72C3">
            <w:pPr>
              <w:pStyle w:val="NDMtekstpodstawowy"/>
              <w:spacing w:after="0" w:line="240" w:lineRule="auto"/>
              <w:ind w:firstLine="0"/>
              <w:jc w:val="left"/>
              <w:rPr>
                <w:rFonts w:ascii="Arial" w:hAnsi="Arial" w:cs="Arial"/>
                <w:b/>
                <w:color w:val="auto"/>
                <w:sz w:val="18"/>
                <w:szCs w:val="18"/>
              </w:rPr>
            </w:pPr>
            <w:r w:rsidRPr="005063E8">
              <w:rPr>
                <w:rFonts w:ascii="Arial" w:hAnsi="Arial" w:cs="Arial"/>
                <w:b/>
                <w:color w:val="auto"/>
                <w:sz w:val="18"/>
                <w:szCs w:val="18"/>
              </w:rPr>
              <w:t>Sposób oceny i miary</w:t>
            </w:r>
          </w:p>
        </w:tc>
        <w:tc>
          <w:tcPr>
            <w:tcW w:w="4102" w:type="pct"/>
            <w:vAlign w:val="center"/>
          </w:tcPr>
          <w:p w:rsidR="008F72C3" w:rsidRPr="005063E8" w:rsidRDefault="008F72C3" w:rsidP="002F08EC">
            <w:pPr>
              <w:pStyle w:val="Tabela"/>
              <w:jc w:val="left"/>
              <w:rPr>
                <w:rFonts w:ascii="Arial" w:hAnsi="Arial" w:cs="Arial"/>
                <w:sz w:val="18"/>
                <w:szCs w:val="18"/>
              </w:rPr>
            </w:pPr>
            <w:r w:rsidRPr="005063E8">
              <w:rPr>
                <w:rFonts w:ascii="Arial" w:hAnsi="Arial" w:cs="Arial"/>
                <w:sz w:val="18"/>
                <w:szCs w:val="18"/>
              </w:rPr>
              <w:t xml:space="preserve">Listy obecności </w:t>
            </w:r>
            <w:r>
              <w:rPr>
                <w:rFonts w:ascii="Arial" w:hAnsi="Arial" w:cs="Arial"/>
                <w:sz w:val="18"/>
                <w:szCs w:val="18"/>
              </w:rPr>
              <w:t>uc</w:t>
            </w:r>
            <w:r w:rsidRPr="005063E8">
              <w:rPr>
                <w:rFonts w:ascii="Arial" w:hAnsi="Arial" w:cs="Arial"/>
                <w:sz w:val="18"/>
                <w:szCs w:val="18"/>
              </w:rPr>
              <w:t>zest</w:t>
            </w:r>
            <w:r>
              <w:rPr>
                <w:rFonts w:ascii="Arial" w:hAnsi="Arial" w:cs="Arial"/>
                <w:sz w:val="18"/>
                <w:szCs w:val="18"/>
              </w:rPr>
              <w:t>ni</w:t>
            </w:r>
            <w:r w:rsidRPr="005063E8">
              <w:rPr>
                <w:rFonts w:ascii="Arial" w:hAnsi="Arial" w:cs="Arial"/>
                <w:sz w:val="18"/>
                <w:szCs w:val="18"/>
              </w:rPr>
              <w:t>ków projektu.</w:t>
            </w:r>
          </w:p>
        </w:tc>
      </w:tr>
      <w:tr w:rsidR="008F72C3" w:rsidRPr="00AB4083" w:rsidTr="002F08EC">
        <w:trPr>
          <w:trHeight w:val="113"/>
        </w:trPr>
        <w:tc>
          <w:tcPr>
            <w:tcW w:w="898" w:type="pct"/>
            <w:shd w:val="clear" w:color="auto" w:fill="DEEAF6" w:themeFill="accent1" w:themeFillTint="33"/>
            <w:vAlign w:val="center"/>
          </w:tcPr>
          <w:p w:rsidR="008F72C3" w:rsidRPr="005063E8" w:rsidRDefault="008F72C3" w:rsidP="008F72C3">
            <w:pPr>
              <w:pStyle w:val="NDMtekstpodstawowy"/>
              <w:spacing w:after="0" w:line="240" w:lineRule="auto"/>
              <w:ind w:firstLine="0"/>
              <w:jc w:val="left"/>
              <w:rPr>
                <w:rFonts w:ascii="Arial" w:hAnsi="Arial" w:cs="Arial"/>
                <w:b/>
                <w:color w:val="auto"/>
                <w:sz w:val="18"/>
                <w:szCs w:val="18"/>
              </w:rPr>
            </w:pPr>
            <w:r w:rsidRPr="005063E8">
              <w:rPr>
                <w:rFonts w:ascii="Arial" w:hAnsi="Arial" w:cs="Arial"/>
                <w:b/>
                <w:color w:val="auto"/>
                <w:sz w:val="18"/>
                <w:szCs w:val="18"/>
              </w:rPr>
              <w:t>Rezultaty</w:t>
            </w:r>
          </w:p>
        </w:tc>
        <w:tc>
          <w:tcPr>
            <w:tcW w:w="4102" w:type="pct"/>
          </w:tcPr>
          <w:p w:rsidR="008F72C3" w:rsidRPr="005063E8" w:rsidRDefault="008F72C3" w:rsidP="00AA05C0">
            <w:pPr>
              <w:pStyle w:val="Tabela"/>
              <w:jc w:val="both"/>
              <w:rPr>
                <w:rFonts w:ascii="Arial" w:hAnsi="Arial" w:cs="Arial"/>
                <w:sz w:val="18"/>
                <w:szCs w:val="18"/>
              </w:rPr>
            </w:pPr>
            <w:r w:rsidRPr="005063E8">
              <w:rPr>
                <w:rFonts w:ascii="Arial" w:hAnsi="Arial" w:cs="Arial"/>
                <w:sz w:val="18"/>
                <w:szCs w:val="18"/>
              </w:rPr>
              <w:t xml:space="preserve">Liczba osób uczestniczących w projekcie – </w:t>
            </w:r>
            <w:r>
              <w:rPr>
                <w:rFonts w:ascii="Arial" w:hAnsi="Arial" w:cs="Arial"/>
                <w:sz w:val="18"/>
                <w:szCs w:val="18"/>
              </w:rPr>
              <w:t xml:space="preserve">30 </w:t>
            </w:r>
            <w:r w:rsidRPr="005063E8">
              <w:rPr>
                <w:rFonts w:ascii="Arial" w:hAnsi="Arial" w:cs="Arial"/>
                <w:sz w:val="18"/>
                <w:szCs w:val="18"/>
              </w:rPr>
              <w:t>os.</w:t>
            </w:r>
          </w:p>
        </w:tc>
      </w:tr>
    </w:tbl>
    <w:p w:rsidR="008F72C3" w:rsidRPr="00755CC0" w:rsidRDefault="008F72C3" w:rsidP="008F72C3">
      <w:pPr>
        <w:pStyle w:val="Podpistabel"/>
      </w:pPr>
      <w:r w:rsidRPr="00755CC0">
        <w:t>Źródło: Opracowanie własne na podstawie karty przedsięwzięcia</w:t>
      </w:r>
    </w:p>
    <w:p w:rsidR="00682997" w:rsidRPr="00755CC0" w:rsidRDefault="00E16969" w:rsidP="00542ABA">
      <w:pPr>
        <w:pStyle w:val="Mtekstpodstawowy"/>
        <w:spacing w:after="0" w:line="240" w:lineRule="auto"/>
        <w:rPr>
          <w:rFonts w:ascii="Arial" w:eastAsiaTheme="minorEastAsia" w:hAnsi="Arial" w:cs="Arial"/>
        </w:rPr>
      </w:pPr>
      <w:r w:rsidRPr="00755CC0">
        <w:rPr>
          <w:rFonts w:ascii="Arial" w:eastAsiaTheme="minorEastAsia" w:hAnsi="Arial" w:cs="Arial"/>
        </w:rPr>
        <w:t xml:space="preserve">Przedstawione powyżej przedsięwzięcia zostały ocenione merytorycznie i przyjęte jako spójny i powiązany pakiet przedsięwzięć podstawowych (bez wyodrębnienia przedsięwzięć uzupełniających). </w:t>
      </w:r>
    </w:p>
    <w:p w:rsidR="00682997" w:rsidRPr="00755CC0" w:rsidRDefault="00682997" w:rsidP="00542ABA">
      <w:pPr>
        <w:pStyle w:val="Mtekstpodstawowy"/>
        <w:spacing w:line="240" w:lineRule="auto"/>
        <w:rPr>
          <w:rFonts w:ascii="Arial" w:eastAsiaTheme="minorEastAsia" w:hAnsi="Arial" w:cs="Arial"/>
        </w:rPr>
      </w:pPr>
      <w:r w:rsidRPr="00755CC0">
        <w:rPr>
          <w:rFonts w:ascii="Arial" w:eastAsiaTheme="minorEastAsia" w:hAnsi="Arial" w:cs="Arial"/>
        </w:rPr>
        <w:t>Przedsięwzięcia infrast</w:t>
      </w:r>
      <w:r w:rsidR="00613F6F" w:rsidRPr="00755CC0">
        <w:rPr>
          <w:rFonts w:ascii="Arial" w:eastAsiaTheme="minorEastAsia" w:hAnsi="Arial" w:cs="Arial"/>
        </w:rPr>
        <w:t>rukturalne finansowane z EFRR są komplementarne</w:t>
      </w:r>
      <w:r w:rsidRPr="00755CC0">
        <w:rPr>
          <w:rFonts w:ascii="Arial" w:eastAsiaTheme="minorEastAsia" w:hAnsi="Arial" w:cs="Arial"/>
        </w:rPr>
        <w:t xml:space="preserve"> z priory</w:t>
      </w:r>
      <w:r w:rsidR="00C66B1F" w:rsidRPr="00755CC0">
        <w:rPr>
          <w:rFonts w:ascii="Arial" w:eastAsiaTheme="minorEastAsia" w:hAnsi="Arial" w:cs="Arial"/>
        </w:rPr>
        <w:t xml:space="preserve">tetami inwestycyjnymi EFS i </w:t>
      </w:r>
      <w:r w:rsidR="00467245" w:rsidRPr="00755CC0">
        <w:rPr>
          <w:rFonts w:ascii="Arial" w:eastAsiaTheme="minorEastAsia" w:hAnsi="Arial" w:cs="Arial"/>
        </w:rPr>
        <w:t>powiązane</w:t>
      </w:r>
      <w:r w:rsidRPr="00755CC0">
        <w:rPr>
          <w:rFonts w:ascii="Arial" w:eastAsiaTheme="minorEastAsia" w:hAnsi="Arial" w:cs="Arial"/>
        </w:rPr>
        <w:t xml:space="preserve"> z</w:t>
      </w:r>
      <w:r w:rsidR="006755E6" w:rsidRPr="00755CC0">
        <w:rPr>
          <w:rFonts w:ascii="Arial" w:eastAsiaTheme="minorEastAsia" w:hAnsi="Arial" w:cs="Arial"/>
        </w:rPr>
        <w:t xml:space="preserve"> realizacją celów w zakresie włą</w:t>
      </w:r>
      <w:r w:rsidRPr="00755CC0">
        <w:rPr>
          <w:rFonts w:ascii="Arial" w:eastAsiaTheme="minorEastAsia" w:hAnsi="Arial" w:cs="Arial"/>
        </w:rPr>
        <w:t>czenia</w:t>
      </w:r>
      <w:r w:rsidR="00613F6F" w:rsidRPr="00755CC0">
        <w:rPr>
          <w:rFonts w:ascii="Arial" w:eastAsiaTheme="minorEastAsia" w:hAnsi="Arial" w:cs="Arial"/>
        </w:rPr>
        <w:t xml:space="preserve"> </w:t>
      </w:r>
      <w:r w:rsidRPr="00755CC0">
        <w:rPr>
          <w:rFonts w:ascii="Arial" w:eastAsiaTheme="minorEastAsia" w:hAnsi="Arial" w:cs="Arial"/>
        </w:rPr>
        <w:t>społecznego i walki</w:t>
      </w:r>
      <w:r w:rsidR="00487CC5" w:rsidRPr="00755CC0">
        <w:rPr>
          <w:rFonts w:ascii="Arial" w:eastAsiaTheme="minorEastAsia" w:hAnsi="Arial" w:cs="Arial"/>
        </w:rPr>
        <w:t xml:space="preserve"> z </w:t>
      </w:r>
      <w:r w:rsidR="006755E6" w:rsidRPr="00755CC0">
        <w:rPr>
          <w:rFonts w:ascii="Arial" w:eastAsiaTheme="minorEastAsia" w:hAnsi="Arial" w:cs="Arial"/>
        </w:rPr>
        <w:t>ubóstwem, a także przyczyniają</w:t>
      </w:r>
      <w:r w:rsidRPr="00755CC0">
        <w:rPr>
          <w:rFonts w:ascii="Arial" w:eastAsiaTheme="minorEastAsia" w:hAnsi="Arial" w:cs="Arial"/>
        </w:rPr>
        <w:t xml:space="preserve"> się do zwiększenia możliwości znalezienia </w:t>
      </w:r>
      <w:r w:rsidR="00174996" w:rsidRPr="00755CC0">
        <w:rPr>
          <w:rFonts w:ascii="Arial" w:eastAsiaTheme="minorEastAsia" w:hAnsi="Arial" w:cs="Arial"/>
        </w:rPr>
        <w:t>zatrudnienia.</w:t>
      </w:r>
    </w:p>
    <w:p w:rsidR="00487CC5" w:rsidRPr="00755CC0" w:rsidRDefault="00EC1324" w:rsidP="00755CC0">
      <w:pPr>
        <w:pStyle w:val="Nagwek2"/>
        <w:ind w:left="993" w:hanging="633"/>
        <w:rPr>
          <w:rFonts w:ascii="Arial" w:hAnsi="Arial" w:cs="Arial"/>
          <w:sz w:val="20"/>
          <w:szCs w:val="20"/>
        </w:rPr>
      </w:pPr>
      <w:bookmarkStart w:id="235" w:name="_Toc485479711"/>
      <w:r w:rsidRPr="00755CC0">
        <w:rPr>
          <w:rFonts w:ascii="Arial" w:hAnsi="Arial" w:cs="Arial"/>
          <w:sz w:val="20"/>
          <w:szCs w:val="20"/>
        </w:rPr>
        <w:t>Opis planowanych uzupełniających</w:t>
      </w:r>
      <w:r w:rsidRPr="00755CC0">
        <w:rPr>
          <w:rFonts w:ascii="Arial" w:hAnsi="Arial" w:cs="Arial"/>
          <w:caps w:val="0"/>
          <w:sz w:val="20"/>
          <w:szCs w:val="20"/>
        </w:rPr>
        <w:t xml:space="preserve"> </w:t>
      </w:r>
      <w:r w:rsidR="00487CC5" w:rsidRPr="00755CC0">
        <w:rPr>
          <w:rFonts w:ascii="Arial" w:hAnsi="Arial" w:cs="Arial"/>
          <w:sz w:val="20"/>
          <w:szCs w:val="20"/>
        </w:rPr>
        <w:t>przedsięwzięć rewitalizacyjnych</w:t>
      </w:r>
      <w:bookmarkEnd w:id="235"/>
    </w:p>
    <w:p w:rsidR="000109A7" w:rsidRDefault="00487CC5" w:rsidP="00755CC0">
      <w:pPr>
        <w:rPr>
          <w:rFonts w:ascii="Arial" w:hAnsi="Arial" w:cs="Arial"/>
          <w:sz w:val="20"/>
        </w:rPr>
      </w:pPr>
      <w:r w:rsidRPr="00755CC0">
        <w:rPr>
          <w:rFonts w:ascii="Arial" w:hAnsi="Arial" w:cs="Arial"/>
          <w:sz w:val="20"/>
        </w:rPr>
        <w:t>Poza przedsięwzięciami głównymi planowana jest również realizacja p</w:t>
      </w:r>
      <w:r w:rsidR="00E3348F" w:rsidRPr="00755CC0">
        <w:rPr>
          <w:rFonts w:ascii="Arial" w:hAnsi="Arial" w:cs="Arial"/>
          <w:sz w:val="20"/>
        </w:rPr>
        <w:t>rzedsięwzięć uzupełniających. W </w:t>
      </w:r>
      <w:r w:rsidRPr="00755CC0">
        <w:rPr>
          <w:rFonts w:ascii="Arial" w:hAnsi="Arial" w:cs="Arial"/>
          <w:sz w:val="20"/>
        </w:rPr>
        <w:t xml:space="preserve">ich realizacji zostanie uwzględniony szeroki aspekt partnerstwa z innymi podmiotami. </w:t>
      </w:r>
      <w:r w:rsidR="00E3348F" w:rsidRPr="00755CC0">
        <w:rPr>
          <w:rFonts w:ascii="Arial" w:hAnsi="Arial" w:cs="Arial"/>
          <w:sz w:val="20"/>
        </w:rPr>
        <w:t xml:space="preserve">Na etapie </w:t>
      </w:r>
      <w:r w:rsidR="009A3FE7" w:rsidRPr="00755CC0">
        <w:rPr>
          <w:rFonts w:ascii="Arial" w:hAnsi="Arial" w:cs="Arial"/>
          <w:sz w:val="20"/>
        </w:rPr>
        <w:t>LPR</w:t>
      </w:r>
      <w:r w:rsidR="00E3348F" w:rsidRPr="00755CC0">
        <w:rPr>
          <w:rFonts w:ascii="Arial" w:hAnsi="Arial" w:cs="Arial"/>
          <w:sz w:val="20"/>
        </w:rPr>
        <w:t xml:space="preserve"> nie </w:t>
      </w:r>
      <w:r w:rsidR="00F744B0" w:rsidRPr="00755CC0">
        <w:rPr>
          <w:rFonts w:ascii="Arial" w:hAnsi="Arial" w:cs="Arial"/>
          <w:sz w:val="20"/>
        </w:rPr>
        <w:t xml:space="preserve">są znane ich </w:t>
      </w:r>
      <w:r w:rsidRPr="00755CC0">
        <w:rPr>
          <w:rFonts w:ascii="Arial" w:hAnsi="Arial" w:cs="Arial"/>
          <w:sz w:val="20"/>
        </w:rPr>
        <w:t>ram</w:t>
      </w:r>
      <w:r w:rsidR="00F744B0" w:rsidRPr="00755CC0">
        <w:rPr>
          <w:rFonts w:ascii="Arial" w:hAnsi="Arial" w:cs="Arial"/>
          <w:sz w:val="20"/>
        </w:rPr>
        <w:t>y</w:t>
      </w:r>
      <w:r w:rsidRPr="00755CC0">
        <w:rPr>
          <w:rFonts w:ascii="Arial" w:hAnsi="Arial" w:cs="Arial"/>
          <w:sz w:val="20"/>
        </w:rPr>
        <w:t xml:space="preserve"> finansow</w:t>
      </w:r>
      <w:r w:rsidR="00F744B0" w:rsidRPr="00755CC0">
        <w:rPr>
          <w:rFonts w:ascii="Arial" w:hAnsi="Arial" w:cs="Arial"/>
          <w:sz w:val="20"/>
        </w:rPr>
        <w:t>e oraz zakres</w:t>
      </w:r>
      <w:r w:rsidRPr="00755CC0">
        <w:rPr>
          <w:rFonts w:ascii="Arial" w:hAnsi="Arial" w:cs="Arial"/>
          <w:sz w:val="20"/>
        </w:rPr>
        <w:t xml:space="preserve"> organizacyjn</w:t>
      </w:r>
      <w:r w:rsidR="00F744B0" w:rsidRPr="00755CC0">
        <w:rPr>
          <w:rFonts w:ascii="Arial" w:hAnsi="Arial" w:cs="Arial"/>
          <w:sz w:val="20"/>
        </w:rPr>
        <w:t xml:space="preserve">o-techniczny. </w:t>
      </w:r>
      <w:r w:rsidR="006E4446" w:rsidRPr="00755CC0">
        <w:rPr>
          <w:rFonts w:ascii="Arial" w:hAnsi="Arial" w:cs="Arial"/>
          <w:sz w:val="20"/>
        </w:rPr>
        <w:t>Głównym założeniem przedsięwzięć</w:t>
      </w:r>
      <w:r w:rsidR="00F744B0" w:rsidRPr="00755CC0">
        <w:rPr>
          <w:rFonts w:ascii="Arial" w:hAnsi="Arial" w:cs="Arial"/>
          <w:sz w:val="20"/>
        </w:rPr>
        <w:t xml:space="preserve"> uzupełniających będzie </w:t>
      </w:r>
      <w:r w:rsidR="000F0836">
        <w:rPr>
          <w:rFonts w:ascii="Arial" w:hAnsi="Arial" w:cs="Arial"/>
          <w:sz w:val="20"/>
        </w:rPr>
        <w:t xml:space="preserve">ich rola wspomagająca osiągnięcie celów LPR, a w efekcie </w:t>
      </w:r>
      <w:r w:rsidR="00F744B0" w:rsidRPr="00755CC0">
        <w:rPr>
          <w:rFonts w:ascii="Arial" w:hAnsi="Arial" w:cs="Arial"/>
          <w:sz w:val="20"/>
        </w:rPr>
        <w:t xml:space="preserve">aktywizacja </w:t>
      </w:r>
      <w:r w:rsidR="000F0836">
        <w:rPr>
          <w:rFonts w:ascii="Arial" w:hAnsi="Arial" w:cs="Arial"/>
          <w:sz w:val="20"/>
        </w:rPr>
        <w:t xml:space="preserve">i integracja </w:t>
      </w:r>
      <w:r w:rsidRPr="00755CC0">
        <w:rPr>
          <w:rFonts w:ascii="Arial" w:hAnsi="Arial" w:cs="Arial"/>
          <w:sz w:val="20"/>
        </w:rPr>
        <w:t xml:space="preserve">mieszkańców. </w:t>
      </w:r>
    </w:p>
    <w:p w:rsidR="00F744B0" w:rsidRPr="00755CC0" w:rsidRDefault="000109A7" w:rsidP="000109A7">
      <w:pPr>
        <w:spacing w:before="100" w:after="200" w:line="276" w:lineRule="auto"/>
        <w:jc w:val="left"/>
        <w:rPr>
          <w:rFonts w:ascii="Arial" w:hAnsi="Arial" w:cs="Arial"/>
          <w:sz w:val="20"/>
        </w:rPr>
      </w:pPr>
      <w:r>
        <w:rPr>
          <w:rFonts w:ascii="Arial" w:hAnsi="Arial" w:cs="Arial"/>
          <w:sz w:val="20"/>
        </w:rPr>
        <w:br w:type="page"/>
      </w:r>
    </w:p>
    <w:tbl>
      <w:tblPr>
        <w:tblStyle w:val="Tabela-Siatka"/>
        <w:tblW w:w="9181" w:type="dxa"/>
        <w:tblLook w:val="04A0" w:firstRow="1" w:lastRow="0" w:firstColumn="1" w:lastColumn="0" w:noHBand="0" w:noVBand="1"/>
      </w:tblPr>
      <w:tblGrid>
        <w:gridCol w:w="2660"/>
        <w:gridCol w:w="2127"/>
        <w:gridCol w:w="1592"/>
        <w:gridCol w:w="1837"/>
        <w:gridCol w:w="965"/>
      </w:tblGrid>
      <w:tr w:rsidR="00467245" w:rsidRPr="00467245" w:rsidTr="002F08EC">
        <w:tc>
          <w:tcPr>
            <w:tcW w:w="2660" w:type="dxa"/>
            <w:shd w:val="clear" w:color="auto" w:fill="D9D9D9" w:themeFill="background1" w:themeFillShade="D9"/>
            <w:vAlign w:val="center"/>
          </w:tcPr>
          <w:p w:rsidR="00467245" w:rsidRPr="00467245" w:rsidRDefault="00467245" w:rsidP="002F08EC">
            <w:pPr>
              <w:spacing w:after="0"/>
              <w:jc w:val="center"/>
              <w:rPr>
                <w:sz w:val="16"/>
                <w:szCs w:val="18"/>
              </w:rPr>
            </w:pPr>
            <w:r w:rsidRPr="00467245">
              <w:rPr>
                <w:rFonts w:ascii="Arial" w:hAnsi="Arial" w:cs="Arial"/>
                <w:b/>
                <w:bCs/>
                <w:sz w:val="16"/>
                <w:szCs w:val="18"/>
              </w:rPr>
              <w:lastRenderedPageBreak/>
              <w:t>Projekt uzupełniający</w:t>
            </w:r>
          </w:p>
        </w:tc>
        <w:tc>
          <w:tcPr>
            <w:tcW w:w="2127" w:type="dxa"/>
            <w:shd w:val="clear" w:color="auto" w:fill="D9D9D9" w:themeFill="background1" w:themeFillShade="D9"/>
            <w:vAlign w:val="center"/>
          </w:tcPr>
          <w:p w:rsidR="00467245" w:rsidRPr="00467245" w:rsidRDefault="00467245" w:rsidP="002F08EC">
            <w:pPr>
              <w:spacing w:after="0"/>
              <w:jc w:val="center"/>
              <w:rPr>
                <w:sz w:val="16"/>
                <w:szCs w:val="18"/>
              </w:rPr>
            </w:pPr>
            <w:r w:rsidRPr="00467245">
              <w:rPr>
                <w:rFonts w:ascii="Arial" w:hAnsi="Arial" w:cs="Arial"/>
                <w:b/>
                <w:bCs/>
                <w:sz w:val="16"/>
                <w:szCs w:val="18"/>
              </w:rPr>
              <w:t xml:space="preserve">Powiązane problemy </w:t>
            </w:r>
            <w:r>
              <w:rPr>
                <w:rFonts w:ascii="Arial" w:hAnsi="Arial" w:cs="Arial"/>
                <w:b/>
                <w:bCs/>
                <w:sz w:val="16"/>
                <w:szCs w:val="18"/>
              </w:rPr>
              <w:br/>
            </w:r>
            <w:r w:rsidRPr="00467245">
              <w:rPr>
                <w:rFonts w:ascii="Arial" w:hAnsi="Arial" w:cs="Arial"/>
                <w:b/>
                <w:bCs/>
                <w:sz w:val="16"/>
                <w:szCs w:val="18"/>
              </w:rPr>
              <w:t>z LPR</w:t>
            </w:r>
          </w:p>
        </w:tc>
        <w:tc>
          <w:tcPr>
            <w:tcW w:w="0" w:type="auto"/>
            <w:shd w:val="clear" w:color="auto" w:fill="D9D9D9" w:themeFill="background1" w:themeFillShade="D9"/>
            <w:vAlign w:val="center"/>
          </w:tcPr>
          <w:p w:rsidR="00467245" w:rsidRPr="00467245" w:rsidRDefault="00467245" w:rsidP="002F08EC">
            <w:pPr>
              <w:spacing w:after="0"/>
              <w:jc w:val="center"/>
              <w:rPr>
                <w:sz w:val="16"/>
                <w:szCs w:val="18"/>
              </w:rPr>
            </w:pPr>
            <w:r w:rsidRPr="00467245">
              <w:rPr>
                <w:rFonts w:ascii="Arial" w:hAnsi="Arial" w:cs="Arial"/>
                <w:b/>
                <w:bCs/>
                <w:sz w:val="16"/>
                <w:szCs w:val="18"/>
              </w:rPr>
              <w:t>Powiązane cele strategiczne z LPR</w:t>
            </w:r>
          </w:p>
        </w:tc>
        <w:tc>
          <w:tcPr>
            <w:tcW w:w="0" w:type="auto"/>
            <w:shd w:val="clear" w:color="auto" w:fill="D9D9D9" w:themeFill="background1" w:themeFillShade="D9"/>
            <w:vAlign w:val="center"/>
          </w:tcPr>
          <w:p w:rsidR="00467245" w:rsidRPr="00467245" w:rsidRDefault="00467245" w:rsidP="002F08EC">
            <w:pPr>
              <w:spacing w:after="0"/>
              <w:jc w:val="center"/>
              <w:rPr>
                <w:sz w:val="16"/>
                <w:szCs w:val="18"/>
              </w:rPr>
            </w:pPr>
            <w:r w:rsidRPr="00467245">
              <w:rPr>
                <w:rFonts w:ascii="Arial" w:hAnsi="Arial" w:cs="Arial"/>
                <w:b/>
                <w:bCs/>
                <w:sz w:val="16"/>
                <w:szCs w:val="18"/>
              </w:rPr>
              <w:t>Powiązane cele operacyjne z LPR</w:t>
            </w:r>
          </w:p>
        </w:tc>
        <w:tc>
          <w:tcPr>
            <w:tcW w:w="965" w:type="dxa"/>
            <w:shd w:val="clear" w:color="auto" w:fill="D9D9D9" w:themeFill="background1" w:themeFillShade="D9"/>
            <w:vAlign w:val="center"/>
          </w:tcPr>
          <w:p w:rsidR="00467245" w:rsidRPr="00467245" w:rsidRDefault="00467245" w:rsidP="002F08EC">
            <w:pPr>
              <w:spacing w:after="0"/>
              <w:jc w:val="center"/>
              <w:rPr>
                <w:rFonts w:ascii="Arial" w:hAnsi="Arial" w:cs="Arial"/>
                <w:b/>
                <w:bCs/>
                <w:sz w:val="16"/>
                <w:szCs w:val="18"/>
              </w:rPr>
            </w:pPr>
            <w:r>
              <w:rPr>
                <w:rFonts w:ascii="Arial" w:hAnsi="Arial" w:cs="Arial"/>
                <w:b/>
                <w:bCs/>
                <w:sz w:val="16"/>
                <w:szCs w:val="18"/>
              </w:rPr>
              <w:t>Okres realizacji</w:t>
            </w:r>
          </w:p>
        </w:tc>
      </w:tr>
      <w:tr w:rsidR="00467245" w:rsidRPr="00467245" w:rsidTr="002F08EC">
        <w:tc>
          <w:tcPr>
            <w:tcW w:w="2660" w:type="dxa"/>
            <w:vAlign w:val="center"/>
          </w:tcPr>
          <w:p w:rsidR="00467245" w:rsidRPr="00467245" w:rsidRDefault="00467245" w:rsidP="002F08EC">
            <w:pPr>
              <w:spacing w:before="120"/>
              <w:jc w:val="center"/>
              <w:rPr>
                <w:rFonts w:ascii="Arial" w:hAnsi="Arial" w:cs="Arial"/>
                <w:sz w:val="16"/>
                <w:szCs w:val="16"/>
              </w:rPr>
            </w:pPr>
            <w:r w:rsidRPr="00467245">
              <w:rPr>
                <w:rFonts w:ascii="Arial" w:hAnsi="Arial" w:cs="Arial"/>
                <w:sz w:val="16"/>
                <w:szCs w:val="16"/>
              </w:rPr>
              <w:t>Budowa parkingu ogólnodostępnego w Lesku przy drodze wojewódzkiej nr 983</w:t>
            </w:r>
          </w:p>
        </w:tc>
        <w:tc>
          <w:tcPr>
            <w:tcW w:w="2127" w:type="dxa"/>
            <w:vAlign w:val="center"/>
          </w:tcPr>
          <w:p w:rsidR="00467245" w:rsidRPr="00467245" w:rsidRDefault="00467245" w:rsidP="002F08EC">
            <w:pPr>
              <w:spacing w:before="120"/>
              <w:jc w:val="center"/>
              <w:rPr>
                <w:rFonts w:ascii="Arial" w:hAnsi="Arial" w:cs="Arial"/>
                <w:sz w:val="16"/>
                <w:szCs w:val="16"/>
              </w:rPr>
            </w:pPr>
            <w:r>
              <w:rPr>
                <w:rFonts w:ascii="Arial" w:hAnsi="Arial" w:cs="Arial"/>
                <w:sz w:val="16"/>
                <w:szCs w:val="16"/>
              </w:rPr>
              <w:t>O</w:t>
            </w:r>
            <w:r w:rsidRPr="00467245">
              <w:rPr>
                <w:rFonts w:ascii="Arial" w:hAnsi="Arial" w:cs="Arial"/>
                <w:sz w:val="16"/>
                <w:szCs w:val="16"/>
              </w:rPr>
              <w:t xml:space="preserve">graniczona dostępność komunikacyjna Leska m.in. ze względu na za małą liczbę miejsc </w:t>
            </w:r>
            <w:r>
              <w:rPr>
                <w:rFonts w:ascii="Arial" w:hAnsi="Arial" w:cs="Arial"/>
                <w:sz w:val="16"/>
                <w:szCs w:val="16"/>
              </w:rPr>
              <w:t>parkingowych i postojowych.</w:t>
            </w:r>
          </w:p>
        </w:tc>
        <w:tc>
          <w:tcPr>
            <w:tcW w:w="0" w:type="auto"/>
            <w:vAlign w:val="center"/>
          </w:tcPr>
          <w:p w:rsidR="00467245" w:rsidRPr="00467245" w:rsidRDefault="00467245" w:rsidP="002F08EC">
            <w:pPr>
              <w:spacing w:before="120"/>
              <w:jc w:val="center"/>
              <w:rPr>
                <w:rFonts w:ascii="Arial" w:hAnsi="Arial" w:cs="Arial"/>
                <w:sz w:val="16"/>
                <w:szCs w:val="16"/>
              </w:rPr>
            </w:pPr>
            <w:r w:rsidRPr="00467245">
              <w:rPr>
                <w:rFonts w:ascii="Arial" w:hAnsi="Arial" w:cs="Arial"/>
                <w:sz w:val="16"/>
                <w:szCs w:val="16"/>
              </w:rPr>
              <w:t>Wysoki poziom zachowania i wykorzystania potencjału obszaru</w:t>
            </w:r>
          </w:p>
        </w:tc>
        <w:tc>
          <w:tcPr>
            <w:tcW w:w="0" w:type="auto"/>
            <w:vAlign w:val="center"/>
          </w:tcPr>
          <w:p w:rsidR="00467245" w:rsidRPr="00467245" w:rsidRDefault="00467245" w:rsidP="002F08EC">
            <w:pPr>
              <w:spacing w:before="120"/>
              <w:jc w:val="center"/>
              <w:rPr>
                <w:rFonts w:ascii="Arial" w:hAnsi="Arial" w:cs="Arial"/>
                <w:sz w:val="16"/>
                <w:szCs w:val="16"/>
              </w:rPr>
            </w:pPr>
            <w:r w:rsidRPr="00467245">
              <w:rPr>
                <w:rFonts w:ascii="Arial" w:hAnsi="Arial" w:cs="Arial"/>
                <w:sz w:val="16"/>
                <w:szCs w:val="16"/>
              </w:rPr>
              <w:t>Poprawa warunków bytowych i funkcjonowania mieszkańców</w:t>
            </w:r>
          </w:p>
        </w:tc>
        <w:tc>
          <w:tcPr>
            <w:tcW w:w="965" w:type="dxa"/>
            <w:vAlign w:val="center"/>
          </w:tcPr>
          <w:p w:rsidR="00467245" w:rsidRPr="00467245" w:rsidRDefault="00467245" w:rsidP="002F08EC">
            <w:pPr>
              <w:spacing w:before="120"/>
              <w:jc w:val="center"/>
              <w:rPr>
                <w:rFonts w:ascii="Arial" w:hAnsi="Arial" w:cs="Arial"/>
                <w:sz w:val="16"/>
                <w:szCs w:val="16"/>
              </w:rPr>
            </w:pPr>
            <w:r w:rsidRPr="00467245">
              <w:rPr>
                <w:rFonts w:ascii="Arial" w:hAnsi="Arial" w:cs="Arial"/>
                <w:sz w:val="16"/>
                <w:szCs w:val="16"/>
              </w:rPr>
              <w:t>2020</w:t>
            </w:r>
          </w:p>
        </w:tc>
      </w:tr>
      <w:tr w:rsidR="00373EE0" w:rsidRPr="00467245" w:rsidTr="002F08EC">
        <w:tc>
          <w:tcPr>
            <w:tcW w:w="2660" w:type="dxa"/>
            <w:vAlign w:val="center"/>
          </w:tcPr>
          <w:p w:rsidR="00373EE0" w:rsidRPr="00467245" w:rsidRDefault="00373EE0" w:rsidP="002F08EC">
            <w:pPr>
              <w:spacing w:before="120"/>
              <w:jc w:val="center"/>
              <w:rPr>
                <w:rFonts w:ascii="Arial" w:hAnsi="Arial" w:cs="Arial"/>
                <w:sz w:val="16"/>
                <w:szCs w:val="16"/>
              </w:rPr>
            </w:pPr>
            <w:r w:rsidRPr="00467245">
              <w:rPr>
                <w:rFonts w:ascii="Arial" w:hAnsi="Arial" w:cs="Arial"/>
                <w:sz w:val="16"/>
                <w:szCs w:val="16"/>
              </w:rPr>
              <w:t>Przebudowa amfiteatru w Lesku (przebudowa zadaszenia i podbitki w celu poprawienia funkcjonalności i estetyki oraz modernizacji akustycznej obiektu)</w:t>
            </w:r>
          </w:p>
        </w:tc>
        <w:tc>
          <w:tcPr>
            <w:tcW w:w="2127" w:type="dxa"/>
            <w:vAlign w:val="center"/>
          </w:tcPr>
          <w:p w:rsidR="00373EE0" w:rsidRPr="00467245" w:rsidRDefault="00373EE0" w:rsidP="002F08EC">
            <w:pPr>
              <w:spacing w:before="120"/>
              <w:jc w:val="center"/>
              <w:rPr>
                <w:rFonts w:ascii="Arial" w:hAnsi="Arial" w:cs="Arial"/>
                <w:sz w:val="16"/>
                <w:szCs w:val="16"/>
              </w:rPr>
            </w:pPr>
            <w:r w:rsidRPr="00467245">
              <w:rPr>
                <w:rFonts w:ascii="Arial" w:hAnsi="Arial" w:cs="Arial"/>
                <w:sz w:val="16"/>
                <w:szCs w:val="16"/>
              </w:rPr>
              <w:t>Niezadowalający stan techniczny i niska fu</w:t>
            </w:r>
            <w:r>
              <w:rPr>
                <w:rFonts w:ascii="Arial" w:hAnsi="Arial" w:cs="Arial"/>
                <w:sz w:val="16"/>
                <w:szCs w:val="16"/>
              </w:rPr>
              <w:t>nkcjonalność amfiteatru w Lesku</w:t>
            </w:r>
          </w:p>
        </w:tc>
        <w:tc>
          <w:tcPr>
            <w:tcW w:w="0" w:type="auto"/>
            <w:vAlign w:val="center"/>
          </w:tcPr>
          <w:p w:rsidR="00373EE0" w:rsidRPr="00467245" w:rsidRDefault="00373EE0" w:rsidP="002F08EC">
            <w:pPr>
              <w:spacing w:before="120"/>
              <w:jc w:val="center"/>
              <w:rPr>
                <w:rFonts w:ascii="Arial" w:hAnsi="Arial" w:cs="Arial"/>
                <w:sz w:val="16"/>
                <w:szCs w:val="16"/>
              </w:rPr>
            </w:pPr>
            <w:r w:rsidRPr="00467245">
              <w:rPr>
                <w:rFonts w:ascii="Arial" w:hAnsi="Arial" w:cs="Arial"/>
                <w:sz w:val="16"/>
                <w:szCs w:val="16"/>
              </w:rPr>
              <w:t>Wysoki poziom zachowania i wykorzystania potencjału obszaru</w:t>
            </w:r>
          </w:p>
        </w:tc>
        <w:tc>
          <w:tcPr>
            <w:tcW w:w="0" w:type="auto"/>
            <w:vAlign w:val="center"/>
          </w:tcPr>
          <w:p w:rsidR="00373EE0" w:rsidRPr="00467245" w:rsidRDefault="00373EE0" w:rsidP="002F08EC">
            <w:pPr>
              <w:spacing w:before="120"/>
              <w:jc w:val="center"/>
              <w:rPr>
                <w:rFonts w:ascii="Arial" w:hAnsi="Arial" w:cs="Arial"/>
                <w:sz w:val="16"/>
                <w:szCs w:val="16"/>
              </w:rPr>
            </w:pPr>
            <w:r w:rsidRPr="00467245">
              <w:rPr>
                <w:rFonts w:ascii="Arial" w:hAnsi="Arial" w:cs="Arial"/>
                <w:sz w:val="16"/>
                <w:szCs w:val="16"/>
              </w:rPr>
              <w:t>Poprawa warunków bytowych i funkcjonowania mieszkańców</w:t>
            </w:r>
          </w:p>
        </w:tc>
        <w:tc>
          <w:tcPr>
            <w:tcW w:w="965" w:type="dxa"/>
            <w:vAlign w:val="center"/>
          </w:tcPr>
          <w:p w:rsidR="00373EE0" w:rsidRPr="00467245" w:rsidRDefault="00373EE0" w:rsidP="002F08EC">
            <w:pPr>
              <w:spacing w:before="120"/>
              <w:jc w:val="center"/>
              <w:rPr>
                <w:rFonts w:ascii="Arial" w:hAnsi="Arial" w:cs="Arial"/>
                <w:sz w:val="16"/>
                <w:szCs w:val="16"/>
              </w:rPr>
            </w:pPr>
            <w:r>
              <w:rPr>
                <w:rFonts w:ascii="Arial" w:hAnsi="Arial" w:cs="Arial"/>
                <w:sz w:val="16"/>
                <w:szCs w:val="16"/>
              </w:rPr>
              <w:t>2021</w:t>
            </w:r>
          </w:p>
        </w:tc>
      </w:tr>
      <w:tr w:rsidR="00373EE0" w:rsidRPr="00467245" w:rsidTr="002F08EC">
        <w:tc>
          <w:tcPr>
            <w:tcW w:w="2660" w:type="dxa"/>
            <w:vAlign w:val="center"/>
          </w:tcPr>
          <w:p w:rsidR="00373EE0" w:rsidRPr="00373EE0" w:rsidRDefault="00373EE0" w:rsidP="002F08EC">
            <w:pPr>
              <w:spacing w:before="120"/>
              <w:jc w:val="center"/>
              <w:rPr>
                <w:rFonts w:ascii="Arial" w:hAnsi="Arial" w:cs="Arial"/>
                <w:sz w:val="16"/>
                <w:szCs w:val="16"/>
              </w:rPr>
            </w:pPr>
            <w:r w:rsidRPr="00373EE0">
              <w:rPr>
                <w:rFonts w:ascii="Arial" w:hAnsi="Arial" w:cs="Arial"/>
                <w:sz w:val="16"/>
                <w:szCs w:val="16"/>
              </w:rPr>
              <w:t>Przebudowa ul. Turystycznej przy amfiteatrze w Lesku (wykonanie nawierzchni bitumicznej oraz chodnika w celu poprawy atrakcyjności turystycznej miasta)</w:t>
            </w:r>
          </w:p>
        </w:tc>
        <w:tc>
          <w:tcPr>
            <w:tcW w:w="2127" w:type="dxa"/>
            <w:vAlign w:val="center"/>
          </w:tcPr>
          <w:p w:rsidR="00373EE0" w:rsidRPr="00373EE0" w:rsidRDefault="00373EE0" w:rsidP="002F08EC">
            <w:pPr>
              <w:spacing w:before="120"/>
              <w:jc w:val="center"/>
              <w:rPr>
                <w:rFonts w:ascii="Arial" w:hAnsi="Arial" w:cs="Arial"/>
                <w:sz w:val="16"/>
                <w:szCs w:val="16"/>
              </w:rPr>
            </w:pPr>
            <w:r>
              <w:rPr>
                <w:rFonts w:ascii="Arial" w:hAnsi="Arial" w:cs="Arial"/>
                <w:sz w:val="16"/>
                <w:szCs w:val="16"/>
              </w:rPr>
              <w:t>N</w:t>
            </w:r>
            <w:r w:rsidRPr="00373EE0">
              <w:rPr>
                <w:rFonts w:ascii="Arial" w:hAnsi="Arial" w:cs="Arial"/>
                <w:sz w:val="16"/>
                <w:szCs w:val="16"/>
              </w:rPr>
              <w:t>iezadowalający stan techniczny i niska fu</w:t>
            </w:r>
            <w:r>
              <w:rPr>
                <w:rFonts w:ascii="Arial" w:hAnsi="Arial" w:cs="Arial"/>
                <w:sz w:val="16"/>
                <w:szCs w:val="16"/>
              </w:rPr>
              <w:t>nkcjonalność amfiteatru w Lesku</w:t>
            </w:r>
          </w:p>
          <w:p w:rsidR="00373EE0" w:rsidRPr="00373EE0" w:rsidRDefault="00373EE0" w:rsidP="002F08EC">
            <w:pPr>
              <w:spacing w:before="120"/>
              <w:jc w:val="center"/>
              <w:rPr>
                <w:rFonts w:ascii="Arial" w:hAnsi="Arial" w:cs="Arial"/>
                <w:sz w:val="16"/>
                <w:szCs w:val="16"/>
              </w:rPr>
            </w:pPr>
          </w:p>
        </w:tc>
        <w:tc>
          <w:tcPr>
            <w:tcW w:w="0" w:type="auto"/>
            <w:vAlign w:val="center"/>
          </w:tcPr>
          <w:p w:rsidR="00373EE0" w:rsidRPr="00467245" w:rsidRDefault="00373EE0" w:rsidP="002F08EC">
            <w:pPr>
              <w:spacing w:before="120"/>
              <w:jc w:val="center"/>
              <w:rPr>
                <w:rFonts w:ascii="Arial" w:hAnsi="Arial" w:cs="Arial"/>
                <w:sz w:val="16"/>
                <w:szCs w:val="16"/>
              </w:rPr>
            </w:pPr>
            <w:r w:rsidRPr="00467245">
              <w:rPr>
                <w:rFonts w:ascii="Arial" w:hAnsi="Arial" w:cs="Arial"/>
                <w:sz w:val="16"/>
                <w:szCs w:val="16"/>
              </w:rPr>
              <w:t>Wysoki poziom zachowania i wykorzystania potencjału obszaru</w:t>
            </w:r>
          </w:p>
        </w:tc>
        <w:tc>
          <w:tcPr>
            <w:tcW w:w="0" w:type="auto"/>
            <w:vAlign w:val="center"/>
          </w:tcPr>
          <w:p w:rsidR="00373EE0" w:rsidRPr="00467245" w:rsidRDefault="00373EE0" w:rsidP="002F08EC">
            <w:pPr>
              <w:spacing w:before="120"/>
              <w:jc w:val="center"/>
              <w:rPr>
                <w:rFonts w:ascii="Arial" w:hAnsi="Arial" w:cs="Arial"/>
                <w:sz w:val="16"/>
                <w:szCs w:val="16"/>
              </w:rPr>
            </w:pPr>
            <w:r w:rsidRPr="00467245">
              <w:rPr>
                <w:rFonts w:ascii="Arial" w:hAnsi="Arial" w:cs="Arial"/>
                <w:sz w:val="16"/>
                <w:szCs w:val="16"/>
              </w:rPr>
              <w:t>Poprawa warunków bytowych i funkcjonowania mieszkańców</w:t>
            </w:r>
          </w:p>
        </w:tc>
        <w:tc>
          <w:tcPr>
            <w:tcW w:w="965" w:type="dxa"/>
            <w:vAlign w:val="center"/>
          </w:tcPr>
          <w:p w:rsidR="00373EE0" w:rsidRPr="00373EE0" w:rsidRDefault="00373EE0" w:rsidP="002F08EC">
            <w:pPr>
              <w:spacing w:after="0"/>
              <w:jc w:val="center"/>
              <w:rPr>
                <w:rFonts w:ascii="Arial" w:hAnsi="Arial" w:cs="Arial"/>
                <w:sz w:val="16"/>
              </w:rPr>
            </w:pPr>
            <w:r w:rsidRPr="00373EE0">
              <w:rPr>
                <w:rFonts w:ascii="Arial" w:hAnsi="Arial" w:cs="Arial"/>
                <w:sz w:val="16"/>
              </w:rPr>
              <w:t>2021</w:t>
            </w:r>
          </w:p>
        </w:tc>
      </w:tr>
      <w:tr w:rsidR="00467245" w:rsidRPr="00467245" w:rsidTr="002F08EC">
        <w:tc>
          <w:tcPr>
            <w:tcW w:w="2660" w:type="dxa"/>
            <w:vAlign w:val="center"/>
          </w:tcPr>
          <w:p w:rsidR="00467245" w:rsidRPr="00467245" w:rsidRDefault="00467245" w:rsidP="002F08EC">
            <w:pPr>
              <w:spacing w:after="0"/>
              <w:jc w:val="center"/>
              <w:rPr>
                <w:rFonts w:ascii="Arial" w:hAnsi="Arial" w:cs="Arial"/>
                <w:sz w:val="16"/>
                <w:szCs w:val="18"/>
              </w:rPr>
            </w:pPr>
            <w:r w:rsidRPr="00467245">
              <w:rPr>
                <w:rFonts w:ascii="Arial" w:hAnsi="Arial" w:cs="Arial"/>
                <w:sz w:val="16"/>
                <w:szCs w:val="18"/>
              </w:rPr>
              <w:t>Zwiększenie szans edukacyjnych uczniów poprzez wdrożenie nowych technologii informacyjno-komunikacyjnych w SP w Lesku (zadanie obejmować będzie dokształcanie nauczycieli i zajęcia pozalekcyjne dla uczniów rozwijające umiejętności TIK)</w:t>
            </w:r>
          </w:p>
        </w:tc>
        <w:tc>
          <w:tcPr>
            <w:tcW w:w="2127" w:type="dxa"/>
            <w:vAlign w:val="center"/>
          </w:tcPr>
          <w:p w:rsidR="00467245" w:rsidRPr="00373EE0" w:rsidRDefault="00467245" w:rsidP="002F08EC">
            <w:pPr>
              <w:spacing w:before="120"/>
              <w:jc w:val="center"/>
              <w:rPr>
                <w:rFonts w:ascii="Arial" w:hAnsi="Arial" w:cs="Arial"/>
                <w:sz w:val="16"/>
                <w:szCs w:val="16"/>
              </w:rPr>
            </w:pPr>
            <w:r w:rsidRPr="00373EE0">
              <w:rPr>
                <w:rFonts w:ascii="Arial" w:hAnsi="Arial" w:cs="Arial"/>
                <w:sz w:val="16"/>
                <w:szCs w:val="16"/>
              </w:rPr>
              <w:t>Niskie wyniki egzaminów 6-klasistów</w:t>
            </w:r>
          </w:p>
        </w:tc>
        <w:tc>
          <w:tcPr>
            <w:tcW w:w="0" w:type="auto"/>
            <w:vAlign w:val="center"/>
          </w:tcPr>
          <w:p w:rsidR="00467245" w:rsidRPr="00373EE0" w:rsidRDefault="00373EE0" w:rsidP="002F08EC">
            <w:pPr>
              <w:spacing w:before="120"/>
              <w:jc w:val="center"/>
              <w:rPr>
                <w:rFonts w:ascii="Arial" w:hAnsi="Arial" w:cs="Arial"/>
                <w:sz w:val="16"/>
                <w:szCs w:val="16"/>
              </w:rPr>
            </w:pPr>
            <w:r w:rsidRPr="00373EE0">
              <w:rPr>
                <w:rFonts w:ascii="Arial" w:hAnsi="Arial" w:cs="Arial"/>
                <w:sz w:val="16"/>
                <w:szCs w:val="16"/>
              </w:rPr>
              <w:t>Aktywna i kreatywna społeczność lokalna</w:t>
            </w:r>
          </w:p>
        </w:tc>
        <w:tc>
          <w:tcPr>
            <w:tcW w:w="0" w:type="auto"/>
            <w:vAlign w:val="center"/>
          </w:tcPr>
          <w:p w:rsidR="00467245" w:rsidRPr="00373EE0" w:rsidRDefault="00373EE0" w:rsidP="002F08EC">
            <w:pPr>
              <w:spacing w:before="120"/>
              <w:jc w:val="center"/>
              <w:rPr>
                <w:rFonts w:ascii="Arial" w:hAnsi="Arial" w:cs="Arial"/>
                <w:sz w:val="16"/>
                <w:szCs w:val="16"/>
              </w:rPr>
            </w:pPr>
            <w:r w:rsidRPr="00373EE0">
              <w:rPr>
                <w:rFonts w:ascii="Arial" w:hAnsi="Arial" w:cs="Arial"/>
                <w:sz w:val="16"/>
                <w:szCs w:val="16"/>
              </w:rPr>
              <w:t>Wysoka jakość kapitału ludzkiego</w:t>
            </w:r>
          </w:p>
        </w:tc>
        <w:tc>
          <w:tcPr>
            <w:tcW w:w="965" w:type="dxa"/>
            <w:vAlign w:val="center"/>
          </w:tcPr>
          <w:p w:rsidR="00467245" w:rsidRPr="00373EE0" w:rsidRDefault="00373EE0" w:rsidP="002F08EC">
            <w:pPr>
              <w:spacing w:after="0"/>
              <w:jc w:val="center"/>
              <w:rPr>
                <w:rFonts w:ascii="Arial" w:hAnsi="Arial" w:cs="Arial"/>
                <w:sz w:val="16"/>
              </w:rPr>
            </w:pPr>
            <w:r w:rsidRPr="00373EE0">
              <w:rPr>
                <w:rFonts w:ascii="Arial" w:hAnsi="Arial" w:cs="Arial"/>
                <w:sz w:val="16"/>
              </w:rPr>
              <w:t>2022</w:t>
            </w:r>
          </w:p>
        </w:tc>
      </w:tr>
      <w:tr w:rsidR="00467245" w:rsidRPr="00467245" w:rsidTr="002F08EC">
        <w:tc>
          <w:tcPr>
            <w:tcW w:w="2660" w:type="dxa"/>
            <w:vAlign w:val="center"/>
          </w:tcPr>
          <w:p w:rsidR="00467245" w:rsidRPr="00467245" w:rsidRDefault="00467245" w:rsidP="002F08EC">
            <w:pPr>
              <w:spacing w:after="0"/>
              <w:jc w:val="center"/>
              <w:rPr>
                <w:rFonts w:ascii="Arial" w:hAnsi="Arial" w:cs="Arial"/>
                <w:sz w:val="16"/>
                <w:szCs w:val="18"/>
              </w:rPr>
            </w:pPr>
            <w:r w:rsidRPr="00467245">
              <w:rPr>
                <w:rFonts w:ascii="Arial" w:hAnsi="Arial" w:cs="Arial"/>
                <w:sz w:val="16"/>
                <w:szCs w:val="18"/>
              </w:rPr>
              <w:t>Zwiększenie aktywności różnych grup wiekowych w zakresie kultury fizycznej (organizacja zajęć sportowych, zawodów, imprez o charakterze rekreacyjno-sportowym przez Leskie Centrum Edukacji, Sportu i Promocji oraz lokalne kluby sportowe)</w:t>
            </w:r>
          </w:p>
        </w:tc>
        <w:tc>
          <w:tcPr>
            <w:tcW w:w="2127" w:type="dxa"/>
            <w:vAlign w:val="center"/>
          </w:tcPr>
          <w:p w:rsidR="00467245" w:rsidRPr="00373EE0" w:rsidRDefault="00467245" w:rsidP="002F08EC">
            <w:pPr>
              <w:spacing w:before="120"/>
              <w:jc w:val="center"/>
              <w:rPr>
                <w:rFonts w:ascii="Arial" w:hAnsi="Arial" w:cs="Arial"/>
                <w:sz w:val="16"/>
                <w:szCs w:val="16"/>
              </w:rPr>
            </w:pPr>
            <w:r w:rsidRPr="00373EE0">
              <w:rPr>
                <w:rFonts w:ascii="Arial" w:hAnsi="Arial" w:cs="Arial"/>
                <w:sz w:val="16"/>
                <w:szCs w:val="16"/>
              </w:rPr>
              <w:t>Niewystarczająca ilość alternatywnych możliwości/miejsc spędzania wolnego czasu dla dzieci i młodzieży oraz seniorów</w:t>
            </w:r>
          </w:p>
        </w:tc>
        <w:tc>
          <w:tcPr>
            <w:tcW w:w="0" w:type="auto"/>
            <w:vAlign w:val="center"/>
          </w:tcPr>
          <w:p w:rsidR="00467245" w:rsidRPr="00373EE0" w:rsidRDefault="00373EE0" w:rsidP="002F08EC">
            <w:pPr>
              <w:spacing w:before="120"/>
              <w:jc w:val="center"/>
              <w:rPr>
                <w:rFonts w:ascii="Arial" w:hAnsi="Arial" w:cs="Arial"/>
                <w:sz w:val="16"/>
                <w:szCs w:val="16"/>
              </w:rPr>
            </w:pPr>
            <w:r w:rsidRPr="00373EE0">
              <w:rPr>
                <w:rFonts w:ascii="Arial" w:hAnsi="Arial" w:cs="Arial"/>
                <w:sz w:val="16"/>
                <w:szCs w:val="16"/>
              </w:rPr>
              <w:t>Aktywna i kreatywna społeczność lokalna</w:t>
            </w:r>
          </w:p>
        </w:tc>
        <w:tc>
          <w:tcPr>
            <w:tcW w:w="0" w:type="auto"/>
            <w:vAlign w:val="center"/>
          </w:tcPr>
          <w:p w:rsidR="00373EE0" w:rsidRPr="00373EE0" w:rsidRDefault="00373EE0" w:rsidP="002F08EC">
            <w:pPr>
              <w:spacing w:before="120"/>
              <w:jc w:val="center"/>
              <w:rPr>
                <w:rFonts w:ascii="Arial" w:hAnsi="Arial" w:cs="Arial"/>
                <w:sz w:val="16"/>
                <w:szCs w:val="16"/>
              </w:rPr>
            </w:pPr>
            <w:r w:rsidRPr="00373EE0">
              <w:rPr>
                <w:rFonts w:ascii="Arial" w:hAnsi="Arial" w:cs="Arial"/>
                <w:sz w:val="16"/>
                <w:szCs w:val="16"/>
              </w:rPr>
              <w:t>Wysoki poziom biernego i czynnego uczestnictwa w kulturze oraz sporcie i rekreacji.</w:t>
            </w:r>
          </w:p>
          <w:p w:rsidR="00467245" w:rsidRPr="00373EE0" w:rsidRDefault="00467245" w:rsidP="002F08EC">
            <w:pPr>
              <w:spacing w:before="120"/>
              <w:jc w:val="center"/>
              <w:rPr>
                <w:rFonts w:ascii="Arial" w:hAnsi="Arial" w:cs="Arial"/>
                <w:sz w:val="16"/>
                <w:szCs w:val="16"/>
              </w:rPr>
            </w:pPr>
          </w:p>
        </w:tc>
        <w:tc>
          <w:tcPr>
            <w:tcW w:w="965" w:type="dxa"/>
            <w:vAlign w:val="center"/>
          </w:tcPr>
          <w:p w:rsidR="00467245" w:rsidRPr="00373EE0" w:rsidRDefault="00373EE0" w:rsidP="002F08EC">
            <w:pPr>
              <w:spacing w:after="0"/>
              <w:jc w:val="center"/>
              <w:rPr>
                <w:rFonts w:ascii="Arial" w:hAnsi="Arial" w:cs="Arial"/>
                <w:sz w:val="16"/>
              </w:rPr>
            </w:pPr>
            <w:r w:rsidRPr="00373EE0">
              <w:rPr>
                <w:rFonts w:ascii="Arial" w:hAnsi="Arial" w:cs="Arial"/>
                <w:sz w:val="16"/>
              </w:rPr>
              <w:t>2023</w:t>
            </w:r>
          </w:p>
        </w:tc>
      </w:tr>
    </w:tbl>
    <w:p w:rsidR="00282D9D" w:rsidRDefault="00282D9D" w:rsidP="00282D9D">
      <w:pPr>
        <w:rPr>
          <w:rFonts w:ascii="Arial" w:hAnsi="Arial" w:cs="Arial"/>
          <w:color w:val="FF0000"/>
          <w:sz w:val="20"/>
        </w:rPr>
      </w:pPr>
    </w:p>
    <w:p w:rsidR="00282D9D" w:rsidRDefault="00282D9D">
      <w:pPr>
        <w:spacing w:before="100" w:after="200" w:line="276" w:lineRule="auto"/>
        <w:jc w:val="left"/>
        <w:rPr>
          <w:rFonts w:ascii="Arial" w:hAnsi="Arial" w:cs="Arial"/>
          <w:color w:val="FF0000"/>
          <w:sz w:val="20"/>
        </w:rPr>
      </w:pPr>
      <w:r>
        <w:rPr>
          <w:rFonts w:ascii="Arial" w:hAnsi="Arial" w:cs="Arial"/>
          <w:color w:val="FF0000"/>
          <w:sz w:val="20"/>
        </w:rPr>
        <w:br w:type="page"/>
      </w:r>
    </w:p>
    <w:p w:rsidR="00BD2ACA" w:rsidRPr="00755CC0" w:rsidRDefault="00BD2ACA" w:rsidP="00755CC0">
      <w:pPr>
        <w:pStyle w:val="NagwekpktI"/>
        <w:rPr>
          <w:rFonts w:ascii="Arial" w:hAnsi="Arial" w:cs="Arial"/>
          <w:sz w:val="20"/>
          <w:szCs w:val="20"/>
        </w:rPr>
      </w:pPr>
      <w:bookmarkStart w:id="236" w:name="_Toc485479712"/>
      <w:r w:rsidRPr="00755CC0">
        <w:rPr>
          <w:rFonts w:ascii="Arial" w:hAnsi="Arial" w:cs="Arial"/>
          <w:sz w:val="20"/>
          <w:szCs w:val="20"/>
        </w:rPr>
        <w:lastRenderedPageBreak/>
        <w:t>Mechanizmy integrowania działań oraz przedsięwzięć rewitalizacyjnych</w:t>
      </w:r>
      <w:bookmarkEnd w:id="236"/>
    </w:p>
    <w:p w:rsidR="00685DD1" w:rsidRPr="00755CC0" w:rsidRDefault="00685DD1" w:rsidP="00755CC0">
      <w:pPr>
        <w:rPr>
          <w:rFonts w:ascii="Arial" w:hAnsi="Arial" w:cs="Arial"/>
          <w:sz w:val="20"/>
        </w:rPr>
      </w:pPr>
      <w:r w:rsidRPr="00755CC0">
        <w:rPr>
          <w:rFonts w:ascii="Arial" w:hAnsi="Arial" w:cs="Arial"/>
          <w:sz w:val="20"/>
        </w:rPr>
        <w:t>Niezwykle ważnym aspektem rewitalizacji jest zaplanowanie mechanizmów integrowania działań oraz przedsięwzięć rewitalizacyjnych. Wdrożenie tego elementu będzie opierało się o następujące zasady:</w:t>
      </w:r>
    </w:p>
    <w:p w:rsidR="006272E9" w:rsidRPr="00755CC0" w:rsidRDefault="006272E9" w:rsidP="00916B52">
      <w:pPr>
        <w:pStyle w:val="Mlistapunkty"/>
        <w:numPr>
          <w:ilvl w:val="0"/>
          <w:numId w:val="17"/>
        </w:numPr>
        <w:spacing w:after="0" w:line="240" w:lineRule="auto"/>
        <w:ind w:left="357" w:hanging="357"/>
        <w:rPr>
          <w:rFonts w:ascii="Arial" w:hAnsi="Arial" w:cs="Arial"/>
          <w:sz w:val="20"/>
          <w:szCs w:val="20"/>
        </w:rPr>
      </w:pPr>
      <w:r w:rsidRPr="00755CC0">
        <w:rPr>
          <w:rFonts w:ascii="Arial" w:hAnsi="Arial" w:cs="Arial"/>
          <w:sz w:val="20"/>
          <w:szCs w:val="20"/>
        </w:rPr>
        <w:t>Kompleksowości,</w:t>
      </w:r>
    </w:p>
    <w:p w:rsidR="00685DD1" w:rsidRPr="00755CC0" w:rsidRDefault="00685DD1" w:rsidP="00916B52">
      <w:pPr>
        <w:pStyle w:val="Mlistapunkty"/>
        <w:numPr>
          <w:ilvl w:val="0"/>
          <w:numId w:val="17"/>
        </w:numPr>
        <w:spacing w:after="0" w:line="240" w:lineRule="auto"/>
        <w:ind w:left="357" w:hanging="357"/>
        <w:rPr>
          <w:rFonts w:ascii="Arial" w:hAnsi="Arial" w:cs="Arial"/>
          <w:sz w:val="20"/>
          <w:szCs w:val="20"/>
        </w:rPr>
      </w:pPr>
      <w:r w:rsidRPr="00755CC0">
        <w:rPr>
          <w:rFonts w:ascii="Arial" w:hAnsi="Arial" w:cs="Arial"/>
          <w:sz w:val="20"/>
          <w:szCs w:val="20"/>
        </w:rPr>
        <w:t>Komplementarności przestrzennej,</w:t>
      </w:r>
    </w:p>
    <w:p w:rsidR="00685DD1" w:rsidRPr="00755CC0" w:rsidRDefault="00685DD1" w:rsidP="00916B52">
      <w:pPr>
        <w:pStyle w:val="Mlistapunkty"/>
        <w:numPr>
          <w:ilvl w:val="0"/>
          <w:numId w:val="17"/>
        </w:numPr>
        <w:spacing w:after="0" w:line="240" w:lineRule="auto"/>
        <w:ind w:left="357" w:hanging="357"/>
        <w:rPr>
          <w:rFonts w:ascii="Arial" w:hAnsi="Arial" w:cs="Arial"/>
          <w:sz w:val="20"/>
          <w:szCs w:val="20"/>
        </w:rPr>
      </w:pPr>
      <w:r w:rsidRPr="00755CC0">
        <w:rPr>
          <w:rFonts w:ascii="Arial" w:hAnsi="Arial" w:cs="Arial"/>
          <w:sz w:val="20"/>
          <w:szCs w:val="20"/>
        </w:rPr>
        <w:t>Komplementarności problemowej,</w:t>
      </w:r>
    </w:p>
    <w:p w:rsidR="00685DD1" w:rsidRPr="00755CC0" w:rsidRDefault="00685DD1" w:rsidP="00916B52">
      <w:pPr>
        <w:pStyle w:val="Mlistapunkty"/>
        <w:numPr>
          <w:ilvl w:val="0"/>
          <w:numId w:val="17"/>
        </w:numPr>
        <w:spacing w:after="0" w:line="240" w:lineRule="auto"/>
        <w:ind w:left="357" w:hanging="357"/>
        <w:rPr>
          <w:rFonts w:ascii="Arial" w:hAnsi="Arial" w:cs="Arial"/>
          <w:sz w:val="20"/>
          <w:szCs w:val="20"/>
        </w:rPr>
      </w:pPr>
      <w:r w:rsidRPr="00755CC0">
        <w:rPr>
          <w:rFonts w:ascii="Arial" w:hAnsi="Arial" w:cs="Arial"/>
          <w:sz w:val="20"/>
          <w:szCs w:val="20"/>
        </w:rPr>
        <w:t>Komplementarności międzyokresowej,</w:t>
      </w:r>
    </w:p>
    <w:p w:rsidR="008671CB" w:rsidRPr="00755CC0" w:rsidRDefault="008671CB" w:rsidP="00916B52">
      <w:pPr>
        <w:pStyle w:val="Mlistapunkty"/>
        <w:numPr>
          <w:ilvl w:val="0"/>
          <w:numId w:val="17"/>
        </w:numPr>
        <w:spacing w:after="0" w:line="240" w:lineRule="auto"/>
        <w:ind w:left="357" w:hanging="357"/>
        <w:rPr>
          <w:rFonts w:ascii="Arial" w:hAnsi="Arial" w:cs="Arial"/>
          <w:sz w:val="20"/>
          <w:szCs w:val="20"/>
        </w:rPr>
      </w:pPr>
      <w:r w:rsidRPr="00755CC0">
        <w:rPr>
          <w:rFonts w:ascii="Arial" w:hAnsi="Arial" w:cs="Arial"/>
          <w:sz w:val="20"/>
          <w:szCs w:val="20"/>
        </w:rPr>
        <w:t>Komplementarnośc</w:t>
      </w:r>
      <w:r w:rsidR="00097EE1" w:rsidRPr="00755CC0">
        <w:rPr>
          <w:rFonts w:ascii="Arial" w:hAnsi="Arial" w:cs="Arial"/>
          <w:sz w:val="20"/>
          <w:szCs w:val="20"/>
        </w:rPr>
        <w:t>i proceduralno-instytucjonalnej,</w:t>
      </w:r>
    </w:p>
    <w:p w:rsidR="00685DD1" w:rsidRPr="00755CC0" w:rsidRDefault="00685DD1" w:rsidP="00916B52">
      <w:pPr>
        <w:pStyle w:val="Mlistapunkty"/>
        <w:numPr>
          <w:ilvl w:val="0"/>
          <w:numId w:val="17"/>
        </w:numPr>
        <w:spacing w:after="0" w:line="240" w:lineRule="auto"/>
        <w:ind w:left="357" w:hanging="357"/>
        <w:rPr>
          <w:rFonts w:ascii="Arial" w:hAnsi="Arial" w:cs="Arial"/>
          <w:sz w:val="20"/>
          <w:szCs w:val="20"/>
        </w:rPr>
      </w:pPr>
      <w:r w:rsidRPr="00755CC0">
        <w:rPr>
          <w:rFonts w:ascii="Arial" w:hAnsi="Arial" w:cs="Arial"/>
          <w:sz w:val="20"/>
          <w:szCs w:val="20"/>
        </w:rPr>
        <w:t>Komplementarności źródeł finansowania,</w:t>
      </w:r>
    </w:p>
    <w:p w:rsidR="00685DD1" w:rsidRPr="00755CC0" w:rsidRDefault="00685DD1" w:rsidP="00916B52">
      <w:pPr>
        <w:pStyle w:val="Mlistapunkty"/>
        <w:numPr>
          <w:ilvl w:val="0"/>
          <w:numId w:val="17"/>
        </w:numPr>
        <w:spacing w:after="0" w:line="240" w:lineRule="auto"/>
        <w:ind w:left="357" w:hanging="357"/>
        <w:rPr>
          <w:rFonts w:ascii="Arial" w:hAnsi="Arial" w:cs="Arial"/>
          <w:sz w:val="20"/>
          <w:szCs w:val="20"/>
        </w:rPr>
      </w:pPr>
      <w:r w:rsidRPr="00755CC0">
        <w:rPr>
          <w:rFonts w:ascii="Arial" w:hAnsi="Arial" w:cs="Arial"/>
          <w:sz w:val="20"/>
          <w:szCs w:val="20"/>
        </w:rPr>
        <w:t>Koncentracji.</w:t>
      </w:r>
    </w:p>
    <w:p w:rsidR="00097EE1" w:rsidRPr="00755CC0" w:rsidRDefault="00097EE1" w:rsidP="002F08EC">
      <w:pPr>
        <w:pStyle w:val="Legenda"/>
      </w:pPr>
      <w:bookmarkStart w:id="237" w:name="_Toc475657624"/>
      <w:bookmarkStart w:id="238" w:name="_Toc485623817"/>
      <w:r w:rsidRPr="00755CC0">
        <w:t xml:space="preserve">Rysunek </w:t>
      </w:r>
      <w:r w:rsidR="00B82244">
        <w:fldChar w:fldCharType="begin"/>
      </w:r>
      <w:r w:rsidR="00B82244">
        <w:instrText xml:space="preserve"> SEQ Rysunek \* ARABIC </w:instrText>
      </w:r>
      <w:r w:rsidR="00B82244">
        <w:fldChar w:fldCharType="separate"/>
      </w:r>
      <w:r w:rsidR="00C702C9">
        <w:rPr>
          <w:noProof/>
        </w:rPr>
        <w:t>17</w:t>
      </w:r>
      <w:r w:rsidR="00B82244">
        <w:rPr>
          <w:noProof/>
        </w:rPr>
        <w:fldChar w:fldCharType="end"/>
      </w:r>
      <w:r w:rsidRPr="00755CC0">
        <w:t>. Schemat integrowania działań rewitalizacyjnych</w:t>
      </w:r>
      <w:bookmarkEnd w:id="237"/>
      <w:bookmarkEnd w:id="238"/>
    </w:p>
    <w:p w:rsidR="00CC3CAF" w:rsidRPr="00755CC0" w:rsidRDefault="00CC3CAF" w:rsidP="00755CC0">
      <w:pPr>
        <w:pStyle w:val="Mlistapunkty"/>
        <w:numPr>
          <w:ilvl w:val="0"/>
          <w:numId w:val="0"/>
        </w:numPr>
        <w:spacing w:after="120" w:line="240" w:lineRule="auto"/>
        <w:ind w:left="360"/>
        <w:rPr>
          <w:rFonts w:ascii="Arial" w:hAnsi="Arial" w:cs="Arial"/>
          <w:sz w:val="20"/>
          <w:szCs w:val="20"/>
        </w:rPr>
      </w:pPr>
      <w:r w:rsidRPr="00755CC0">
        <w:rPr>
          <w:rFonts w:ascii="Arial" w:hAnsi="Arial" w:cs="Arial"/>
          <w:noProof/>
          <w:sz w:val="20"/>
          <w:szCs w:val="20"/>
          <w:lang w:eastAsia="pl-PL"/>
        </w:rPr>
        <w:drawing>
          <wp:inline distT="0" distB="0" distL="0" distR="0" wp14:anchorId="7F1C1B92" wp14:editId="745ABA6E">
            <wp:extent cx="5467350" cy="2990850"/>
            <wp:effectExtent l="0" t="0" r="0" b="0"/>
            <wp:docPr id="239231174" name="Obraz 23923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l="-40297" t="-4778" r="-25868" b="-737"/>
                    <a:stretch>
                      <a:fillRect/>
                    </a:stretch>
                  </pic:blipFill>
                  <pic:spPr bwMode="auto">
                    <a:xfrm>
                      <a:off x="0" y="0"/>
                      <a:ext cx="5467350" cy="2990850"/>
                    </a:xfrm>
                    <a:prstGeom prst="rect">
                      <a:avLst/>
                    </a:prstGeom>
                    <a:noFill/>
                    <a:ln>
                      <a:noFill/>
                    </a:ln>
                  </pic:spPr>
                </pic:pic>
              </a:graphicData>
            </a:graphic>
          </wp:inline>
        </w:drawing>
      </w:r>
    </w:p>
    <w:p w:rsidR="003178C7" w:rsidRPr="00755CC0" w:rsidRDefault="006272E9" w:rsidP="00916B52">
      <w:pPr>
        <w:pStyle w:val="Akapitzlist"/>
        <w:numPr>
          <w:ilvl w:val="0"/>
          <w:numId w:val="18"/>
        </w:numPr>
        <w:ind w:left="357"/>
        <w:rPr>
          <w:rFonts w:ascii="Arial" w:hAnsi="Arial" w:cs="Arial"/>
          <w:sz w:val="20"/>
        </w:rPr>
      </w:pPr>
      <w:r w:rsidRPr="00755CC0">
        <w:rPr>
          <w:rFonts w:ascii="Arial" w:hAnsi="Arial" w:cs="Arial"/>
          <w:color w:val="000000" w:themeColor="text1"/>
          <w:sz w:val="20"/>
        </w:rPr>
        <w:t xml:space="preserve">Zasada </w:t>
      </w:r>
      <w:r w:rsidRPr="00755CC0">
        <w:rPr>
          <w:rFonts w:ascii="Arial" w:hAnsi="Arial" w:cs="Arial"/>
          <w:sz w:val="20"/>
        </w:rPr>
        <w:t xml:space="preserve">kompleksowości – </w:t>
      </w:r>
      <w:r w:rsidR="003178C7" w:rsidRPr="00755CC0">
        <w:rPr>
          <w:rFonts w:ascii="Arial" w:hAnsi="Arial" w:cs="Arial"/>
          <w:sz w:val="20"/>
        </w:rPr>
        <w:t xml:space="preserve">co oznacza, że </w:t>
      </w:r>
      <w:r w:rsidR="006308F0" w:rsidRPr="00755CC0">
        <w:rPr>
          <w:rFonts w:ascii="Arial" w:hAnsi="Arial" w:cs="Arial"/>
          <w:sz w:val="20"/>
        </w:rPr>
        <w:t xml:space="preserve">w </w:t>
      </w:r>
      <w:r w:rsidR="003178C7" w:rsidRPr="00755CC0">
        <w:rPr>
          <w:rFonts w:ascii="Arial" w:hAnsi="Arial" w:cs="Arial"/>
          <w:sz w:val="20"/>
        </w:rPr>
        <w:t>Programie rewitalizacji działania ujęte są w sposób kompleksowy nie pomijając aspektu społecznego, gospodarczego i przestrzennego (w tym również infrastrukturalnego, środowiskowego i kulturowego) związanego zarówno z danym obszarem, jak i jego otoczeniem. Program złożony jest z różnorodnych przedsięwzięć mających przyczynić się w założeniu do kompleksowej interwencji na rzecz obszaru zdegradowanego. Program wyklucza realizację indywidualnych inwestycji nieskutkujących zmianami struktur</w:t>
      </w:r>
      <w:r w:rsidR="006308F0" w:rsidRPr="00755CC0">
        <w:rPr>
          <w:rFonts w:ascii="Arial" w:hAnsi="Arial" w:cs="Arial"/>
          <w:sz w:val="20"/>
        </w:rPr>
        <w:t>alnymi w obszarze rewitalizacji.</w:t>
      </w:r>
    </w:p>
    <w:p w:rsidR="004570E1" w:rsidRPr="00755CC0" w:rsidRDefault="007B6AB3" w:rsidP="00916B52">
      <w:pPr>
        <w:pStyle w:val="Akapitzlist"/>
        <w:numPr>
          <w:ilvl w:val="0"/>
          <w:numId w:val="18"/>
        </w:numPr>
        <w:ind w:left="357"/>
        <w:rPr>
          <w:rFonts w:ascii="Arial" w:hAnsi="Arial" w:cs="Arial"/>
          <w:color w:val="000000" w:themeColor="text1"/>
          <w:sz w:val="20"/>
        </w:rPr>
      </w:pPr>
      <w:r w:rsidRPr="00755CC0">
        <w:rPr>
          <w:rFonts w:ascii="Arial" w:hAnsi="Arial" w:cs="Arial"/>
          <w:sz w:val="20"/>
        </w:rPr>
        <w:t xml:space="preserve">Zasada komplementarności </w:t>
      </w:r>
      <w:r w:rsidR="004570E1" w:rsidRPr="00755CC0">
        <w:rPr>
          <w:rFonts w:ascii="Arial" w:hAnsi="Arial" w:cs="Arial"/>
          <w:sz w:val="20"/>
        </w:rPr>
        <w:t>przestrzennej</w:t>
      </w:r>
      <w:r w:rsidRPr="00755CC0">
        <w:rPr>
          <w:rFonts w:ascii="Arial" w:hAnsi="Arial" w:cs="Arial"/>
          <w:sz w:val="20"/>
        </w:rPr>
        <w:t xml:space="preserve"> </w:t>
      </w:r>
      <w:r w:rsidR="004570E1" w:rsidRPr="00755CC0">
        <w:rPr>
          <w:rFonts w:ascii="Arial" w:hAnsi="Arial" w:cs="Arial"/>
          <w:sz w:val="20"/>
        </w:rPr>
        <w:t>–</w:t>
      </w:r>
      <w:r w:rsidRPr="00755CC0">
        <w:rPr>
          <w:rFonts w:ascii="Arial" w:hAnsi="Arial" w:cs="Arial"/>
          <w:sz w:val="20"/>
        </w:rPr>
        <w:t xml:space="preserve"> </w:t>
      </w:r>
      <w:r w:rsidR="004570E1" w:rsidRPr="00755CC0">
        <w:rPr>
          <w:rFonts w:ascii="Arial" w:hAnsi="Arial" w:cs="Arial"/>
          <w:sz w:val="20"/>
        </w:rPr>
        <w:t xml:space="preserve">polega na uwzględnieniu przy realizacji przedsięwzięć rewitalizacyjnych ciągłości przestrzeni i relacji przestrzennych łączących obszary rewitalizacji z pozostałymi częściami </w:t>
      </w:r>
      <w:r w:rsidR="006E4446" w:rsidRPr="00755CC0">
        <w:rPr>
          <w:rFonts w:ascii="Arial" w:hAnsi="Arial" w:cs="Arial"/>
          <w:sz w:val="20"/>
        </w:rPr>
        <w:t>gminy</w:t>
      </w:r>
      <w:r w:rsidR="004570E1" w:rsidRPr="00755CC0">
        <w:rPr>
          <w:rFonts w:ascii="Arial" w:hAnsi="Arial" w:cs="Arial"/>
          <w:sz w:val="20"/>
        </w:rPr>
        <w:t xml:space="preserve">. Istotne jest traktowanie przestrzeni jako całości </w:t>
      </w:r>
      <w:r w:rsidR="002F08EC">
        <w:rPr>
          <w:rFonts w:ascii="Arial" w:hAnsi="Arial" w:cs="Arial"/>
          <w:sz w:val="20"/>
        </w:rPr>
        <w:br/>
      </w:r>
      <w:r w:rsidR="004570E1" w:rsidRPr="00755CC0">
        <w:rPr>
          <w:rFonts w:ascii="Arial" w:hAnsi="Arial" w:cs="Arial"/>
          <w:sz w:val="20"/>
        </w:rPr>
        <w:t>i zapobieganie realizacji projektów realizacyjnych w sposób punktowy. Efekty działań rewitalizacyjnych powinny również pozytywnie wpływać na całe oto</w:t>
      </w:r>
      <w:r w:rsidR="006E4446" w:rsidRPr="00755CC0">
        <w:rPr>
          <w:rFonts w:ascii="Arial" w:hAnsi="Arial" w:cs="Arial"/>
          <w:sz w:val="20"/>
        </w:rPr>
        <w:t>czenie, a w konsekwencji na cała gmina</w:t>
      </w:r>
      <w:r w:rsidR="004570E1" w:rsidRPr="00755CC0">
        <w:rPr>
          <w:rFonts w:ascii="Arial" w:hAnsi="Arial" w:cs="Arial"/>
          <w:sz w:val="20"/>
        </w:rPr>
        <w:t xml:space="preserve">. </w:t>
      </w:r>
    </w:p>
    <w:p w:rsidR="00DC26F3" w:rsidRPr="00755CC0" w:rsidRDefault="009E1507" w:rsidP="00755CC0">
      <w:pPr>
        <w:ind w:left="357"/>
        <w:rPr>
          <w:rFonts w:ascii="Arial" w:hAnsi="Arial" w:cs="Arial"/>
          <w:color w:val="000000" w:themeColor="text1"/>
          <w:sz w:val="20"/>
        </w:rPr>
      </w:pPr>
      <w:r w:rsidRPr="00755CC0">
        <w:rPr>
          <w:rFonts w:ascii="Arial" w:hAnsi="Arial" w:cs="Arial"/>
          <w:color w:val="000000" w:themeColor="text1"/>
          <w:sz w:val="20"/>
        </w:rPr>
        <w:t>Zaplanowane przedsięwzięcia rewitalizacyjne będą realizo</w:t>
      </w:r>
      <w:r w:rsidR="00150C84" w:rsidRPr="00755CC0">
        <w:rPr>
          <w:rFonts w:ascii="Arial" w:hAnsi="Arial" w:cs="Arial"/>
          <w:color w:val="000000" w:themeColor="text1"/>
          <w:sz w:val="20"/>
        </w:rPr>
        <w:t>wane na obszarze rewitalizacji</w:t>
      </w:r>
      <w:r w:rsidR="00633B5A" w:rsidRPr="00755CC0">
        <w:rPr>
          <w:rFonts w:ascii="Arial" w:hAnsi="Arial" w:cs="Arial"/>
          <w:color w:val="000000" w:themeColor="text1"/>
          <w:sz w:val="20"/>
        </w:rPr>
        <w:t xml:space="preserve"> i </w:t>
      </w:r>
      <w:r w:rsidR="00150C84" w:rsidRPr="00755CC0">
        <w:rPr>
          <w:rFonts w:ascii="Arial" w:hAnsi="Arial" w:cs="Arial"/>
          <w:color w:val="000000" w:themeColor="text1"/>
          <w:sz w:val="20"/>
        </w:rPr>
        <w:t xml:space="preserve">charakteryzują się komplementarnością przestrzenną. Planowane działania mają przede wszystkim wymiar społeczny. Zostały one wypracowane w odpowiedzi na zdiagnozowane problemy. Planowane działania będą oddziaływały na cały obszar rewitalizacji. </w:t>
      </w:r>
      <w:r w:rsidR="00766F0D" w:rsidRPr="00755CC0">
        <w:rPr>
          <w:rFonts w:ascii="Arial" w:hAnsi="Arial" w:cs="Arial"/>
          <w:color w:val="000000" w:themeColor="text1"/>
          <w:sz w:val="20"/>
        </w:rPr>
        <w:t>Wszystkie działania będą prowadzone w taki sposób, aby niwelować zjawiska kryzysowe, a nie przenosić je w inne miejsca czy też doprowadzać do niepożądanych efektów takich jak segregacja społeczna czy wykluczenie.</w:t>
      </w:r>
    </w:p>
    <w:p w:rsidR="00766F0D" w:rsidRPr="00755CC0" w:rsidRDefault="00766F0D" w:rsidP="00916B52">
      <w:pPr>
        <w:pStyle w:val="Akapitzlist"/>
        <w:numPr>
          <w:ilvl w:val="0"/>
          <w:numId w:val="18"/>
        </w:numPr>
        <w:ind w:left="357"/>
        <w:rPr>
          <w:rFonts w:ascii="Arial" w:hAnsi="Arial" w:cs="Arial"/>
          <w:color w:val="000000" w:themeColor="text1"/>
          <w:sz w:val="20"/>
        </w:rPr>
      </w:pPr>
      <w:r w:rsidRPr="00755CC0">
        <w:rPr>
          <w:rFonts w:ascii="Arial" w:hAnsi="Arial" w:cs="Arial"/>
          <w:color w:val="000000" w:themeColor="text1"/>
          <w:sz w:val="20"/>
        </w:rPr>
        <w:t>Zasada komplementarności problemowej – polega</w:t>
      </w:r>
      <w:r w:rsidR="00633B5A" w:rsidRPr="00755CC0">
        <w:rPr>
          <w:rFonts w:ascii="Arial" w:hAnsi="Arial" w:cs="Arial"/>
          <w:color w:val="000000" w:themeColor="text1"/>
          <w:sz w:val="20"/>
        </w:rPr>
        <w:t xml:space="preserve"> na</w:t>
      </w:r>
      <w:r w:rsidRPr="00755CC0">
        <w:rPr>
          <w:rFonts w:ascii="Arial" w:hAnsi="Arial" w:cs="Arial"/>
          <w:color w:val="000000" w:themeColor="text1"/>
          <w:sz w:val="20"/>
        </w:rPr>
        <w:t xml:space="preserve"> </w:t>
      </w:r>
      <w:r w:rsidR="00633B5A" w:rsidRPr="00755CC0">
        <w:rPr>
          <w:rFonts w:ascii="Arial" w:hAnsi="Arial" w:cs="Arial"/>
          <w:color w:val="000000" w:themeColor="text1"/>
          <w:sz w:val="20"/>
        </w:rPr>
        <w:t xml:space="preserve">konieczności realizacji przedsięwzięć rewitalizacyjnych, które się wzajemnie dopełniają pomiędzy różnymi sferami tematycznymi. Dodatkowo zasada ta wyraża się tym, że poszczególne przedsięwzięcia wpisują się w kierunki </w:t>
      </w:r>
      <w:r w:rsidR="00633B5A" w:rsidRPr="00755CC0">
        <w:rPr>
          <w:rFonts w:ascii="Arial" w:hAnsi="Arial" w:cs="Arial"/>
          <w:color w:val="000000" w:themeColor="text1"/>
          <w:sz w:val="20"/>
        </w:rPr>
        <w:lastRenderedPageBreak/>
        <w:t xml:space="preserve">działań przewidziane do rewitalizacji, a co za tym idzie </w:t>
      </w:r>
      <w:r w:rsidR="006C643B" w:rsidRPr="00755CC0">
        <w:rPr>
          <w:rFonts w:ascii="Arial" w:hAnsi="Arial" w:cs="Arial"/>
          <w:color w:val="000000" w:themeColor="text1"/>
          <w:sz w:val="20"/>
        </w:rPr>
        <w:t xml:space="preserve">również w cele operacyjne i strategiczne. W związku z tym, że cele przypisane są bezpośrednio do podsystemów część projektów wpisuje się w więcej niż jeden cel. Wzajemne dopełnianie się przedsięwzięć oraz powiązanie ich z celami tematycznymi zapobiega zjawisku fragmentaryzacji, a sam program będzie oddziaływał na obszar rewitalizacji w sposób kompleksowy, </w:t>
      </w:r>
      <w:r w:rsidR="00554CF5" w:rsidRPr="00755CC0">
        <w:rPr>
          <w:rFonts w:ascii="Arial" w:hAnsi="Arial" w:cs="Arial"/>
          <w:color w:val="000000" w:themeColor="text1"/>
          <w:sz w:val="20"/>
        </w:rPr>
        <w:t>z</w:t>
      </w:r>
      <w:r w:rsidR="006C643B" w:rsidRPr="00755CC0">
        <w:rPr>
          <w:rFonts w:ascii="Arial" w:hAnsi="Arial" w:cs="Arial"/>
          <w:color w:val="000000" w:themeColor="text1"/>
          <w:sz w:val="20"/>
        </w:rPr>
        <w:t>a</w:t>
      </w:r>
      <w:r w:rsidR="00554CF5" w:rsidRPr="00755CC0">
        <w:rPr>
          <w:rFonts w:ascii="Arial" w:hAnsi="Arial" w:cs="Arial"/>
          <w:color w:val="000000" w:themeColor="text1"/>
          <w:sz w:val="20"/>
        </w:rPr>
        <w:t>ś</w:t>
      </w:r>
      <w:r w:rsidR="006C643B" w:rsidRPr="00755CC0">
        <w:rPr>
          <w:rFonts w:ascii="Arial" w:hAnsi="Arial" w:cs="Arial"/>
          <w:color w:val="000000" w:themeColor="text1"/>
          <w:sz w:val="20"/>
        </w:rPr>
        <w:t xml:space="preserve"> przyczyny zjawisk kryzysowych będą traktowane całościowo.</w:t>
      </w:r>
    </w:p>
    <w:p w:rsidR="0075309E" w:rsidRPr="00755CC0" w:rsidRDefault="0075309E" w:rsidP="002F08EC">
      <w:pPr>
        <w:pStyle w:val="Legenda"/>
      </w:pPr>
      <w:bookmarkStart w:id="239" w:name="_Toc475740777"/>
      <w:bookmarkStart w:id="240" w:name="_Toc485623747"/>
      <w:r w:rsidRPr="00755CC0">
        <w:t xml:space="preserve">Tabela </w:t>
      </w:r>
      <w:r w:rsidR="00B82244">
        <w:fldChar w:fldCharType="begin"/>
      </w:r>
      <w:r w:rsidR="00B82244">
        <w:instrText xml:space="preserve"> SEQ Tabela \* ARABIC </w:instrText>
      </w:r>
      <w:r w:rsidR="00B82244">
        <w:fldChar w:fldCharType="separate"/>
      </w:r>
      <w:r w:rsidR="00C702C9">
        <w:rPr>
          <w:noProof/>
        </w:rPr>
        <w:t>39</w:t>
      </w:r>
      <w:r w:rsidR="00B82244">
        <w:rPr>
          <w:noProof/>
        </w:rPr>
        <w:fldChar w:fldCharType="end"/>
      </w:r>
      <w:r w:rsidRPr="00755CC0">
        <w:t xml:space="preserve">. Komplementarność projektów rewitalizacyjnych z celami </w:t>
      </w:r>
      <w:r w:rsidR="009A3FE7" w:rsidRPr="00755CC0">
        <w:t>LPR</w:t>
      </w:r>
      <w:bookmarkEnd w:id="239"/>
      <w:bookmarkEnd w:id="240"/>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60"/>
        <w:gridCol w:w="2884"/>
        <w:gridCol w:w="3636"/>
      </w:tblGrid>
      <w:tr w:rsidR="00C461D3" w:rsidRPr="00C461D3" w:rsidTr="002F08EC">
        <w:trPr>
          <w:trHeight w:val="20"/>
          <w:tblHeader/>
        </w:trPr>
        <w:tc>
          <w:tcPr>
            <w:tcW w:w="2660" w:type="dxa"/>
            <w:shd w:val="clear" w:color="auto" w:fill="DEEAF6" w:themeFill="accent1" w:themeFillTint="33"/>
            <w:vAlign w:val="center"/>
          </w:tcPr>
          <w:p w:rsidR="006C643B" w:rsidRPr="00C461D3" w:rsidRDefault="006C643B" w:rsidP="002F08EC">
            <w:pPr>
              <w:pStyle w:val="SBnagwektabeli"/>
              <w:spacing w:before="120" w:after="120"/>
              <w:contextualSpacing w:val="0"/>
              <w:rPr>
                <w:rFonts w:ascii="Arial" w:hAnsi="Arial" w:cs="Arial"/>
                <w:szCs w:val="18"/>
              </w:rPr>
            </w:pPr>
            <w:r w:rsidRPr="00C461D3">
              <w:rPr>
                <w:rFonts w:ascii="Arial" w:hAnsi="Arial" w:cs="Arial"/>
                <w:szCs w:val="18"/>
              </w:rPr>
              <w:t>Przedsięwzięcie</w:t>
            </w:r>
          </w:p>
        </w:tc>
        <w:tc>
          <w:tcPr>
            <w:tcW w:w="2884" w:type="dxa"/>
            <w:shd w:val="clear" w:color="auto" w:fill="DEEAF6" w:themeFill="accent1" w:themeFillTint="33"/>
            <w:vAlign w:val="center"/>
          </w:tcPr>
          <w:p w:rsidR="006C643B" w:rsidRPr="00C461D3" w:rsidRDefault="006C643B" w:rsidP="002F08EC">
            <w:pPr>
              <w:pStyle w:val="SBnagwektabeli"/>
              <w:spacing w:before="120" w:after="120"/>
              <w:contextualSpacing w:val="0"/>
              <w:rPr>
                <w:rFonts w:ascii="Arial" w:hAnsi="Arial" w:cs="Arial"/>
                <w:szCs w:val="18"/>
              </w:rPr>
            </w:pPr>
            <w:r w:rsidRPr="00C461D3">
              <w:rPr>
                <w:rFonts w:ascii="Arial" w:hAnsi="Arial" w:cs="Arial"/>
                <w:szCs w:val="18"/>
              </w:rPr>
              <w:t>Cel strategiczny</w:t>
            </w:r>
          </w:p>
        </w:tc>
        <w:tc>
          <w:tcPr>
            <w:tcW w:w="3636" w:type="dxa"/>
            <w:shd w:val="clear" w:color="auto" w:fill="DEEAF6" w:themeFill="accent1" w:themeFillTint="33"/>
            <w:vAlign w:val="center"/>
          </w:tcPr>
          <w:p w:rsidR="006C643B" w:rsidRPr="00C461D3" w:rsidRDefault="006C643B" w:rsidP="002F08EC">
            <w:pPr>
              <w:pStyle w:val="SBnagwektabeli"/>
              <w:spacing w:before="120" w:after="120"/>
              <w:contextualSpacing w:val="0"/>
              <w:rPr>
                <w:rFonts w:ascii="Arial" w:hAnsi="Arial" w:cs="Arial"/>
                <w:szCs w:val="18"/>
              </w:rPr>
            </w:pPr>
            <w:r w:rsidRPr="00C461D3">
              <w:rPr>
                <w:rFonts w:ascii="Arial" w:hAnsi="Arial" w:cs="Arial"/>
                <w:szCs w:val="18"/>
              </w:rPr>
              <w:t>Cel operacyjny</w:t>
            </w:r>
          </w:p>
        </w:tc>
      </w:tr>
      <w:tr w:rsidR="00C461D3" w:rsidRPr="00C461D3" w:rsidTr="002F08EC">
        <w:trPr>
          <w:trHeight w:val="20"/>
        </w:trPr>
        <w:tc>
          <w:tcPr>
            <w:tcW w:w="2660" w:type="dxa"/>
            <w:vMerge w:val="restart"/>
            <w:vAlign w:val="center"/>
          </w:tcPr>
          <w:p w:rsidR="000F0836" w:rsidRPr="00C461D3" w:rsidRDefault="000F0836" w:rsidP="002F08EC">
            <w:pPr>
              <w:jc w:val="center"/>
              <w:rPr>
                <w:rFonts w:ascii="Arial" w:eastAsia="Calibri" w:hAnsi="Arial" w:cs="Arial"/>
                <w:sz w:val="18"/>
                <w:szCs w:val="18"/>
                <w:lang w:eastAsia="ar-SA"/>
              </w:rPr>
            </w:pPr>
            <w:r w:rsidRPr="00C461D3">
              <w:rPr>
                <w:rFonts w:ascii="Arial" w:eastAsia="Calibri" w:hAnsi="Arial" w:cs="Arial"/>
                <w:sz w:val="18"/>
                <w:szCs w:val="18"/>
                <w:lang w:eastAsia="ar-SA"/>
              </w:rPr>
              <w:t>Rewitalizacja budynku dawnej świątyni ormiańskiej w Lesku w celu adaptacji na Klub Seniora i Regionalną Izbę Pamięci</w:t>
            </w:r>
          </w:p>
          <w:p w:rsidR="000F0836" w:rsidRPr="00C461D3" w:rsidRDefault="000F0836" w:rsidP="002F08EC">
            <w:pPr>
              <w:jc w:val="center"/>
              <w:rPr>
                <w:rFonts w:ascii="Arial" w:eastAsia="Calibri" w:hAnsi="Arial" w:cs="Arial"/>
                <w:sz w:val="18"/>
                <w:szCs w:val="18"/>
                <w:lang w:eastAsia="ar-SA"/>
              </w:rPr>
            </w:pPr>
          </w:p>
        </w:tc>
        <w:tc>
          <w:tcPr>
            <w:tcW w:w="2884" w:type="dxa"/>
            <w:vAlign w:val="center"/>
          </w:tcPr>
          <w:p w:rsidR="000F0836" w:rsidRPr="00C461D3" w:rsidRDefault="000F0836" w:rsidP="002F08EC">
            <w:pPr>
              <w:pStyle w:val="SBliczbywtabeli"/>
              <w:jc w:val="center"/>
              <w:rPr>
                <w:rFonts w:ascii="Arial" w:hAnsi="Arial" w:cs="Arial"/>
                <w:sz w:val="18"/>
                <w:szCs w:val="18"/>
              </w:rPr>
            </w:pPr>
            <w:r w:rsidRPr="00C461D3">
              <w:rPr>
                <w:rFonts w:ascii="Arial" w:hAnsi="Arial" w:cs="Arial"/>
                <w:sz w:val="18"/>
                <w:szCs w:val="18"/>
              </w:rPr>
              <w:t>1. Aktywna i kreatywna społeczność lokalna</w:t>
            </w:r>
          </w:p>
        </w:tc>
        <w:tc>
          <w:tcPr>
            <w:tcW w:w="3636" w:type="dxa"/>
            <w:vAlign w:val="center"/>
          </w:tcPr>
          <w:p w:rsidR="000F0836" w:rsidRPr="00C461D3" w:rsidRDefault="000F0836" w:rsidP="002F08EC">
            <w:pPr>
              <w:pStyle w:val="SBliczbywtabeli"/>
              <w:jc w:val="center"/>
              <w:rPr>
                <w:rFonts w:ascii="Arial" w:hAnsi="Arial" w:cs="Arial"/>
                <w:sz w:val="18"/>
                <w:szCs w:val="18"/>
              </w:rPr>
            </w:pPr>
            <w:r w:rsidRPr="00C461D3">
              <w:rPr>
                <w:rFonts w:ascii="Arial" w:hAnsi="Arial" w:cs="Arial"/>
                <w:sz w:val="18"/>
                <w:szCs w:val="18"/>
              </w:rPr>
              <w:t xml:space="preserve">1.2. Wysoki poziom aktywności społecznej </w:t>
            </w:r>
            <w:r w:rsidR="00C461D3" w:rsidRPr="00C461D3">
              <w:rPr>
                <w:rFonts w:ascii="Arial" w:hAnsi="Arial" w:cs="Arial"/>
                <w:sz w:val="18"/>
                <w:szCs w:val="18"/>
              </w:rPr>
              <w:t>i</w:t>
            </w:r>
            <w:r w:rsidRPr="00C461D3">
              <w:rPr>
                <w:rFonts w:ascii="Arial" w:hAnsi="Arial" w:cs="Arial"/>
                <w:sz w:val="18"/>
                <w:szCs w:val="18"/>
              </w:rPr>
              <w:t xml:space="preserve"> integracji międzypokoleniowej</w:t>
            </w:r>
          </w:p>
          <w:p w:rsidR="000F0836" w:rsidRPr="00C461D3" w:rsidRDefault="000F0836" w:rsidP="002F08EC">
            <w:pPr>
              <w:pStyle w:val="SBliczbywtabeli"/>
              <w:jc w:val="center"/>
              <w:rPr>
                <w:rFonts w:ascii="Arial" w:hAnsi="Arial" w:cs="Arial"/>
                <w:sz w:val="18"/>
                <w:szCs w:val="18"/>
              </w:rPr>
            </w:pPr>
            <w:r w:rsidRPr="00C461D3">
              <w:rPr>
                <w:rFonts w:ascii="Arial" w:hAnsi="Arial" w:cs="Arial"/>
                <w:sz w:val="18"/>
                <w:szCs w:val="18"/>
              </w:rPr>
              <w:t>1.3. Wysoki poziom biernego i czynnego uczestnictwa w kulturze oraz sporcie i rekreacji.</w:t>
            </w:r>
          </w:p>
        </w:tc>
      </w:tr>
      <w:tr w:rsidR="00C461D3" w:rsidRPr="00C461D3" w:rsidTr="002F08EC">
        <w:trPr>
          <w:trHeight w:val="20"/>
        </w:trPr>
        <w:tc>
          <w:tcPr>
            <w:tcW w:w="2660" w:type="dxa"/>
            <w:vMerge/>
            <w:vAlign w:val="center"/>
          </w:tcPr>
          <w:p w:rsidR="000F0836" w:rsidRPr="00C461D3" w:rsidRDefault="000F0836" w:rsidP="002F08EC">
            <w:pPr>
              <w:pStyle w:val="SBtekstwtabeli"/>
              <w:jc w:val="center"/>
              <w:rPr>
                <w:rFonts w:ascii="Arial" w:hAnsi="Arial" w:cs="Arial"/>
                <w:sz w:val="18"/>
                <w:szCs w:val="18"/>
              </w:rPr>
            </w:pPr>
          </w:p>
        </w:tc>
        <w:tc>
          <w:tcPr>
            <w:tcW w:w="2884" w:type="dxa"/>
            <w:vAlign w:val="center"/>
          </w:tcPr>
          <w:p w:rsidR="000F0836" w:rsidRPr="00C461D3" w:rsidRDefault="000F0836" w:rsidP="002F08EC">
            <w:pPr>
              <w:pStyle w:val="SBliczbywtabeli"/>
              <w:jc w:val="center"/>
              <w:rPr>
                <w:rFonts w:ascii="Arial" w:hAnsi="Arial" w:cs="Arial"/>
                <w:sz w:val="18"/>
                <w:szCs w:val="18"/>
              </w:rPr>
            </w:pPr>
            <w:r w:rsidRPr="00C461D3">
              <w:rPr>
                <w:rFonts w:ascii="Arial" w:hAnsi="Arial" w:cs="Arial"/>
                <w:sz w:val="18"/>
                <w:szCs w:val="18"/>
              </w:rPr>
              <w:t>2. Wysoki poziom zachowania i wykorzystania potencjału obszaru</w:t>
            </w:r>
          </w:p>
        </w:tc>
        <w:tc>
          <w:tcPr>
            <w:tcW w:w="3636" w:type="dxa"/>
            <w:vAlign w:val="center"/>
          </w:tcPr>
          <w:p w:rsidR="000F0836" w:rsidRPr="00C461D3" w:rsidRDefault="000F0836" w:rsidP="002F08EC">
            <w:pPr>
              <w:pStyle w:val="SBliczbywtabeli"/>
              <w:jc w:val="center"/>
              <w:rPr>
                <w:rFonts w:ascii="Arial" w:hAnsi="Arial" w:cs="Arial"/>
                <w:sz w:val="18"/>
                <w:szCs w:val="18"/>
              </w:rPr>
            </w:pPr>
            <w:r w:rsidRPr="00C461D3">
              <w:rPr>
                <w:rFonts w:ascii="Arial" w:hAnsi="Arial" w:cs="Arial"/>
                <w:sz w:val="18"/>
                <w:szCs w:val="18"/>
              </w:rPr>
              <w:t>2.1. Poprawa warunków bytowych i funkcjonowania mieszkańców</w:t>
            </w:r>
          </w:p>
        </w:tc>
      </w:tr>
      <w:tr w:rsidR="00C461D3" w:rsidRPr="00C461D3" w:rsidTr="002F08EC">
        <w:trPr>
          <w:trHeight w:val="20"/>
        </w:trPr>
        <w:tc>
          <w:tcPr>
            <w:tcW w:w="2660" w:type="dxa"/>
            <w:vMerge w:val="restart"/>
            <w:vAlign w:val="center"/>
          </w:tcPr>
          <w:p w:rsidR="000F0836" w:rsidRPr="00C461D3" w:rsidRDefault="000F0836" w:rsidP="002F08EC">
            <w:pPr>
              <w:jc w:val="center"/>
              <w:rPr>
                <w:rFonts w:ascii="Arial" w:hAnsi="Arial" w:cs="Arial"/>
                <w:sz w:val="18"/>
                <w:szCs w:val="18"/>
              </w:rPr>
            </w:pPr>
            <w:r w:rsidRPr="00C461D3">
              <w:rPr>
                <w:rFonts w:ascii="Arial" w:eastAsia="Calibri" w:hAnsi="Arial" w:cs="Arial"/>
                <w:bCs/>
                <w:sz w:val="18"/>
                <w:szCs w:val="18"/>
                <w:lang w:eastAsia="ar-SA"/>
              </w:rPr>
              <w:t>Rewitalizacja przestrzeni publicznej zabytkowego parku dworskiego w Lesku</w:t>
            </w:r>
          </w:p>
        </w:tc>
        <w:tc>
          <w:tcPr>
            <w:tcW w:w="2884" w:type="dxa"/>
            <w:vAlign w:val="center"/>
          </w:tcPr>
          <w:p w:rsidR="000F0836" w:rsidRPr="00C461D3" w:rsidRDefault="000F0836" w:rsidP="002F08EC">
            <w:pPr>
              <w:pStyle w:val="SBliczbywtabeli"/>
              <w:jc w:val="center"/>
              <w:rPr>
                <w:rFonts w:ascii="Arial" w:hAnsi="Arial" w:cs="Arial"/>
                <w:sz w:val="18"/>
                <w:szCs w:val="18"/>
              </w:rPr>
            </w:pPr>
            <w:r w:rsidRPr="00C461D3">
              <w:rPr>
                <w:rFonts w:ascii="Arial" w:hAnsi="Arial" w:cs="Arial"/>
                <w:sz w:val="18"/>
                <w:szCs w:val="18"/>
              </w:rPr>
              <w:t>1. Aktywna i kreatywna społeczność lokalna</w:t>
            </w:r>
          </w:p>
        </w:tc>
        <w:tc>
          <w:tcPr>
            <w:tcW w:w="3636" w:type="dxa"/>
            <w:vAlign w:val="center"/>
          </w:tcPr>
          <w:p w:rsidR="000F0836" w:rsidRPr="00C461D3" w:rsidRDefault="000F0836" w:rsidP="002F08EC">
            <w:pPr>
              <w:pStyle w:val="SBliczbywtabeli"/>
              <w:jc w:val="center"/>
              <w:rPr>
                <w:rFonts w:ascii="Arial" w:hAnsi="Arial" w:cs="Arial"/>
                <w:sz w:val="18"/>
                <w:szCs w:val="18"/>
              </w:rPr>
            </w:pPr>
            <w:r w:rsidRPr="00C461D3">
              <w:rPr>
                <w:rFonts w:ascii="Arial" w:hAnsi="Arial" w:cs="Arial"/>
                <w:sz w:val="18"/>
                <w:szCs w:val="18"/>
              </w:rPr>
              <w:t>1.3. Wysoki poziom biernego i czynnego uczestnictwa w kulturze oraz sporcie i rekreacji</w:t>
            </w:r>
          </w:p>
        </w:tc>
      </w:tr>
      <w:tr w:rsidR="00C461D3" w:rsidRPr="00C461D3" w:rsidTr="002F08EC">
        <w:trPr>
          <w:trHeight w:val="20"/>
        </w:trPr>
        <w:tc>
          <w:tcPr>
            <w:tcW w:w="2660" w:type="dxa"/>
            <w:vMerge/>
            <w:vAlign w:val="center"/>
          </w:tcPr>
          <w:p w:rsidR="000F0836" w:rsidRPr="00C461D3" w:rsidRDefault="000F0836" w:rsidP="002F08EC">
            <w:pPr>
              <w:pStyle w:val="SBtekstwtabeli"/>
              <w:jc w:val="center"/>
              <w:rPr>
                <w:rFonts w:ascii="Arial" w:hAnsi="Arial" w:cs="Arial"/>
                <w:sz w:val="18"/>
                <w:szCs w:val="18"/>
              </w:rPr>
            </w:pPr>
          </w:p>
        </w:tc>
        <w:tc>
          <w:tcPr>
            <w:tcW w:w="2884" w:type="dxa"/>
            <w:vAlign w:val="center"/>
          </w:tcPr>
          <w:p w:rsidR="000F0836" w:rsidRPr="00C461D3" w:rsidRDefault="000F0836" w:rsidP="002F08EC">
            <w:pPr>
              <w:pStyle w:val="SBliczbywtabeli"/>
              <w:jc w:val="center"/>
              <w:rPr>
                <w:rFonts w:ascii="Arial" w:hAnsi="Arial" w:cs="Arial"/>
                <w:sz w:val="18"/>
                <w:szCs w:val="18"/>
              </w:rPr>
            </w:pPr>
            <w:r w:rsidRPr="00C461D3">
              <w:rPr>
                <w:rFonts w:ascii="Arial" w:hAnsi="Arial" w:cs="Arial"/>
                <w:sz w:val="18"/>
                <w:szCs w:val="18"/>
              </w:rPr>
              <w:t>2. Wysoki poziom zachowania i wykorzystania potencjału obszaru</w:t>
            </w:r>
          </w:p>
        </w:tc>
        <w:tc>
          <w:tcPr>
            <w:tcW w:w="3636" w:type="dxa"/>
            <w:vAlign w:val="center"/>
          </w:tcPr>
          <w:p w:rsidR="000F0836" w:rsidRPr="00C461D3" w:rsidRDefault="000F0836" w:rsidP="002F08EC">
            <w:pPr>
              <w:pStyle w:val="SBliczbywtabeli"/>
              <w:jc w:val="center"/>
              <w:rPr>
                <w:rFonts w:ascii="Arial" w:hAnsi="Arial" w:cs="Arial"/>
                <w:sz w:val="18"/>
                <w:szCs w:val="18"/>
              </w:rPr>
            </w:pPr>
            <w:r w:rsidRPr="00C461D3">
              <w:rPr>
                <w:rFonts w:ascii="Arial" w:hAnsi="Arial" w:cs="Arial"/>
                <w:sz w:val="18"/>
                <w:szCs w:val="18"/>
              </w:rPr>
              <w:t>2.2. Wzrost dostępności atrakcyjnych przestrzeni publicznych na terenie rewitalizowanym</w:t>
            </w:r>
          </w:p>
        </w:tc>
      </w:tr>
      <w:tr w:rsidR="00C461D3" w:rsidRPr="00C461D3" w:rsidTr="002F08EC">
        <w:trPr>
          <w:trHeight w:val="20"/>
        </w:trPr>
        <w:tc>
          <w:tcPr>
            <w:tcW w:w="2660" w:type="dxa"/>
            <w:vMerge w:val="restart"/>
            <w:vAlign w:val="center"/>
          </w:tcPr>
          <w:p w:rsidR="000F0836" w:rsidRPr="00C461D3" w:rsidRDefault="000F0836" w:rsidP="002F08EC">
            <w:pPr>
              <w:jc w:val="center"/>
              <w:rPr>
                <w:rFonts w:ascii="Arial" w:hAnsi="Arial" w:cs="Arial"/>
                <w:sz w:val="18"/>
                <w:szCs w:val="18"/>
              </w:rPr>
            </w:pPr>
            <w:r w:rsidRPr="00C461D3">
              <w:rPr>
                <w:rFonts w:ascii="Arial" w:hAnsi="Arial" w:cs="Arial"/>
                <w:sz w:val="18"/>
                <w:szCs w:val="18"/>
              </w:rPr>
              <w:t>Utworzenie centrum targowego w Lesku</w:t>
            </w:r>
          </w:p>
          <w:p w:rsidR="000F0836" w:rsidRPr="00C461D3" w:rsidRDefault="000F0836" w:rsidP="002F08EC">
            <w:pPr>
              <w:jc w:val="center"/>
              <w:rPr>
                <w:rFonts w:ascii="Arial" w:hAnsi="Arial" w:cs="Arial"/>
                <w:sz w:val="18"/>
                <w:szCs w:val="18"/>
              </w:rPr>
            </w:pPr>
          </w:p>
        </w:tc>
        <w:tc>
          <w:tcPr>
            <w:tcW w:w="2884" w:type="dxa"/>
            <w:vAlign w:val="center"/>
          </w:tcPr>
          <w:p w:rsidR="000F0836" w:rsidRPr="00C461D3" w:rsidRDefault="000F0836" w:rsidP="002F08EC">
            <w:pPr>
              <w:pStyle w:val="SBliczbywtabeli"/>
              <w:jc w:val="center"/>
              <w:rPr>
                <w:rFonts w:ascii="Arial" w:hAnsi="Arial" w:cs="Arial"/>
                <w:sz w:val="18"/>
                <w:szCs w:val="18"/>
              </w:rPr>
            </w:pPr>
            <w:r w:rsidRPr="00C461D3">
              <w:rPr>
                <w:rFonts w:ascii="Arial" w:hAnsi="Arial" w:cs="Arial"/>
                <w:sz w:val="18"/>
                <w:szCs w:val="18"/>
              </w:rPr>
              <w:t>1. Aktywna i kreatywna społeczność lokalna</w:t>
            </w:r>
          </w:p>
        </w:tc>
        <w:tc>
          <w:tcPr>
            <w:tcW w:w="3636" w:type="dxa"/>
            <w:vAlign w:val="center"/>
          </w:tcPr>
          <w:p w:rsidR="000F0836" w:rsidRPr="00C461D3" w:rsidRDefault="000F0836" w:rsidP="002F08EC">
            <w:pPr>
              <w:pStyle w:val="SBliczbywtabeli"/>
              <w:jc w:val="center"/>
              <w:rPr>
                <w:rFonts w:ascii="Arial" w:hAnsi="Arial" w:cs="Arial"/>
                <w:sz w:val="18"/>
                <w:szCs w:val="18"/>
              </w:rPr>
            </w:pPr>
            <w:r w:rsidRPr="00C461D3">
              <w:rPr>
                <w:rFonts w:ascii="Arial" w:hAnsi="Arial" w:cs="Arial"/>
                <w:sz w:val="18"/>
                <w:szCs w:val="18"/>
              </w:rPr>
              <w:t>1.1. Wysoka jakość kapitału ludzkiego</w:t>
            </w:r>
          </w:p>
        </w:tc>
      </w:tr>
      <w:tr w:rsidR="00C461D3" w:rsidRPr="00C461D3" w:rsidTr="002F08EC">
        <w:trPr>
          <w:trHeight w:val="307"/>
        </w:trPr>
        <w:tc>
          <w:tcPr>
            <w:tcW w:w="2660" w:type="dxa"/>
            <w:vMerge/>
            <w:vAlign w:val="center"/>
          </w:tcPr>
          <w:p w:rsidR="000F0836" w:rsidRPr="00C461D3" w:rsidRDefault="000F0836" w:rsidP="002F08EC">
            <w:pPr>
              <w:pStyle w:val="SBtekstwtabeli"/>
              <w:jc w:val="center"/>
              <w:rPr>
                <w:rFonts w:ascii="Arial" w:hAnsi="Arial" w:cs="Arial"/>
                <w:sz w:val="18"/>
                <w:szCs w:val="18"/>
              </w:rPr>
            </w:pPr>
          </w:p>
        </w:tc>
        <w:tc>
          <w:tcPr>
            <w:tcW w:w="2884" w:type="dxa"/>
            <w:vAlign w:val="center"/>
          </w:tcPr>
          <w:p w:rsidR="000F0836" w:rsidRPr="00C461D3" w:rsidRDefault="000F0836" w:rsidP="002F08EC">
            <w:pPr>
              <w:pStyle w:val="SBliczbywtabeli"/>
              <w:jc w:val="center"/>
              <w:rPr>
                <w:rFonts w:ascii="Arial" w:hAnsi="Arial" w:cs="Arial"/>
                <w:sz w:val="18"/>
                <w:szCs w:val="18"/>
              </w:rPr>
            </w:pPr>
            <w:r w:rsidRPr="00C461D3">
              <w:rPr>
                <w:rFonts w:ascii="Arial" w:hAnsi="Arial" w:cs="Arial"/>
                <w:sz w:val="18"/>
                <w:szCs w:val="18"/>
              </w:rPr>
              <w:t>2. Wysoki poziom zachowania i wykorzystania potencjału obszaru</w:t>
            </w:r>
          </w:p>
        </w:tc>
        <w:tc>
          <w:tcPr>
            <w:tcW w:w="3636" w:type="dxa"/>
            <w:vAlign w:val="center"/>
          </w:tcPr>
          <w:p w:rsidR="000F0836" w:rsidRPr="00C461D3" w:rsidRDefault="000F0836" w:rsidP="002F08EC">
            <w:pPr>
              <w:pStyle w:val="SBliczbywtabeli"/>
              <w:jc w:val="center"/>
              <w:rPr>
                <w:rFonts w:ascii="Arial" w:hAnsi="Arial" w:cs="Arial"/>
                <w:sz w:val="18"/>
                <w:szCs w:val="18"/>
              </w:rPr>
            </w:pPr>
            <w:r w:rsidRPr="00C461D3">
              <w:rPr>
                <w:rFonts w:ascii="Arial" w:hAnsi="Arial" w:cs="Arial"/>
                <w:sz w:val="18"/>
                <w:szCs w:val="18"/>
              </w:rPr>
              <w:t>2.2. Wzrost dostępności atrakcyjnych przestrzeni publicznych na terenie rewitalizowanym</w:t>
            </w:r>
          </w:p>
        </w:tc>
      </w:tr>
      <w:tr w:rsidR="00C461D3" w:rsidRPr="00C461D3" w:rsidTr="002F08EC">
        <w:trPr>
          <w:trHeight w:val="306"/>
        </w:trPr>
        <w:tc>
          <w:tcPr>
            <w:tcW w:w="2660" w:type="dxa"/>
            <w:vMerge/>
            <w:vAlign w:val="center"/>
          </w:tcPr>
          <w:p w:rsidR="000F0836" w:rsidRPr="00C461D3" w:rsidRDefault="000F0836" w:rsidP="002F08EC">
            <w:pPr>
              <w:pStyle w:val="SBtekstwtabeli"/>
              <w:jc w:val="center"/>
              <w:rPr>
                <w:rFonts w:ascii="Arial" w:hAnsi="Arial" w:cs="Arial"/>
                <w:sz w:val="18"/>
                <w:szCs w:val="18"/>
              </w:rPr>
            </w:pPr>
          </w:p>
        </w:tc>
        <w:tc>
          <w:tcPr>
            <w:tcW w:w="2884" w:type="dxa"/>
            <w:vAlign w:val="center"/>
          </w:tcPr>
          <w:p w:rsidR="000F0836" w:rsidRPr="00C461D3" w:rsidRDefault="000F0836" w:rsidP="002F08EC">
            <w:pPr>
              <w:pStyle w:val="SBliczbywtabeli"/>
              <w:jc w:val="center"/>
              <w:rPr>
                <w:rFonts w:ascii="Arial" w:hAnsi="Arial" w:cs="Arial"/>
                <w:sz w:val="18"/>
                <w:szCs w:val="18"/>
              </w:rPr>
            </w:pPr>
            <w:r w:rsidRPr="00C461D3">
              <w:rPr>
                <w:rFonts w:ascii="Arial" w:hAnsi="Arial" w:cs="Arial"/>
                <w:sz w:val="18"/>
                <w:szCs w:val="18"/>
              </w:rPr>
              <w:t>3.Wzrost aktywności gospodarczej</w:t>
            </w:r>
          </w:p>
        </w:tc>
        <w:tc>
          <w:tcPr>
            <w:tcW w:w="3636" w:type="dxa"/>
            <w:vAlign w:val="center"/>
          </w:tcPr>
          <w:p w:rsidR="000F0836" w:rsidRPr="00C461D3" w:rsidRDefault="000F0836" w:rsidP="002F08EC">
            <w:pPr>
              <w:pStyle w:val="SBliczbywtabeli"/>
              <w:jc w:val="center"/>
              <w:rPr>
                <w:rFonts w:ascii="Arial" w:hAnsi="Arial" w:cs="Arial"/>
                <w:sz w:val="18"/>
                <w:szCs w:val="18"/>
              </w:rPr>
            </w:pPr>
            <w:r w:rsidRPr="00C461D3">
              <w:rPr>
                <w:rFonts w:ascii="Arial" w:hAnsi="Arial" w:cs="Arial"/>
                <w:sz w:val="18"/>
                <w:szCs w:val="18"/>
              </w:rPr>
              <w:t>3.1. Wzrost lokalnej przedsiębiorczości</w:t>
            </w:r>
          </w:p>
        </w:tc>
      </w:tr>
      <w:tr w:rsidR="00C461D3" w:rsidRPr="00C461D3" w:rsidTr="002F08EC">
        <w:trPr>
          <w:trHeight w:val="20"/>
        </w:trPr>
        <w:tc>
          <w:tcPr>
            <w:tcW w:w="2660" w:type="dxa"/>
            <w:vMerge w:val="restart"/>
            <w:vAlign w:val="center"/>
          </w:tcPr>
          <w:p w:rsidR="000F0836" w:rsidRPr="00C461D3" w:rsidRDefault="000F0836" w:rsidP="002F08EC">
            <w:pPr>
              <w:jc w:val="center"/>
              <w:rPr>
                <w:rFonts w:ascii="Arial" w:hAnsi="Arial" w:cs="Arial"/>
                <w:bCs/>
                <w:sz w:val="18"/>
                <w:szCs w:val="18"/>
              </w:rPr>
            </w:pPr>
            <w:r w:rsidRPr="00C461D3">
              <w:rPr>
                <w:rFonts w:ascii="Arial" w:hAnsi="Arial" w:cs="Arial"/>
                <w:bCs/>
                <w:sz w:val="18"/>
                <w:szCs w:val="18"/>
              </w:rPr>
              <w:t>Zagospodarowanie brzegu rzeki San na cele rekreacyjne</w:t>
            </w:r>
          </w:p>
        </w:tc>
        <w:tc>
          <w:tcPr>
            <w:tcW w:w="2884" w:type="dxa"/>
            <w:vAlign w:val="center"/>
          </w:tcPr>
          <w:p w:rsidR="000F0836" w:rsidRPr="00C461D3" w:rsidRDefault="000F0836" w:rsidP="002F08EC">
            <w:pPr>
              <w:pStyle w:val="SBliczbywtabeli"/>
              <w:jc w:val="center"/>
              <w:rPr>
                <w:rFonts w:ascii="Arial" w:hAnsi="Arial" w:cs="Arial"/>
                <w:sz w:val="18"/>
                <w:szCs w:val="18"/>
              </w:rPr>
            </w:pPr>
            <w:r w:rsidRPr="00C461D3">
              <w:rPr>
                <w:rFonts w:ascii="Arial" w:hAnsi="Arial" w:cs="Arial"/>
                <w:sz w:val="18"/>
                <w:szCs w:val="18"/>
              </w:rPr>
              <w:t>1. Aktywna i kreatywna społeczność lokalna</w:t>
            </w:r>
          </w:p>
        </w:tc>
        <w:tc>
          <w:tcPr>
            <w:tcW w:w="3636" w:type="dxa"/>
            <w:vAlign w:val="center"/>
          </w:tcPr>
          <w:p w:rsidR="000F0836" w:rsidRPr="00C461D3" w:rsidRDefault="000F0836" w:rsidP="002F08EC">
            <w:pPr>
              <w:pStyle w:val="SBliczbywtabeli"/>
              <w:jc w:val="center"/>
              <w:rPr>
                <w:rFonts w:ascii="Arial" w:hAnsi="Arial" w:cs="Arial"/>
                <w:sz w:val="18"/>
                <w:szCs w:val="18"/>
              </w:rPr>
            </w:pPr>
            <w:r w:rsidRPr="00C461D3">
              <w:rPr>
                <w:rFonts w:ascii="Arial" w:hAnsi="Arial" w:cs="Arial"/>
                <w:sz w:val="18"/>
                <w:szCs w:val="18"/>
              </w:rPr>
              <w:t>1.3. Wysoki poziom biernego i czynnego uczestnictwa w kulturze oraz sporcie i rekreacji.</w:t>
            </w:r>
          </w:p>
        </w:tc>
      </w:tr>
      <w:tr w:rsidR="00C461D3" w:rsidRPr="00C461D3" w:rsidTr="002F08EC">
        <w:trPr>
          <w:trHeight w:val="20"/>
        </w:trPr>
        <w:tc>
          <w:tcPr>
            <w:tcW w:w="2660" w:type="dxa"/>
            <w:vMerge/>
            <w:vAlign w:val="center"/>
          </w:tcPr>
          <w:p w:rsidR="000F0836" w:rsidRPr="00C461D3" w:rsidRDefault="000F0836" w:rsidP="002F08EC">
            <w:pPr>
              <w:pStyle w:val="SBtekstwtabeli"/>
              <w:jc w:val="center"/>
              <w:rPr>
                <w:rFonts w:ascii="Arial" w:hAnsi="Arial" w:cs="Arial"/>
                <w:sz w:val="18"/>
                <w:szCs w:val="18"/>
              </w:rPr>
            </w:pPr>
          </w:p>
        </w:tc>
        <w:tc>
          <w:tcPr>
            <w:tcW w:w="2884" w:type="dxa"/>
            <w:vAlign w:val="center"/>
          </w:tcPr>
          <w:p w:rsidR="000F0836" w:rsidRPr="00C461D3" w:rsidRDefault="000F0836" w:rsidP="002F08EC">
            <w:pPr>
              <w:pStyle w:val="SBliczbywtabeli"/>
              <w:jc w:val="center"/>
              <w:rPr>
                <w:rFonts w:ascii="Arial" w:hAnsi="Arial" w:cs="Arial"/>
                <w:sz w:val="18"/>
                <w:szCs w:val="18"/>
              </w:rPr>
            </w:pPr>
            <w:r w:rsidRPr="00C461D3">
              <w:rPr>
                <w:rFonts w:ascii="Arial" w:hAnsi="Arial" w:cs="Arial"/>
                <w:sz w:val="18"/>
                <w:szCs w:val="18"/>
              </w:rPr>
              <w:t>2. Wysoki poziom zachowania i wykorzystania potencjału obszaru</w:t>
            </w:r>
          </w:p>
        </w:tc>
        <w:tc>
          <w:tcPr>
            <w:tcW w:w="3636" w:type="dxa"/>
            <w:vAlign w:val="center"/>
          </w:tcPr>
          <w:p w:rsidR="000F0836" w:rsidRPr="00C461D3" w:rsidRDefault="000F0836" w:rsidP="002F08EC">
            <w:pPr>
              <w:pStyle w:val="SBliczbywtabeli"/>
              <w:jc w:val="center"/>
              <w:rPr>
                <w:rFonts w:ascii="Arial" w:hAnsi="Arial" w:cs="Arial"/>
                <w:sz w:val="18"/>
                <w:szCs w:val="18"/>
              </w:rPr>
            </w:pPr>
            <w:r w:rsidRPr="00C461D3">
              <w:rPr>
                <w:rFonts w:ascii="Arial" w:hAnsi="Arial" w:cs="Arial"/>
                <w:sz w:val="18"/>
                <w:szCs w:val="18"/>
              </w:rPr>
              <w:t>2.2. Wzrost dostępności atrakcyjnych przestrzeni publicznych na terenie rewitalizowanym</w:t>
            </w:r>
          </w:p>
        </w:tc>
      </w:tr>
      <w:tr w:rsidR="00C461D3" w:rsidRPr="00C461D3" w:rsidTr="002F08EC">
        <w:trPr>
          <w:trHeight w:val="20"/>
        </w:trPr>
        <w:tc>
          <w:tcPr>
            <w:tcW w:w="2660" w:type="dxa"/>
            <w:vMerge w:val="restart"/>
            <w:vAlign w:val="center"/>
          </w:tcPr>
          <w:p w:rsidR="000F0836" w:rsidRPr="00C461D3" w:rsidRDefault="000F0836" w:rsidP="002F08EC">
            <w:pPr>
              <w:jc w:val="center"/>
              <w:rPr>
                <w:rFonts w:ascii="Arial" w:hAnsi="Arial" w:cs="Arial"/>
                <w:sz w:val="18"/>
                <w:szCs w:val="18"/>
              </w:rPr>
            </w:pPr>
            <w:r w:rsidRPr="00C461D3">
              <w:rPr>
                <w:rFonts w:ascii="Arial" w:hAnsi="Arial" w:cs="Arial"/>
                <w:sz w:val="18"/>
                <w:szCs w:val="18"/>
              </w:rPr>
              <w:t>Przebudowa Bieszczadzkiego Domu Kultury w Lesku oraz wykonanie prac konserwatorskich przy budynku synagogi w Lesku</w:t>
            </w:r>
          </w:p>
          <w:p w:rsidR="000F0836" w:rsidRPr="00C461D3" w:rsidRDefault="000F0836" w:rsidP="002F08EC">
            <w:pPr>
              <w:jc w:val="center"/>
              <w:rPr>
                <w:rFonts w:ascii="Arial" w:eastAsia="Calibri" w:hAnsi="Arial" w:cs="Arial"/>
                <w:sz w:val="18"/>
                <w:szCs w:val="18"/>
                <w:lang w:eastAsia="ar-SA"/>
              </w:rPr>
            </w:pPr>
          </w:p>
        </w:tc>
        <w:tc>
          <w:tcPr>
            <w:tcW w:w="2884" w:type="dxa"/>
            <w:vAlign w:val="center"/>
          </w:tcPr>
          <w:p w:rsidR="000F0836" w:rsidRPr="00C461D3" w:rsidRDefault="000F0836" w:rsidP="002F08EC">
            <w:pPr>
              <w:pStyle w:val="SBliczbywtabeli"/>
              <w:jc w:val="center"/>
              <w:rPr>
                <w:rFonts w:ascii="Arial" w:hAnsi="Arial" w:cs="Arial"/>
                <w:sz w:val="18"/>
                <w:szCs w:val="18"/>
              </w:rPr>
            </w:pPr>
            <w:r w:rsidRPr="00C461D3">
              <w:rPr>
                <w:rFonts w:ascii="Arial" w:hAnsi="Arial" w:cs="Arial"/>
                <w:sz w:val="18"/>
                <w:szCs w:val="18"/>
              </w:rPr>
              <w:t>1. Aktywna i kreatywna społeczność lokalna</w:t>
            </w:r>
          </w:p>
        </w:tc>
        <w:tc>
          <w:tcPr>
            <w:tcW w:w="3636" w:type="dxa"/>
            <w:vAlign w:val="center"/>
          </w:tcPr>
          <w:p w:rsidR="000F0836" w:rsidRPr="00C461D3" w:rsidRDefault="000F0836" w:rsidP="002F08EC">
            <w:pPr>
              <w:pStyle w:val="SBliczbywtabeli"/>
              <w:jc w:val="center"/>
              <w:rPr>
                <w:rFonts w:ascii="Arial" w:hAnsi="Arial" w:cs="Arial"/>
                <w:sz w:val="18"/>
                <w:szCs w:val="18"/>
              </w:rPr>
            </w:pPr>
            <w:r w:rsidRPr="00C461D3">
              <w:rPr>
                <w:rFonts w:ascii="Arial" w:hAnsi="Arial" w:cs="Arial"/>
                <w:sz w:val="18"/>
                <w:szCs w:val="18"/>
              </w:rPr>
              <w:t>1.3. Wysoki poziom biernego i czynnego uczestnictwa w kulturze oraz sporcie i rekreacji.</w:t>
            </w:r>
          </w:p>
        </w:tc>
      </w:tr>
      <w:tr w:rsidR="00C461D3" w:rsidRPr="00C461D3" w:rsidTr="002F08EC">
        <w:trPr>
          <w:trHeight w:val="20"/>
        </w:trPr>
        <w:tc>
          <w:tcPr>
            <w:tcW w:w="2660" w:type="dxa"/>
            <w:vMerge/>
            <w:vAlign w:val="center"/>
          </w:tcPr>
          <w:p w:rsidR="00C461D3" w:rsidRPr="00C461D3" w:rsidRDefault="00C461D3" w:rsidP="002F08EC">
            <w:pPr>
              <w:pStyle w:val="SBtekstwtabeli"/>
              <w:jc w:val="center"/>
              <w:rPr>
                <w:rFonts w:ascii="Arial" w:hAnsi="Arial" w:cs="Arial"/>
                <w:sz w:val="18"/>
                <w:szCs w:val="18"/>
              </w:rPr>
            </w:pPr>
          </w:p>
        </w:tc>
        <w:tc>
          <w:tcPr>
            <w:tcW w:w="2884" w:type="dxa"/>
            <w:vAlign w:val="center"/>
          </w:tcPr>
          <w:p w:rsidR="00C461D3" w:rsidRPr="00C461D3" w:rsidRDefault="00C461D3" w:rsidP="002F08EC">
            <w:pPr>
              <w:pStyle w:val="SBliczbywtabeli"/>
              <w:jc w:val="center"/>
              <w:rPr>
                <w:rFonts w:ascii="Arial" w:hAnsi="Arial" w:cs="Arial"/>
                <w:sz w:val="18"/>
                <w:szCs w:val="18"/>
              </w:rPr>
            </w:pPr>
            <w:r w:rsidRPr="00C461D3">
              <w:rPr>
                <w:rFonts w:ascii="Arial" w:hAnsi="Arial" w:cs="Arial"/>
                <w:sz w:val="18"/>
                <w:szCs w:val="18"/>
              </w:rPr>
              <w:t>2. Wysoki poziom zachowania i wykorzystania potencjału obszaru</w:t>
            </w:r>
          </w:p>
        </w:tc>
        <w:tc>
          <w:tcPr>
            <w:tcW w:w="3636" w:type="dxa"/>
            <w:vAlign w:val="center"/>
          </w:tcPr>
          <w:p w:rsidR="00C461D3" w:rsidRPr="00C461D3" w:rsidRDefault="00C461D3" w:rsidP="002F08EC">
            <w:pPr>
              <w:pStyle w:val="SBliczbywtabeli"/>
              <w:jc w:val="center"/>
              <w:rPr>
                <w:rFonts w:ascii="Arial" w:hAnsi="Arial" w:cs="Arial"/>
                <w:sz w:val="18"/>
                <w:szCs w:val="18"/>
              </w:rPr>
            </w:pPr>
            <w:r w:rsidRPr="00C461D3">
              <w:rPr>
                <w:rFonts w:ascii="Arial" w:hAnsi="Arial" w:cs="Arial"/>
                <w:sz w:val="18"/>
                <w:szCs w:val="18"/>
              </w:rPr>
              <w:t>2.1. Poprawa warunków bytowych i funkcjonowania mieszkańców</w:t>
            </w:r>
          </w:p>
        </w:tc>
      </w:tr>
      <w:tr w:rsidR="00C461D3" w:rsidRPr="00C461D3" w:rsidTr="002F08EC">
        <w:trPr>
          <w:trHeight w:val="20"/>
        </w:trPr>
        <w:tc>
          <w:tcPr>
            <w:tcW w:w="2660" w:type="dxa"/>
            <w:vMerge w:val="restart"/>
            <w:vAlign w:val="center"/>
          </w:tcPr>
          <w:p w:rsidR="00C461D3" w:rsidRPr="00C461D3" w:rsidRDefault="00C461D3" w:rsidP="002F08EC">
            <w:pPr>
              <w:jc w:val="center"/>
              <w:rPr>
                <w:rFonts w:ascii="Arial" w:hAnsi="Arial" w:cs="Arial"/>
                <w:sz w:val="18"/>
                <w:szCs w:val="18"/>
              </w:rPr>
            </w:pPr>
            <w:r w:rsidRPr="00C461D3">
              <w:rPr>
                <w:rFonts w:ascii="Arial" w:hAnsi="Arial" w:cs="Arial"/>
                <w:bCs/>
                <w:sz w:val="18"/>
                <w:szCs w:val="18"/>
              </w:rPr>
              <w:t>Czysta energia dla potrzeb Kompleksu Sportowo-Rekreacyjnego w Lesku poprzez montaż ogniw fotowoltaicznych</w:t>
            </w:r>
          </w:p>
        </w:tc>
        <w:tc>
          <w:tcPr>
            <w:tcW w:w="2884" w:type="dxa"/>
            <w:vAlign w:val="center"/>
          </w:tcPr>
          <w:p w:rsidR="00C461D3" w:rsidRPr="00C461D3" w:rsidRDefault="00C461D3" w:rsidP="002F08EC">
            <w:pPr>
              <w:pStyle w:val="SBliczbywtabeli"/>
              <w:jc w:val="center"/>
              <w:rPr>
                <w:rFonts w:ascii="Arial" w:hAnsi="Arial" w:cs="Arial"/>
                <w:sz w:val="18"/>
                <w:szCs w:val="18"/>
              </w:rPr>
            </w:pPr>
            <w:r w:rsidRPr="00C461D3">
              <w:rPr>
                <w:rFonts w:ascii="Arial" w:hAnsi="Arial" w:cs="Arial"/>
                <w:sz w:val="18"/>
                <w:szCs w:val="18"/>
              </w:rPr>
              <w:t>1. Aktywna i kreatywna społeczność lokalna</w:t>
            </w:r>
          </w:p>
        </w:tc>
        <w:tc>
          <w:tcPr>
            <w:tcW w:w="3636" w:type="dxa"/>
            <w:vAlign w:val="center"/>
          </w:tcPr>
          <w:p w:rsidR="00C461D3" w:rsidRPr="00C461D3" w:rsidRDefault="00C461D3" w:rsidP="002F08EC">
            <w:pPr>
              <w:pStyle w:val="SBliczbywtabeli"/>
              <w:jc w:val="center"/>
              <w:rPr>
                <w:rFonts w:ascii="Arial" w:hAnsi="Arial" w:cs="Arial"/>
                <w:sz w:val="18"/>
                <w:szCs w:val="18"/>
              </w:rPr>
            </w:pPr>
            <w:r w:rsidRPr="00C461D3">
              <w:rPr>
                <w:rFonts w:ascii="Arial" w:hAnsi="Arial" w:cs="Arial"/>
                <w:sz w:val="18"/>
                <w:szCs w:val="18"/>
              </w:rPr>
              <w:t>1.3. Wysoki poziom biernego i czynnego uczestnictwa w kulturze oraz sporcie i rekreacji.</w:t>
            </w:r>
          </w:p>
        </w:tc>
      </w:tr>
      <w:tr w:rsidR="00C461D3" w:rsidRPr="00C461D3" w:rsidTr="002F08EC">
        <w:trPr>
          <w:trHeight w:val="20"/>
        </w:trPr>
        <w:tc>
          <w:tcPr>
            <w:tcW w:w="2660" w:type="dxa"/>
            <w:vMerge/>
            <w:vAlign w:val="center"/>
          </w:tcPr>
          <w:p w:rsidR="00C461D3" w:rsidRPr="00C461D3" w:rsidRDefault="00C461D3" w:rsidP="002F08EC">
            <w:pPr>
              <w:pStyle w:val="SBtekstwtabeli"/>
              <w:jc w:val="center"/>
              <w:rPr>
                <w:rFonts w:ascii="Arial" w:hAnsi="Arial" w:cs="Arial"/>
                <w:sz w:val="18"/>
                <w:szCs w:val="18"/>
              </w:rPr>
            </w:pPr>
          </w:p>
        </w:tc>
        <w:tc>
          <w:tcPr>
            <w:tcW w:w="2884" w:type="dxa"/>
            <w:vAlign w:val="center"/>
          </w:tcPr>
          <w:p w:rsidR="00C461D3" w:rsidRPr="00C461D3" w:rsidRDefault="00C461D3" w:rsidP="002F08EC">
            <w:pPr>
              <w:pStyle w:val="SBliczbywtabeli"/>
              <w:jc w:val="center"/>
              <w:rPr>
                <w:rFonts w:ascii="Arial" w:hAnsi="Arial" w:cs="Arial"/>
                <w:sz w:val="18"/>
                <w:szCs w:val="18"/>
              </w:rPr>
            </w:pPr>
            <w:r w:rsidRPr="00C461D3">
              <w:rPr>
                <w:rFonts w:ascii="Arial" w:hAnsi="Arial" w:cs="Arial"/>
                <w:sz w:val="18"/>
                <w:szCs w:val="18"/>
              </w:rPr>
              <w:t>2. Wysoki poziom zachowania i wykorzystania potencjału obszaru</w:t>
            </w:r>
          </w:p>
        </w:tc>
        <w:tc>
          <w:tcPr>
            <w:tcW w:w="3636" w:type="dxa"/>
            <w:vAlign w:val="center"/>
          </w:tcPr>
          <w:p w:rsidR="00C461D3" w:rsidRPr="00C461D3" w:rsidRDefault="00C461D3" w:rsidP="002F08EC">
            <w:pPr>
              <w:pStyle w:val="SBliczbywtabeli"/>
              <w:jc w:val="center"/>
              <w:rPr>
                <w:rFonts w:ascii="Arial" w:hAnsi="Arial" w:cs="Arial"/>
                <w:sz w:val="18"/>
                <w:szCs w:val="18"/>
              </w:rPr>
            </w:pPr>
            <w:r w:rsidRPr="00C461D3">
              <w:rPr>
                <w:rFonts w:ascii="Arial" w:hAnsi="Arial" w:cs="Arial"/>
                <w:sz w:val="18"/>
                <w:szCs w:val="18"/>
              </w:rPr>
              <w:t>2.1. Poprawa warunków bytowych i funkcjonowania mieszkańców</w:t>
            </w:r>
          </w:p>
        </w:tc>
      </w:tr>
      <w:tr w:rsidR="00C461D3" w:rsidRPr="00C461D3" w:rsidTr="002F08EC">
        <w:trPr>
          <w:trHeight w:val="1237"/>
        </w:trPr>
        <w:tc>
          <w:tcPr>
            <w:tcW w:w="2660" w:type="dxa"/>
            <w:vAlign w:val="center"/>
          </w:tcPr>
          <w:p w:rsidR="00C461D3" w:rsidRPr="00C461D3" w:rsidRDefault="00C461D3" w:rsidP="002F08EC">
            <w:pPr>
              <w:jc w:val="center"/>
              <w:rPr>
                <w:rFonts w:ascii="Arial" w:hAnsi="Arial" w:cs="Arial"/>
                <w:sz w:val="18"/>
                <w:szCs w:val="18"/>
              </w:rPr>
            </w:pPr>
            <w:r w:rsidRPr="00C461D3">
              <w:rPr>
                <w:rFonts w:ascii="Arial" w:hAnsi="Arial" w:cs="Arial"/>
                <w:bCs/>
                <w:sz w:val="18"/>
                <w:szCs w:val="18"/>
              </w:rPr>
              <w:t>Aktywny Senior</w:t>
            </w:r>
          </w:p>
        </w:tc>
        <w:tc>
          <w:tcPr>
            <w:tcW w:w="2884" w:type="dxa"/>
            <w:vAlign w:val="center"/>
          </w:tcPr>
          <w:p w:rsidR="00C461D3" w:rsidRPr="00C461D3" w:rsidRDefault="00C461D3" w:rsidP="002F08EC">
            <w:pPr>
              <w:pStyle w:val="SBliczbywtabeli"/>
              <w:jc w:val="center"/>
              <w:rPr>
                <w:rFonts w:ascii="Arial" w:hAnsi="Arial" w:cs="Arial"/>
                <w:sz w:val="18"/>
                <w:szCs w:val="18"/>
              </w:rPr>
            </w:pPr>
            <w:r w:rsidRPr="00C461D3">
              <w:rPr>
                <w:rFonts w:ascii="Arial" w:hAnsi="Arial" w:cs="Arial"/>
                <w:sz w:val="18"/>
                <w:szCs w:val="18"/>
              </w:rPr>
              <w:t>1. Aktywna i kreatywna społeczność lokalna</w:t>
            </w:r>
          </w:p>
        </w:tc>
        <w:tc>
          <w:tcPr>
            <w:tcW w:w="3636" w:type="dxa"/>
            <w:vAlign w:val="center"/>
          </w:tcPr>
          <w:p w:rsidR="00C461D3" w:rsidRPr="00C461D3" w:rsidRDefault="00C461D3" w:rsidP="002F08EC">
            <w:pPr>
              <w:pStyle w:val="SBliczbywtabeli"/>
              <w:jc w:val="center"/>
              <w:rPr>
                <w:rFonts w:ascii="Arial" w:hAnsi="Arial" w:cs="Arial"/>
                <w:sz w:val="18"/>
                <w:szCs w:val="18"/>
              </w:rPr>
            </w:pPr>
            <w:r w:rsidRPr="00C461D3">
              <w:rPr>
                <w:rFonts w:ascii="Arial" w:hAnsi="Arial" w:cs="Arial"/>
                <w:sz w:val="18"/>
                <w:szCs w:val="18"/>
              </w:rPr>
              <w:t>1.2. Wysoki poziom aktywności społecznej i integracji międzypokoleniowej</w:t>
            </w:r>
          </w:p>
          <w:p w:rsidR="00C461D3" w:rsidRPr="00C461D3" w:rsidRDefault="00C461D3" w:rsidP="002F08EC">
            <w:pPr>
              <w:pStyle w:val="SBliczbywtabeli"/>
              <w:jc w:val="center"/>
              <w:rPr>
                <w:rFonts w:ascii="Arial" w:hAnsi="Arial" w:cs="Arial"/>
                <w:sz w:val="18"/>
                <w:szCs w:val="18"/>
              </w:rPr>
            </w:pPr>
            <w:r w:rsidRPr="00C461D3">
              <w:rPr>
                <w:rFonts w:ascii="Arial" w:hAnsi="Arial" w:cs="Arial"/>
                <w:sz w:val="18"/>
                <w:szCs w:val="18"/>
              </w:rPr>
              <w:t>1.3. Wysoki poziom biernego i czynnego uczestnictwa w kulturze oraz sporcie i rekreacji.</w:t>
            </w:r>
          </w:p>
        </w:tc>
      </w:tr>
      <w:tr w:rsidR="00C461D3" w:rsidRPr="00C461D3" w:rsidTr="002F08EC">
        <w:trPr>
          <w:trHeight w:val="20"/>
        </w:trPr>
        <w:tc>
          <w:tcPr>
            <w:tcW w:w="2660" w:type="dxa"/>
            <w:vMerge w:val="restart"/>
            <w:vAlign w:val="center"/>
          </w:tcPr>
          <w:p w:rsidR="00C461D3" w:rsidRPr="00C461D3" w:rsidRDefault="00C461D3" w:rsidP="002F08EC">
            <w:pPr>
              <w:jc w:val="center"/>
              <w:rPr>
                <w:rFonts w:ascii="Arial" w:hAnsi="Arial" w:cs="Arial"/>
                <w:bCs/>
                <w:sz w:val="18"/>
                <w:szCs w:val="18"/>
              </w:rPr>
            </w:pPr>
            <w:r w:rsidRPr="00C461D3">
              <w:rPr>
                <w:rFonts w:ascii="Arial" w:hAnsi="Arial" w:cs="Arial"/>
                <w:bCs/>
                <w:sz w:val="18"/>
                <w:szCs w:val="18"/>
              </w:rPr>
              <w:t>Aktywni na rynku pracy</w:t>
            </w:r>
          </w:p>
        </w:tc>
        <w:tc>
          <w:tcPr>
            <w:tcW w:w="2884" w:type="dxa"/>
            <w:vAlign w:val="center"/>
          </w:tcPr>
          <w:p w:rsidR="00C461D3" w:rsidRPr="00C461D3" w:rsidRDefault="00C461D3" w:rsidP="002F08EC">
            <w:pPr>
              <w:pStyle w:val="SBliczbywtabeli"/>
              <w:jc w:val="center"/>
              <w:rPr>
                <w:rFonts w:ascii="Arial" w:hAnsi="Arial" w:cs="Arial"/>
                <w:sz w:val="18"/>
                <w:szCs w:val="18"/>
              </w:rPr>
            </w:pPr>
            <w:r w:rsidRPr="00C461D3">
              <w:rPr>
                <w:rFonts w:ascii="Arial" w:hAnsi="Arial" w:cs="Arial"/>
                <w:sz w:val="18"/>
                <w:szCs w:val="18"/>
              </w:rPr>
              <w:t>1. Aktywna i kreatywna społeczność lokalna</w:t>
            </w:r>
          </w:p>
        </w:tc>
        <w:tc>
          <w:tcPr>
            <w:tcW w:w="3636" w:type="dxa"/>
            <w:vAlign w:val="center"/>
          </w:tcPr>
          <w:p w:rsidR="00C461D3" w:rsidRPr="00C461D3" w:rsidRDefault="00C461D3" w:rsidP="002F08EC">
            <w:pPr>
              <w:pStyle w:val="SBliczbywtabeli"/>
              <w:jc w:val="center"/>
              <w:rPr>
                <w:rFonts w:ascii="Arial" w:hAnsi="Arial" w:cs="Arial"/>
                <w:sz w:val="18"/>
                <w:szCs w:val="18"/>
              </w:rPr>
            </w:pPr>
            <w:r w:rsidRPr="00C461D3">
              <w:rPr>
                <w:rFonts w:ascii="Arial" w:hAnsi="Arial" w:cs="Arial"/>
                <w:sz w:val="18"/>
                <w:szCs w:val="18"/>
              </w:rPr>
              <w:t>1.1. Wysoka jakość kapitału ludzkiego</w:t>
            </w:r>
          </w:p>
        </w:tc>
      </w:tr>
      <w:tr w:rsidR="00C461D3" w:rsidRPr="00C461D3" w:rsidTr="002F08EC">
        <w:trPr>
          <w:trHeight w:val="621"/>
        </w:trPr>
        <w:tc>
          <w:tcPr>
            <w:tcW w:w="2660" w:type="dxa"/>
            <w:vMerge/>
            <w:vAlign w:val="center"/>
          </w:tcPr>
          <w:p w:rsidR="00C461D3" w:rsidRPr="00C461D3" w:rsidRDefault="00C461D3" w:rsidP="002F08EC">
            <w:pPr>
              <w:pStyle w:val="SBtekstwtabeli"/>
              <w:jc w:val="center"/>
              <w:rPr>
                <w:rFonts w:ascii="Arial" w:hAnsi="Arial" w:cs="Arial"/>
                <w:sz w:val="18"/>
                <w:szCs w:val="18"/>
              </w:rPr>
            </w:pPr>
          </w:p>
        </w:tc>
        <w:tc>
          <w:tcPr>
            <w:tcW w:w="2884" w:type="dxa"/>
            <w:vAlign w:val="center"/>
          </w:tcPr>
          <w:p w:rsidR="00C461D3" w:rsidRPr="00C461D3" w:rsidRDefault="00C461D3" w:rsidP="002F08EC">
            <w:pPr>
              <w:pStyle w:val="SBliczbywtabeli"/>
              <w:jc w:val="center"/>
              <w:rPr>
                <w:rFonts w:ascii="Arial" w:hAnsi="Arial" w:cs="Arial"/>
                <w:sz w:val="18"/>
                <w:szCs w:val="18"/>
              </w:rPr>
            </w:pPr>
            <w:r w:rsidRPr="00C461D3">
              <w:rPr>
                <w:rFonts w:ascii="Arial" w:hAnsi="Arial" w:cs="Arial"/>
                <w:sz w:val="18"/>
                <w:szCs w:val="18"/>
              </w:rPr>
              <w:t>3.Wzrost aktywności gospodarczej</w:t>
            </w:r>
          </w:p>
        </w:tc>
        <w:tc>
          <w:tcPr>
            <w:tcW w:w="3636" w:type="dxa"/>
            <w:vAlign w:val="center"/>
          </w:tcPr>
          <w:p w:rsidR="00C461D3" w:rsidRPr="00C461D3" w:rsidRDefault="00C461D3" w:rsidP="002F08EC">
            <w:pPr>
              <w:pStyle w:val="SBliczbywtabeli"/>
              <w:jc w:val="center"/>
              <w:rPr>
                <w:rFonts w:ascii="Arial" w:hAnsi="Arial" w:cs="Arial"/>
                <w:sz w:val="18"/>
                <w:szCs w:val="18"/>
              </w:rPr>
            </w:pPr>
            <w:r w:rsidRPr="00C461D3">
              <w:rPr>
                <w:rFonts w:ascii="Arial" w:hAnsi="Arial" w:cs="Arial"/>
                <w:sz w:val="18"/>
                <w:szCs w:val="18"/>
              </w:rPr>
              <w:t>3.1. Wzrost lokalnej przedsiębiorczości</w:t>
            </w:r>
          </w:p>
        </w:tc>
      </w:tr>
      <w:tr w:rsidR="00C461D3" w:rsidRPr="00C461D3" w:rsidTr="002F08EC">
        <w:trPr>
          <w:trHeight w:val="20"/>
        </w:trPr>
        <w:tc>
          <w:tcPr>
            <w:tcW w:w="2660" w:type="dxa"/>
            <w:vMerge/>
            <w:vAlign w:val="center"/>
          </w:tcPr>
          <w:p w:rsidR="00C461D3" w:rsidRPr="00C461D3" w:rsidRDefault="00C461D3" w:rsidP="002F08EC">
            <w:pPr>
              <w:spacing w:after="0"/>
              <w:jc w:val="center"/>
              <w:rPr>
                <w:rFonts w:ascii="Arial" w:hAnsi="Arial" w:cs="Arial"/>
                <w:sz w:val="18"/>
                <w:szCs w:val="18"/>
              </w:rPr>
            </w:pPr>
          </w:p>
        </w:tc>
        <w:tc>
          <w:tcPr>
            <w:tcW w:w="2884" w:type="dxa"/>
            <w:vAlign w:val="center"/>
          </w:tcPr>
          <w:p w:rsidR="00C461D3" w:rsidRPr="00C461D3" w:rsidRDefault="00C461D3" w:rsidP="002F08EC">
            <w:pPr>
              <w:pStyle w:val="SBliczbywtabeli"/>
              <w:jc w:val="center"/>
              <w:rPr>
                <w:rFonts w:ascii="Arial" w:hAnsi="Arial" w:cs="Arial"/>
                <w:sz w:val="18"/>
                <w:szCs w:val="18"/>
              </w:rPr>
            </w:pPr>
          </w:p>
        </w:tc>
        <w:tc>
          <w:tcPr>
            <w:tcW w:w="3636" w:type="dxa"/>
            <w:vAlign w:val="center"/>
          </w:tcPr>
          <w:p w:rsidR="00C461D3" w:rsidRPr="00C461D3" w:rsidRDefault="00C461D3" w:rsidP="002F08EC">
            <w:pPr>
              <w:pStyle w:val="SBliczbywtabeli"/>
              <w:jc w:val="center"/>
              <w:rPr>
                <w:rFonts w:ascii="Arial" w:hAnsi="Arial" w:cs="Arial"/>
                <w:sz w:val="18"/>
                <w:szCs w:val="18"/>
              </w:rPr>
            </w:pPr>
          </w:p>
        </w:tc>
      </w:tr>
    </w:tbl>
    <w:p w:rsidR="00CE18EC" w:rsidRPr="00755CC0" w:rsidRDefault="00CE18EC" w:rsidP="00AA0450">
      <w:pPr>
        <w:pStyle w:val="Podpistabel"/>
      </w:pPr>
      <w:r w:rsidRPr="00755CC0">
        <w:t xml:space="preserve">Źródło: Opracowanie własne </w:t>
      </w:r>
    </w:p>
    <w:p w:rsidR="00A55DAC" w:rsidRPr="00755CC0" w:rsidRDefault="0075309E" w:rsidP="000F0836">
      <w:pPr>
        <w:pStyle w:val="Akapitzlist"/>
        <w:numPr>
          <w:ilvl w:val="0"/>
          <w:numId w:val="16"/>
        </w:numPr>
        <w:ind w:left="357"/>
        <w:rPr>
          <w:rFonts w:ascii="Arial" w:hAnsi="Arial" w:cs="Arial"/>
          <w:color w:val="000000" w:themeColor="text1"/>
          <w:sz w:val="20"/>
        </w:rPr>
      </w:pPr>
      <w:r w:rsidRPr="00755CC0">
        <w:rPr>
          <w:rFonts w:ascii="Arial" w:hAnsi="Arial" w:cs="Arial"/>
          <w:color w:val="000000" w:themeColor="text1"/>
          <w:sz w:val="20"/>
        </w:rPr>
        <w:lastRenderedPageBreak/>
        <w:t xml:space="preserve">Zasada komplementarności międzyokresowej – </w:t>
      </w:r>
      <w:r w:rsidR="00DC7E84" w:rsidRPr="00755CC0">
        <w:rPr>
          <w:rFonts w:ascii="Arial" w:hAnsi="Arial" w:cs="Arial"/>
          <w:color w:val="000000" w:themeColor="text1"/>
          <w:sz w:val="20"/>
        </w:rPr>
        <w:t>polega na ocenie działań rewitalizacyjnych zrealizowanych w latach 2007-2013 oraz na zachowaniu ciągłości programowej. Wybrane do realizacji działania</w:t>
      </w:r>
      <w:r w:rsidR="00CC3CAF" w:rsidRPr="00755CC0">
        <w:rPr>
          <w:rFonts w:ascii="Arial" w:hAnsi="Arial" w:cs="Arial"/>
          <w:color w:val="000000" w:themeColor="text1"/>
          <w:sz w:val="20"/>
        </w:rPr>
        <w:t>, chociaż nowe,</w:t>
      </w:r>
      <w:r w:rsidR="00742200" w:rsidRPr="00755CC0">
        <w:rPr>
          <w:rFonts w:ascii="Arial" w:hAnsi="Arial" w:cs="Arial"/>
          <w:color w:val="000000" w:themeColor="text1"/>
          <w:sz w:val="20"/>
        </w:rPr>
        <w:t xml:space="preserve"> </w:t>
      </w:r>
      <w:r w:rsidR="00DC7E84" w:rsidRPr="00755CC0">
        <w:rPr>
          <w:rFonts w:ascii="Arial" w:hAnsi="Arial" w:cs="Arial"/>
          <w:color w:val="000000" w:themeColor="text1"/>
          <w:sz w:val="20"/>
        </w:rPr>
        <w:t xml:space="preserve">w </w:t>
      </w:r>
      <w:r w:rsidR="00CC3CAF" w:rsidRPr="00755CC0">
        <w:rPr>
          <w:rFonts w:ascii="Arial" w:hAnsi="Arial" w:cs="Arial"/>
          <w:color w:val="000000" w:themeColor="text1"/>
          <w:sz w:val="20"/>
        </w:rPr>
        <w:t>pewnej</w:t>
      </w:r>
      <w:r w:rsidR="00DC7E84" w:rsidRPr="00755CC0">
        <w:rPr>
          <w:rFonts w:ascii="Arial" w:hAnsi="Arial" w:cs="Arial"/>
          <w:color w:val="000000" w:themeColor="text1"/>
          <w:sz w:val="20"/>
        </w:rPr>
        <w:t xml:space="preserve"> mierze </w:t>
      </w:r>
      <w:r w:rsidR="00A55DAC" w:rsidRPr="00755CC0">
        <w:rPr>
          <w:rFonts w:ascii="Arial" w:hAnsi="Arial" w:cs="Arial"/>
          <w:color w:val="000000" w:themeColor="text1"/>
          <w:sz w:val="20"/>
        </w:rPr>
        <w:t xml:space="preserve">stanowią już podjęte działania i inicjatywy we wcześniejszym okresie. </w:t>
      </w:r>
    </w:p>
    <w:p w:rsidR="003929C1" w:rsidRPr="00755CC0" w:rsidRDefault="003929C1" w:rsidP="000F0836">
      <w:pPr>
        <w:pStyle w:val="Akapitzlist"/>
        <w:numPr>
          <w:ilvl w:val="0"/>
          <w:numId w:val="16"/>
        </w:numPr>
        <w:ind w:left="357"/>
        <w:rPr>
          <w:rFonts w:ascii="Arial" w:hAnsi="Arial" w:cs="Arial"/>
          <w:color w:val="000000" w:themeColor="text1"/>
          <w:sz w:val="20"/>
        </w:rPr>
      </w:pPr>
      <w:r w:rsidRPr="00755CC0">
        <w:rPr>
          <w:rFonts w:ascii="Arial" w:hAnsi="Arial" w:cs="Arial"/>
          <w:sz w:val="20"/>
        </w:rPr>
        <w:t xml:space="preserve">Zasada komplementarności </w:t>
      </w:r>
      <w:r w:rsidR="008671CB" w:rsidRPr="00755CC0">
        <w:rPr>
          <w:rFonts w:ascii="Arial" w:hAnsi="Arial" w:cs="Arial"/>
          <w:sz w:val="20"/>
        </w:rPr>
        <w:t xml:space="preserve">proceduralno-instytucjonalnej </w:t>
      </w:r>
      <w:r w:rsidRPr="00755CC0">
        <w:rPr>
          <w:rFonts w:ascii="Arial" w:hAnsi="Arial" w:cs="Arial"/>
          <w:sz w:val="20"/>
        </w:rPr>
        <w:t>–</w:t>
      </w:r>
      <w:r w:rsidR="008671CB" w:rsidRPr="00755CC0">
        <w:rPr>
          <w:rFonts w:ascii="Arial" w:hAnsi="Arial" w:cs="Arial"/>
          <w:sz w:val="20"/>
        </w:rPr>
        <w:t xml:space="preserve"> </w:t>
      </w:r>
      <w:r w:rsidRPr="00755CC0">
        <w:rPr>
          <w:rFonts w:ascii="Arial" w:hAnsi="Arial" w:cs="Arial"/>
          <w:sz w:val="20"/>
        </w:rPr>
        <w:t xml:space="preserve">oznacza konieczność </w:t>
      </w:r>
      <w:r w:rsidRPr="00755CC0">
        <w:rPr>
          <w:rFonts w:ascii="Arial" w:hAnsi="Arial" w:cs="Arial"/>
          <w:iCs/>
          <w:spacing w:val="4"/>
          <w:sz w:val="20"/>
        </w:rPr>
        <w:t>zaprojektowania systemu zarządzania programem rewitalizacji, który pozwoli na efektywne współdziałanie na jego rzecz różnych instytucji oraz wzajemne uzupełnianie się i spójność procedur.</w:t>
      </w:r>
    </w:p>
    <w:p w:rsidR="003929C1" w:rsidRPr="00755CC0" w:rsidRDefault="003929C1" w:rsidP="00755CC0">
      <w:pPr>
        <w:pStyle w:val="Akapitzlist"/>
        <w:ind w:left="357"/>
        <w:rPr>
          <w:rFonts w:ascii="Arial" w:hAnsi="Arial" w:cs="Arial"/>
          <w:sz w:val="20"/>
        </w:rPr>
      </w:pPr>
      <w:r w:rsidRPr="00755CC0">
        <w:rPr>
          <w:rFonts w:ascii="Arial" w:hAnsi="Arial" w:cs="Arial"/>
          <w:sz w:val="20"/>
        </w:rPr>
        <w:t xml:space="preserve">Zasada ta została spełniona poprzez zaprojektowanie kompleksowego systemu zarządzania </w:t>
      </w:r>
      <w:r w:rsidR="009A3FE7" w:rsidRPr="00755CC0">
        <w:rPr>
          <w:rFonts w:ascii="Arial" w:hAnsi="Arial" w:cs="Arial"/>
          <w:sz w:val="20"/>
        </w:rPr>
        <w:t>LPR</w:t>
      </w:r>
      <w:r w:rsidRPr="00755CC0">
        <w:rPr>
          <w:rFonts w:ascii="Arial" w:hAnsi="Arial" w:cs="Arial"/>
          <w:sz w:val="20"/>
        </w:rPr>
        <w:t xml:space="preserve">. Struktura zarządzania </w:t>
      </w:r>
      <w:r w:rsidR="009A3FE7" w:rsidRPr="00755CC0">
        <w:rPr>
          <w:rFonts w:ascii="Arial" w:hAnsi="Arial" w:cs="Arial"/>
          <w:sz w:val="20"/>
        </w:rPr>
        <w:t>LPR</w:t>
      </w:r>
      <w:r w:rsidRPr="00755CC0">
        <w:rPr>
          <w:rFonts w:ascii="Arial" w:hAnsi="Arial" w:cs="Arial"/>
          <w:sz w:val="20"/>
        </w:rPr>
        <w:t xml:space="preserve"> składać się będzie z następujących komórek: </w:t>
      </w:r>
      <w:r w:rsidR="009405F0" w:rsidRPr="00755CC0">
        <w:rPr>
          <w:rFonts w:ascii="Arial" w:hAnsi="Arial" w:cs="Arial"/>
          <w:sz w:val="20"/>
        </w:rPr>
        <w:t>Burmistrz</w:t>
      </w:r>
      <w:r w:rsidR="00B63769" w:rsidRPr="00755CC0">
        <w:rPr>
          <w:rFonts w:ascii="Arial" w:hAnsi="Arial" w:cs="Arial"/>
          <w:sz w:val="20"/>
        </w:rPr>
        <w:t xml:space="preserve"> </w:t>
      </w:r>
      <w:r w:rsidR="00FC318E" w:rsidRPr="00755CC0">
        <w:rPr>
          <w:rFonts w:ascii="Arial" w:hAnsi="Arial" w:cs="Arial"/>
          <w:sz w:val="20"/>
        </w:rPr>
        <w:t xml:space="preserve">Miasta i </w:t>
      </w:r>
      <w:r w:rsidR="00B63769" w:rsidRPr="00755CC0">
        <w:rPr>
          <w:rFonts w:ascii="Arial" w:hAnsi="Arial" w:cs="Arial"/>
          <w:sz w:val="20"/>
        </w:rPr>
        <w:t>Gminy</w:t>
      </w:r>
      <w:r w:rsidR="00FC318E" w:rsidRPr="00755CC0">
        <w:rPr>
          <w:rFonts w:ascii="Arial" w:hAnsi="Arial" w:cs="Arial"/>
          <w:sz w:val="20"/>
        </w:rPr>
        <w:t xml:space="preserve"> Lesko</w:t>
      </w:r>
      <w:r w:rsidRPr="00755CC0">
        <w:rPr>
          <w:rFonts w:ascii="Arial" w:hAnsi="Arial" w:cs="Arial"/>
          <w:sz w:val="20"/>
        </w:rPr>
        <w:t xml:space="preserve">, </w:t>
      </w:r>
      <w:r w:rsidR="00C461D3">
        <w:rPr>
          <w:rFonts w:ascii="Arial" w:hAnsi="Arial" w:cs="Arial"/>
          <w:sz w:val="20"/>
        </w:rPr>
        <w:t>Zespołu ds.</w:t>
      </w:r>
      <w:r w:rsidRPr="00755CC0">
        <w:rPr>
          <w:rFonts w:ascii="Arial" w:hAnsi="Arial" w:cs="Arial"/>
          <w:sz w:val="20"/>
        </w:rPr>
        <w:t xml:space="preserve"> Rewitalizacji. Szczegółowy opis struktury zarządzania realizacją </w:t>
      </w:r>
      <w:r w:rsidR="009A3FE7" w:rsidRPr="00755CC0">
        <w:rPr>
          <w:rFonts w:ascii="Arial" w:hAnsi="Arial" w:cs="Arial"/>
          <w:sz w:val="20"/>
        </w:rPr>
        <w:t>LPR</w:t>
      </w:r>
      <w:r w:rsidRPr="00755CC0">
        <w:rPr>
          <w:rFonts w:ascii="Arial" w:hAnsi="Arial" w:cs="Arial"/>
          <w:sz w:val="20"/>
        </w:rPr>
        <w:t xml:space="preserve"> przedstawiony został w kolejny</w:t>
      </w:r>
      <w:r w:rsidR="000D34F6" w:rsidRPr="00755CC0">
        <w:rPr>
          <w:rFonts w:ascii="Arial" w:hAnsi="Arial" w:cs="Arial"/>
          <w:sz w:val="20"/>
        </w:rPr>
        <w:t>m</w:t>
      </w:r>
      <w:r w:rsidRPr="00755CC0">
        <w:rPr>
          <w:rFonts w:ascii="Arial" w:hAnsi="Arial" w:cs="Arial"/>
          <w:sz w:val="20"/>
        </w:rPr>
        <w:t xml:space="preserve"> rozdziale IX.</w:t>
      </w:r>
    </w:p>
    <w:p w:rsidR="00A55DAC" w:rsidRPr="00755CC0" w:rsidRDefault="00A55DAC" w:rsidP="000F0836">
      <w:pPr>
        <w:pStyle w:val="Akapitzlist"/>
        <w:numPr>
          <w:ilvl w:val="0"/>
          <w:numId w:val="16"/>
        </w:numPr>
        <w:ind w:left="357"/>
        <w:rPr>
          <w:rFonts w:ascii="Arial" w:hAnsi="Arial" w:cs="Arial"/>
          <w:sz w:val="20"/>
        </w:rPr>
      </w:pPr>
      <w:r w:rsidRPr="00755CC0">
        <w:rPr>
          <w:rFonts w:ascii="Arial" w:hAnsi="Arial" w:cs="Arial"/>
          <w:sz w:val="20"/>
        </w:rPr>
        <w:t xml:space="preserve">Zasada komplementarności źródeł finansowania – oznacza, że przedsięwzięcia rewitalizacyjne są komplementarne po kątem źródeł finansowania. Planowane do realizacji przedsięwzięcia uwzględniają ich finansowanie z różnych źródeł wzajemnie się dopełniających. Uwzględnione jest finansowanie ze źródeł publicznych (krajowych, unijnych, środków własnych) oraz </w:t>
      </w:r>
      <w:r w:rsidR="008671CB" w:rsidRPr="00755CC0">
        <w:rPr>
          <w:rFonts w:ascii="Arial" w:hAnsi="Arial" w:cs="Arial"/>
          <w:sz w:val="20"/>
        </w:rPr>
        <w:t xml:space="preserve">prywatnych bez ryzyka podwójnego finansowania. </w:t>
      </w:r>
    </w:p>
    <w:p w:rsidR="001F3612" w:rsidRPr="00755CC0" w:rsidRDefault="001F3612" w:rsidP="00755CC0">
      <w:pPr>
        <w:pStyle w:val="Mtekstpodstawowy"/>
        <w:spacing w:line="240" w:lineRule="auto"/>
        <w:ind w:left="357"/>
        <w:rPr>
          <w:rFonts w:ascii="Arial" w:eastAsiaTheme="minorEastAsia" w:hAnsi="Arial" w:cs="Arial"/>
          <w:color w:val="auto"/>
        </w:rPr>
      </w:pPr>
      <w:r w:rsidRPr="00755CC0">
        <w:rPr>
          <w:rFonts w:ascii="Arial" w:eastAsiaTheme="minorEastAsia" w:hAnsi="Arial" w:cs="Arial"/>
          <w:color w:val="auto"/>
        </w:rPr>
        <w:t>Przedsięwzięcia infrastrukturalne finansowane z EFRR są komplementarne z prioryt</w:t>
      </w:r>
      <w:r w:rsidR="00AE62DF" w:rsidRPr="00755CC0">
        <w:rPr>
          <w:rFonts w:ascii="Arial" w:eastAsiaTheme="minorEastAsia" w:hAnsi="Arial" w:cs="Arial"/>
          <w:color w:val="auto"/>
        </w:rPr>
        <w:t>etami inwestycyjnymi EFS i powią</w:t>
      </w:r>
      <w:r w:rsidRPr="00755CC0">
        <w:rPr>
          <w:rFonts w:ascii="Arial" w:eastAsiaTheme="minorEastAsia" w:hAnsi="Arial" w:cs="Arial"/>
          <w:color w:val="auto"/>
        </w:rPr>
        <w:t xml:space="preserve">zane z realizacją celów w zakresie </w:t>
      </w:r>
      <w:r w:rsidR="00AE62DF" w:rsidRPr="00755CC0">
        <w:rPr>
          <w:rFonts w:ascii="Arial" w:eastAsiaTheme="minorEastAsia" w:hAnsi="Arial" w:cs="Arial"/>
          <w:color w:val="auto"/>
        </w:rPr>
        <w:t>włą</w:t>
      </w:r>
      <w:r w:rsidR="00834658" w:rsidRPr="00755CC0">
        <w:rPr>
          <w:rFonts w:ascii="Arial" w:eastAsiaTheme="minorEastAsia" w:hAnsi="Arial" w:cs="Arial"/>
          <w:color w:val="auto"/>
        </w:rPr>
        <w:t>czenia społecznego i walki z </w:t>
      </w:r>
      <w:r w:rsidR="00AE62DF" w:rsidRPr="00755CC0">
        <w:rPr>
          <w:rFonts w:ascii="Arial" w:eastAsiaTheme="minorEastAsia" w:hAnsi="Arial" w:cs="Arial"/>
          <w:color w:val="auto"/>
        </w:rPr>
        <w:t>ubóstwem, a także przyczyniają</w:t>
      </w:r>
      <w:r w:rsidRPr="00755CC0">
        <w:rPr>
          <w:rFonts w:ascii="Arial" w:eastAsiaTheme="minorEastAsia" w:hAnsi="Arial" w:cs="Arial"/>
          <w:color w:val="auto"/>
        </w:rPr>
        <w:t xml:space="preserve"> się do zwiększenia możliwości znalezienia zatrudnienia.</w:t>
      </w:r>
    </w:p>
    <w:p w:rsidR="008671CB" w:rsidRPr="00755CC0" w:rsidRDefault="008671CB" w:rsidP="000F0836">
      <w:pPr>
        <w:pStyle w:val="Akapitzlist"/>
        <w:numPr>
          <w:ilvl w:val="0"/>
          <w:numId w:val="16"/>
        </w:numPr>
        <w:ind w:left="357"/>
        <w:rPr>
          <w:rFonts w:ascii="Arial" w:hAnsi="Arial" w:cs="Arial"/>
          <w:sz w:val="20"/>
        </w:rPr>
      </w:pPr>
      <w:r w:rsidRPr="00755CC0">
        <w:rPr>
          <w:rFonts w:ascii="Arial" w:hAnsi="Arial" w:cs="Arial"/>
          <w:sz w:val="20"/>
        </w:rPr>
        <w:t xml:space="preserve">Zasada koncentracji – oznacza prowadzenie działań rewitalizacyjnych na terenach o istotnym znaczeniu dla rozwoju </w:t>
      </w:r>
      <w:r w:rsidR="00B63769" w:rsidRPr="00755CC0">
        <w:rPr>
          <w:rFonts w:ascii="Arial" w:hAnsi="Arial" w:cs="Arial"/>
          <w:sz w:val="20"/>
        </w:rPr>
        <w:t>gminy</w:t>
      </w:r>
      <w:r w:rsidRPr="00755CC0">
        <w:rPr>
          <w:rFonts w:ascii="Arial" w:hAnsi="Arial" w:cs="Arial"/>
          <w:sz w:val="20"/>
        </w:rPr>
        <w:t xml:space="preserve">, obejmujących całość lub część obszaru zdegradowanego w miejscach szczególnej koncentracji negatywnych zjawisk. </w:t>
      </w:r>
    </w:p>
    <w:p w:rsidR="008671CB" w:rsidRPr="00755CC0" w:rsidRDefault="008671CB" w:rsidP="00755CC0">
      <w:pPr>
        <w:pStyle w:val="Akapitzlist"/>
        <w:ind w:left="357"/>
        <w:rPr>
          <w:rFonts w:ascii="Arial" w:hAnsi="Arial" w:cs="Arial"/>
          <w:color w:val="000000" w:themeColor="text1"/>
          <w:sz w:val="20"/>
        </w:rPr>
      </w:pPr>
      <w:r w:rsidRPr="00755CC0">
        <w:rPr>
          <w:rFonts w:ascii="Arial" w:hAnsi="Arial" w:cs="Arial"/>
          <w:sz w:val="20"/>
        </w:rPr>
        <w:t xml:space="preserve">Wszystkie planowane działania rewitalizacyjne zlokalizowane są na obszarze rewitalizacji i są kierowane do grup szczególnie narażonych na działanie zjawisk kryzysowych. Działania te są skoncentrowane terytorialnie. </w:t>
      </w:r>
    </w:p>
    <w:p w:rsidR="002F08EC" w:rsidRDefault="002F08EC">
      <w:pPr>
        <w:spacing w:before="100" w:after="200" w:line="276" w:lineRule="auto"/>
        <w:jc w:val="left"/>
        <w:rPr>
          <w:rFonts w:ascii="Arial" w:hAnsi="Arial" w:cs="Arial"/>
          <w:color w:val="FFFFFF" w:themeColor="background1"/>
          <w:spacing w:val="15"/>
          <w:sz w:val="20"/>
        </w:rPr>
      </w:pPr>
      <w:bookmarkStart w:id="241" w:name="_Toc485479713"/>
      <w:r>
        <w:rPr>
          <w:rFonts w:ascii="Arial" w:hAnsi="Arial" w:cs="Arial"/>
          <w:caps/>
          <w:sz w:val="20"/>
        </w:rPr>
        <w:br w:type="page"/>
      </w:r>
    </w:p>
    <w:p w:rsidR="00BD2ACA" w:rsidRPr="00755CC0" w:rsidRDefault="00680720" w:rsidP="00755CC0">
      <w:pPr>
        <w:pStyle w:val="NagwekpktI"/>
        <w:rPr>
          <w:rFonts w:ascii="Arial" w:hAnsi="Arial" w:cs="Arial"/>
          <w:sz w:val="20"/>
          <w:szCs w:val="20"/>
        </w:rPr>
      </w:pPr>
      <w:r w:rsidRPr="00755CC0">
        <w:rPr>
          <w:rFonts w:ascii="Arial" w:hAnsi="Arial" w:cs="Arial"/>
          <w:caps w:val="0"/>
          <w:sz w:val="20"/>
          <w:szCs w:val="20"/>
        </w:rPr>
        <w:lastRenderedPageBreak/>
        <w:t>INDYKTYWNE RAMY FINANSOWE</w:t>
      </w:r>
      <w:bookmarkEnd w:id="241"/>
      <w:r w:rsidRPr="00755CC0">
        <w:rPr>
          <w:rFonts w:ascii="Arial" w:hAnsi="Arial" w:cs="Arial"/>
          <w:caps w:val="0"/>
          <w:sz w:val="20"/>
          <w:szCs w:val="20"/>
        </w:rPr>
        <w:t xml:space="preserve"> </w:t>
      </w:r>
    </w:p>
    <w:p w:rsidR="000F631D" w:rsidRPr="00755CC0" w:rsidRDefault="000F631D" w:rsidP="00755CC0">
      <w:pPr>
        <w:pStyle w:val="Nysatekstpodstawowy"/>
        <w:spacing w:after="120" w:line="240" w:lineRule="auto"/>
        <w:rPr>
          <w:rFonts w:ascii="Arial" w:hAnsi="Arial" w:cs="Arial"/>
          <w:sz w:val="20"/>
          <w:szCs w:val="20"/>
        </w:rPr>
      </w:pPr>
      <w:r w:rsidRPr="00755CC0">
        <w:rPr>
          <w:rFonts w:ascii="Arial" w:hAnsi="Arial" w:cs="Arial"/>
          <w:sz w:val="20"/>
          <w:szCs w:val="20"/>
        </w:rPr>
        <w:t xml:space="preserve">W procesie wdrażania przedsięwzięć rewitalizacyjnych kluczowa jest dywersyfikacja źródeł finansowania. Finansowanie z różnych źródeł (komplementarność finansowa) sprawia, że realizacja przedsięwzięć rewitalizacyjnych będzie efektywna i bezpieczna (zwiększa szanse na powodzenie </w:t>
      </w:r>
      <w:r w:rsidR="002F08EC">
        <w:rPr>
          <w:rFonts w:ascii="Arial" w:hAnsi="Arial" w:cs="Arial"/>
          <w:sz w:val="20"/>
          <w:szCs w:val="20"/>
        </w:rPr>
        <w:br/>
      </w:r>
      <w:r w:rsidRPr="00755CC0">
        <w:rPr>
          <w:rFonts w:ascii="Arial" w:hAnsi="Arial" w:cs="Arial"/>
          <w:sz w:val="20"/>
          <w:szCs w:val="20"/>
        </w:rPr>
        <w:t xml:space="preserve">i pełną realizację założeń). Dywersyfikacja źródeł finansowania daje możliwość korzystania zarówno </w:t>
      </w:r>
      <w:r w:rsidR="002F08EC">
        <w:rPr>
          <w:rFonts w:ascii="Arial" w:hAnsi="Arial" w:cs="Arial"/>
          <w:sz w:val="20"/>
          <w:szCs w:val="20"/>
        </w:rPr>
        <w:br/>
      </w:r>
      <w:r w:rsidRPr="00755CC0">
        <w:rPr>
          <w:rFonts w:ascii="Arial" w:hAnsi="Arial" w:cs="Arial"/>
          <w:sz w:val="20"/>
          <w:szCs w:val="20"/>
        </w:rPr>
        <w:t>z funduszy komercyjnych, jak i niekomercyjnych. Przedsięwzięcia rewitalizacyjne mogą być realizowane przez różnorodne grupy podmiotów tj. przez podmioty z sektora publicznego, prywatnego i pozarządowego.</w:t>
      </w:r>
    </w:p>
    <w:p w:rsidR="000F631D" w:rsidRPr="00755CC0" w:rsidRDefault="000F631D" w:rsidP="00755CC0">
      <w:pPr>
        <w:pStyle w:val="Nysatekstpodstawowy"/>
        <w:spacing w:after="120" w:line="240" w:lineRule="auto"/>
        <w:rPr>
          <w:rFonts w:ascii="Arial" w:hAnsi="Arial" w:cs="Arial"/>
          <w:sz w:val="20"/>
          <w:szCs w:val="20"/>
        </w:rPr>
      </w:pPr>
      <w:r w:rsidRPr="00755CC0">
        <w:rPr>
          <w:rFonts w:ascii="Arial" w:hAnsi="Arial" w:cs="Arial"/>
          <w:sz w:val="20"/>
          <w:szCs w:val="20"/>
        </w:rPr>
        <w:t>Do pierwszego rodzaju źródeł finansowania (tj. komercyjnych) zalicza się przede wszystkim kredyty, pożyczki, obligacje komunalne. Ponadto wskazuje się, że niektóre działania mogą być wspierane przez środki własne przedsiębiorstw i innych podmiotów prywatnych i pozarządowych. Na etapie realizacji zapisów LPR bardzo istotna jest współpraca różnych podmiotów gwarantująca powodzenie wdrażanych projektów/przedsięwzięć rewitalizacyjnych.</w:t>
      </w:r>
    </w:p>
    <w:p w:rsidR="000F631D" w:rsidRPr="00755CC0" w:rsidRDefault="000F631D" w:rsidP="00755CC0">
      <w:pPr>
        <w:pStyle w:val="Nysatekstpodstawowy"/>
        <w:spacing w:after="120" w:line="240" w:lineRule="auto"/>
        <w:rPr>
          <w:rFonts w:ascii="Arial" w:hAnsi="Arial" w:cs="Arial"/>
          <w:sz w:val="20"/>
          <w:szCs w:val="20"/>
        </w:rPr>
      </w:pPr>
      <w:r w:rsidRPr="00755CC0">
        <w:rPr>
          <w:rFonts w:ascii="Arial" w:hAnsi="Arial" w:cs="Arial"/>
          <w:sz w:val="20"/>
          <w:szCs w:val="20"/>
        </w:rPr>
        <w:t xml:space="preserve">Wspomniany drugi rodzaj obejmuje źródła niekomercyjne. Wśród nich największe znaczenie mają środki własne budżetu gminy, fundusze europejskie, środki budżetu Państwa. Należy wspomnieć o tym, że fundusze europejskie są wyposażone w dedykowane działania, które można wykorzystać planując i realizując działania rewitalizacyjne. </w:t>
      </w:r>
    </w:p>
    <w:p w:rsidR="000F631D" w:rsidRPr="00755CC0" w:rsidRDefault="000F631D" w:rsidP="00755CC0">
      <w:pPr>
        <w:pStyle w:val="Mtekstgwny"/>
        <w:spacing w:after="120" w:line="240" w:lineRule="auto"/>
        <w:rPr>
          <w:rFonts w:ascii="Arial" w:hAnsi="Arial" w:cs="Arial"/>
          <w:sz w:val="20"/>
          <w:szCs w:val="20"/>
        </w:rPr>
      </w:pPr>
      <w:r w:rsidRPr="00755CC0">
        <w:rPr>
          <w:rFonts w:ascii="Arial" w:hAnsi="Arial" w:cs="Arial"/>
          <w:sz w:val="20"/>
          <w:szCs w:val="20"/>
        </w:rPr>
        <w:t>Poniższa tabela prezentuje przedsięwzięcia rewitalizacyjne wraz z wartością, okresem realizacji oraz źródłami finansowania.</w:t>
      </w:r>
    </w:p>
    <w:p w:rsidR="000F631D" w:rsidRPr="00755CC0" w:rsidRDefault="000F631D" w:rsidP="00755CC0">
      <w:pPr>
        <w:pStyle w:val="Mtekstgwny"/>
        <w:spacing w:after="120" w:line="240" w:lineRule="auto"/>
        <w:rPr>
          <w:rFonts w:ascii="Arial" w:hAnsi="Arial" w:cs="Arial"/>
          <w:sz w:val="20"/>
          <w:szCs w:val="20"/>
        </w:rPr>
      </w:pPr>
    </w:p>
    <w:p w:rsidR="005A5846" w:rsidRPr="00755CC0" w:rsidRDefault="005A5846" w:rsidP="00755CC0">
      <w:pPr>
        <w:rPr>
          <w:rFonts w:ascii="Arial" w:hAnsi="Arial" w:cs="Arial"/>
          <w:sz w:val="20"/>
        </w:rPr>
      </w:pPr>
    </w:p>
    <w:p w:rsidR="005A5846" w:rsidRPr="00755CC0" w:rsidRDefault="005A5846" w:rsidP="00755CC0">
      <w:pPr>
        <w:rPr>
          <w:rFonts w:ascii="Arial" w:hAnsi="Arial" w:cs="Arial"/>
          <w:sz w:val="20"/>
        </w:rPr>
      </w:pPr>
    </w:p>
    <w:p w:rsidR="005A5846" w:rsidRPr="00755CC0" w:rsidRDefault="005A5846" w:rsidP="00755CC0">
      <w:pPr>
        <w:tabs>
          <w:tab w:val="left" w:pos="6317"/>
        </w:tabs>
        <w:rPr>
          <w:rFonts w:ascii="Arial" w:hAnsi="Arial" w:cs="Arial"/>
          <w:sz w:val="20"/>
        </w:rPr>
      </w:pPr>
      <w:r w:rsidRPr="00755CC0">
        <w:rPr>
          <w:rFonts w:ascii="Arial" w:hAnsi="Arial" w:cs="Arial"/>
          <w:sz w:val="20"/>
        </w:rPr>
        <w:tab/>
      </w:r>
    </w:p>
    <w:p w:rsidR="00D2759C" w:rsidRPr="00755CC0" w:rsidRDefault="005A5846" w:rsidP="00755CC0">
      <w:pPr>
        <w:tabs>
          <w:tab w:val="left" w:pos="6317"/>
        </w:tabs>
        <w:rPr>
          <w:rFonts w:ascii="Arial" w:hAnsi="Arial" w:cs="Arial"/>
          <w:sz w:val="20"/>
        </w:rPr>
        <w:sectPr w:rsidR="00D2759C" w:rsidRPr="00755CC0" w:rsidSect="005A5846">
          <w:headerReference w:type="default" r:id="rId44"/>
          <w:footerReference w:type="default" r:id="rId45"/>
          <w:pgSz w:w="11906" w:h="16838"/>
          <w:pgMar w:top="1417" w:right="1417" w:bottom="1417" w:left="1417" w:header="708" w:footer="1262" w:gutter="0"/>
          <w:cols w:space="708"/>
          <w:docGrid w:linePitch="360"/>
        </w:sectPr>
      </w:pPr>
      <w:r w:rsidRPr="00755CC0">
        <w:rPr>
          <w:rFonts w:ascii="Arial" w:hAnsi="Arial" w:cs="Arial"/>
          <w:sz w:val="20"/>
        </w:rPr>
        <w:tab/>
      </w:r>
    </w:p>
    <w:p w:rsidR="00BE1A04" w:rsidRDefault="00BE1A04" w:rsidP="002F08EC">
      <w:pPr>
        <w:pStyle w:val="Legenda"/>
        <w:rPr>
          <w:noProof/>
        </w:rPr>
      </w:pPr>
      <w:bookmarkStart w:id="242" w:name="_Toc475740778"/>
      <w:bookmarkStart w:id="243" w:name="_Toc485623748"/>
      <w:r w:rsidRPr="00755CC0">
        <w:lastRenderedPageBreak/>
        <w:t xml:space="preserve">Tabela </w:t>
      </w:r>
      <w:r w:rsidR="00B82244">
        <w:fldChar w:fldCharType="begin"/>
      </w:r>
      <w:r w:rsidR="00B82244">
        <w:instrText xml:space="preserve"> SEQ Tabela \* ARABIC </w:instrText>
      </w:r>
      <w:r w:rsidR="00B82244">
        <w:fldChar w:fldCharType="separate"/>
      </w:r>
      <w:r w:rsidR="00C702C9">
        <w:rPr>
          <w:noProof/>
        </w:rPr>
        <w:t>40</w:t>
      </w:r>
      <w:r w:rsidR="00B82244">
        <w:rPr>
          <w:noProof/>
        </w:rPr>
        <w:fldChar w:fldCharType="end"/>
      </w:r>
      <w:r w:rsidRPr="00755CC0">
        <w:t>.</w:t>
      </w:r>
      <w:r w:rsidRPr="00755CC0">
        <w:rPr>
          <w:noProof/>
        </w:rPr>
        <w:t xml:space="preserve"> Udział środków finansowych z różnych źródeł w realizacji poszczególnych przedsięwzięć rewitalizacyjnych</w:t>
      </w:r>
      <w:bookmarkEnd w:id="242"/>
      <w:bookmarkEnd w:id="243"/>
    </w:p>
    <w:tbl>
      <w:tblPr>
        <w:tblW w:w="0" w:type="auto"/>
        <w:tblInd w:w="-948" w:type="dxa"/>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70"/>
        <w:gridCol w:w="4495"/>
        <w:gridCol w:w="497"/>
        <w:gridCol w:w="567"/>
        <w:gridCol w:w="567"/>
        <w:gridCol w:w="645"/>
        <w:gridCol w:w="764"/>
        <w:gridCol w:w="869"/>
        <w:gridCol w:w="974"/>
        <w:gridCol w:w="560"/>
        <w:gridCol w:w="645"/>
        <w:gridCol w:w="939"/>
      </w:tblGrid>
      <w:tr w:rsidR="00F44723" w:rsidRPr="00F44723" w:rsidTr="003925A1">
        <w:trPr>
          <w:trHeight w:val="20"/>
          <w:tblHeader/>
        </w:trPr>
        <w:tc>
          <w:tcPr>
            <w:tcW w:w="3570" w:type="dxa"/>
            <w:vMerge w:val="restart"/>
            <w:shd w:val="clear" w:color="auto" w:fill="DEEAF6" w:themeFill="accent1" w:themeFillTint="33"/>
            <w:noWrap/>
            <w:vAlign w:val="center"/>
            <w:hideMark/>
          </w:tcPr>
          <w:p w:rsidR="00B34B1B" w:rsidRPr="00F44723" w:rsidRDefault="00F44723" w:rsidP="00F44723">
            <w:pPr>
              <w:spacing w:after="0"/>
              <w:jc w:val="center"/>
              <w:rPr>
                <w:rFonts w:ascii="Arial" w:eastAsia="Times New Roman" w:hAnsi="Arial" w:cs="Arial"/>
                <w:b/>
                <w:sz w:val="16"/>
                <w:szCs w:val="16"/>
                <w:lang w:eastAsia="pl-PL"/>
              </w:rPr>
            </w:pPr>
            <w:r w:rsidRPr="00F44723">
              <w:rPr>
                <w:rFonts w:ascii="Arial" w:eastAsia="Times New Roman" w:hAnsi="Arial" w:cs="Arial"/>
                <w:b/>
                <w:sz w:val="16"/>
                <w:szCs w:val="16"/>
                <w:lang w:eastAsia="pl-PL"/>
              </w:rPr>
              <w:t>Przedsięwzięcie</w:t>
            </w:r>
          </w:p>
        </w:tc>
        <w:tc>
          <w:tcPr>
            <w:tcW w:w="4495" w:type="dxa"/>
            <w:vMerge w:val="restart"/>
            <w:shd w:val="clear" w:color="auto" w:fill="DEEAF6" w:themeFill="accent1" w:themeFillTint="33"/>
            <w:vAlign w:val="center"/>
          </w:tcPr>
          <w:p w:rsidR="00B34B1B" w:rsidRPr="00F44723" w:rsidRDefault="00B34B1B" w:rsidP="00F44723">
            <w:pPr>
              <w:spacing w:after="0"/>
              <w:jc w:val="center"/>
              <w:rPr>
                <w:rFonts w:ascii="Arial" w:eastAsia="Times New Roman" w:hAnsi="Arial" w:cs="Arial"/>
                <w:b/>
                <w:color w:val="000000"/>
                <w:sz w:val="16"/>
                <w:szCs w:val="16"/>
                <w:lang w:eastAsia="pl-PL"/>
              </w:rPr>
            </w:pPr>
            <w:r w:rsidRPr="00F44723">
              <w:rPr>
                <w:rFonts w:ascii="Arial" w:eastAsia="Times New Roman" w:hAnsi="Arial" w:cs="Arial"/>
                <w:b/>
                <w:color w:val="000000"/>
                <w:sz w:val="16"/>
                <w:szCs w:val="16"/>
                <w:lang w:eastAsia="pl-PL"/>
              </w:rPr>
              <w:t>Źródła finansowania</w:t>
            </w:r>
          </w:p>
        </w:tc>
        <w:tc>
          <w:tcPr>
            <w:tcW w:w="1631" w:type="dxa"/>
            <w:gridSpan w:val="3"/>
            <w:shd w:val="clear" w:color="auto" w:fill="DEEAF6" w:themeFill="accent1" w:themeFillTint="33"/>
            <w:noWrap/>
            <w:vAlign w:val="center"/>
            <w:hideMark/>
          </w:tcPr>
          <w:p w:rsidR="00B34B1B" w:rsidRPr="00F44723" w:rsidRDefault="00B34B1B" w:rsidP="00F44723">
            <w:pPr>
              <w:spacing w:after="0"/>
              <w:jc w:val="center"/>
              <w:rPr>
                <w:rFonts w:ascii="Arial" w:eastAsia="Times New Roman" w:hAnsi="Arial" w:cs="Arial"/>
                <w:b/>
                <w:color w:val="000000"/>
                <w:sz w:val="16"/>
                <w:szCs w:val="16"/>
                <w:lang w:eastAsia="pl-PL"/>
              </w:rPr>
            </w:pPr>
            <w:r w:rsidRPr="00F44723">
              <w:rPr>
                <w:rFonts w:ascii="Arial" w:eastAsia="Times New Roman" w:hAnsi="Arial" w:cs="Arial"/>
                <w:b/>
                <w:color w:val="000000"/>
                <w:sz w:val="16"/>
                <w:szCs w:val="16"/>
                <w:lang w:eastAsia="pl-PL"/>
              </w:rPr>
              <w:t>Środki unijne w %</w:t>
            </w:r>
          </w:p>
        </w:tc>
        <w:tc>
          <w:tcPr>
            <w:tcW w:w="645" w:type="dxa"/>
            <w:vMerge w:val="restart"/>
            <w:shd w:val="clear" w:color="auto" w:fill="DEEAF6" w:themeFill="accent1" w:themeFillTint="33"/>
            <w:vAlign w:val="center"/>
            <w:hideMark/>
          </w:tcPr>
          <w:p w:rsidR="00B34B1B" w:rsidRPr="00F44723" w:rsidRDefault="00B34B1B" w:rsidP="00F44723">
            <w:pPr>
              <w:spacing w:after="0"/>
              <w:jc w:val="center"/>
              <w:rPr>
                <w:rFonts w:ascii="Arial" w:eastAsia="Times New Roman" w:hAnsi="Arial" w:cs="Arial"/>
                <w:b/>
                <w:color w:val="000000"/>
                <w:sz w:val="16"/>
                <w:szCs w:val="16"/>
                <w:lang w:eastAsia="pl-PL"/>
              </w:rPr>
            </w:pPr>
            <w:r w:rsidRPr="00F44723">
              <w:rPr>
                <w:rFonts w:ascii="Arial" w:eastAsia="Times New Roman" w:hAnsi="Arial" w:cs="Arial"/>
                <w:b/>
                <w:color w:val="000000"/>
                <w:sz w:val="16"/>
                <w:szCs w:val="16"/>
                <w:lang w:eastAsia="pl-PL"/>
              </w:rPr>
              <w:t>Budżet państwa w %</w:t>
            </w:r>
          </w:p>
        </w:tc>
        <w:tc>
          <w:tcPr>
            <w:tcW w:w="764" w:type="dxa"/>
            <w:vMerge w:val="restart"/>
            <w:shd w:val="clear" w:color="auto" w:fill="DEEAF6" w:themeFill="accent1" w:themeFillTint="33"/>
            <w:vAlign w:val="center"/>
            <w:hideMark/>
          </w:tcPr>
          <w:p w:rsidR="00B34B1B" w:rsidRPr="00F44723" w:rsidRDefault="00B34B1B" w:rsidP="00F44723">
            <w:pPr>
              <w:spacing w:after="0"/>
              <w:jc w:val="center"/>
              <w:rPr>
                <w:rFonts w:ascii="Arial" w:eastAsia="Times New Roman" w:hAnsi="Arial" w:cs="Arial"/>
                <w:b/>
                <w:color w:val="000000"/>
                <w:sz w:val="16"/>
                <w:szCs w:val="16"/>
                <w:lang w:eastAsia="pl-PL"/>
              </w:rPr>
            </w:pPr>
            <w:r w:rsidRPr="00F44723">
              <w:rPr>
                <w:rFonts w:ascii="Arial" w:eastAsia="Times New Roman" w:hAnsi="Arial" w:cs="Arial"/>
                <w:b/>
                <w:color w:val="000000"/>
                <w:sz w:val="16"/>
                <w:szCs w:val="16"/>
                <w:lang w:eastAsia="pl-PL"/>
              </w:rPr>
              <w:t>Środki własne (publiczne lub prywatne) w %</w:t>
            </w:r>
          </w:p>
        </w:tc>
        <w:tc>
          <w:tcPr>
            <w:tcW w:w="2403" w:type="dxa"/>
            <w:gridSpan w:val="3"/>
            <w:shd w:val="clear" w:color="auto" w:fill="DEEAF6" w:themeFill="accent1" w:themeFillTint="33"/>
            <w:noWrap/>
            <w:vAlign w:val="center"/>
            <w:hideMark/>
          </w:tcPr>
          <w:p w:rsidR="00B34B1B" w:rsidRPr="00F44723" w:rsidRDefault="00B34B1B" w:rsidP="00F44723">
            <w:pPr>
              <w:spacing w:after="0"/>
              <w:jc w:val="center"/>
              <w:rPr>
                <w:rFonts w:ascii="Arial" w:eastAsia="Times New Roman" w:hAnsi="Arial" w:cs="Arial"/>
                <w:b/>
                <w:color w:val="000000"/>
                <w:sz w:val="16"/>
                <w:szCs w:val="16"/>
                <w:lang w:eastAsia="pl-PL"/>
              </w:rPr>
            </w:pPr>
            <w:r w:rsidRPr="00F44723">
              <w:rPr>
                <w:rFonts w:ascii="Arial" w:eastAsia="Times New Roman" w:hAnsi="Arial" w:cs="Arial"/>
                <w:b/>
                <w:color w:val="000000"/>
                <w:sz w:val="16"/>
                <w:szCs w:val="16"/>
                <w:lang w:eastAsia="pl-PL"/>
              </w:rPr>
              <w:t>Środki unijne w zł</w:t>
            </w:r>
          </w:p>
        </w:tc>
        <w:tc>
          <w:tcPr>
            <w:tcW w:w="645" w:type="dxa"/>
            <w:vMerge w:val="restart"/>
            <w:shd w:val="clear" w:color="auto" w:fill="DEEAF6" w:themeFill="accent1" w:themeFillTint="33"/>
            <w:vAlign w:val="center"/>
            <w:hideMark/>
          </w:tcPr>
          <w:p w:rsidR="00B34B1B" w:rsidRPr="00F44723" w:rsidRDefault="00B34B1B" w:rsidP="00F44723">
            <w:pPr>
              <w:spacing w:after="0"/>
              <w:jc w:val="center"/>
              <w:rPr>
                <w:rFonts w:ascii="Arial" w:eastAsia="Times New Roman" w:hAnsi="Arial" w:cs="Arial"/>
                <w:b/>
                <w:color w:val="000000"/>
                <w:sz w:val="16"/>
                <w:szCs w:val="16"/>
                <w:lang w:eastAsia="pl-PL"/>
              </w:rPr>
            </w:pPr>
            <w:r w:rsidRPr="00F44723">
              <w:rPr>
                <w:rFonts w:ascii="Arial" w:eastAsia="Times New Roman" w:hAnsi="Arial" w:cs="Arial"/>
                <w:b/>
                <w:color w:val="000000"/>
                <w:sz w:val="16"/>
                <w:szCs w:val="16"/>
                <w:lang w:eastAsia="pl-PL"/>
              </w:rPr>
              <w:t>Budżet państwa w zł</w:t>
            </w:r>
          </w:p>
        </w:tc>
        <w:tc>
          <w:tcPr>
            <w:tcW w:w="939" w:type="dxa"/>
            <w:vMerge w:val="restart"/>
            <w:shd w:val="clear" w:color="auto" w:fill="DEEAF6" w:themeFill="accent1" w:themeFillTint="33"/>
            <w:vAlign w:val="center"/>
            <w:hideMark/>
          </w:tcPr>
          <w:p w:rsidR="00B34B1B" w:rsidRPr="00F44723" w:rsidRDefault="00B34B1B" w:rsidP="00F44723">
            <w:pPr>
              <w:spacing w:after="0"/>
              <w:jc w:val="center"/>
              <w:rPr>
                <w:rFonts w:ascii="Arial" w:eastAsia="Times New Roman" w:hAnsi="Arial" w:cs="Arial"/>
                <w:b/>
                <w:color w:val="000000"/>
                <w:sz w:val="16"/>
                <w:szCs w:val="16"/>
                <w:lang w:eastAsia="pl-PL"/>
              </w:rPr>
            </w:pPr>
            <w:r w:rsidRPr="00F44723">
              <w:rPr>
                <w:rFonts w:ascii="Arial" w:eastAsia="Times New Roman" w:hAnsi="Arial" w:cs="Arial"/>
                <w:b/>
                <w:color w:val="000000"/>
                <w:sz w:val="16"/>
                <w:szCs w:val="16"/>
                <w:lang w:eastAsia="pl-PL"/>
              </w:rPr>
              <w:t>Środki własne (publiczne lub prywatne) w zł</w:t>
            </w:r>
          </w:p>
        </w:tc>
      </w:tr>
      <w:tr w:rsidR="00F44723" w:rsidRPr="00F44723" w:rsidTr="003925A1">
        <w:trPr>
          <w:trHeight w:val="20"/>
          <w:tblHeader/>
        </w:trPr>
        <w:tc>
          <w:tcPr>
            <w:tcW w:w="3570" w:type="dxa"/>
            <w:vMerge/>
            <w:shd w:val="clear" w:color="auto" w:fill="DEEAF6" w:themeFill="accent1" w:themeFillTint="33"/>
            <w:noWrap/>
            <w:vAlign w:val="bottom"/>
            <w:hideMark/>
          </w:tcPr>
          <w:p w:rsidR="00B34B1B" w:rsidRPr="00F44723" w:rsidRDefault="00B34B1B" w:rsidP="00620402">
            <w:pPr>
              <w:spacing w:after="0"/>
              <w:rPr>
                <w:rFonts w:ascii="Arial" w:eastAsia="Times New Roman" w:hAnsi="Arial" w:cs="Arial"/>
                <w:color w:val="000000"/>
                <w:sz w:val="16"/>
                <w:szCs w:val="16"/>
                <w:lang w:eastAsia="pl-PL"/>
              </w:rPr>
            </w:pPr>
          </w:p>
        </w:tc>
        <w:tc>
          <w:tcPr>
            <w:tcW w:w="4495" w:type="dxa"/>
            <w:vMerge/>
            <w:shd w:val="clear" w:color="auto" w:fill="DEEAF6" w:themeFill="accent1" w:themeFillTint="33"/>
          </w:tcPr>
          <w:p w:rsidR="00B34B1B" w:rsidRPr="00F44723" w:rsidRDefault="00B34B1B" w:rsidP="00620402">
            <w:pPr>
              <w:spacing w:after="0"/>
              <w:rPr>
                <w:rFonts w:ascii="Arial" w:eastAsia="Times New Roman" w:hAnsi="Arial" w:cs="Arial"/>
                <w:color w:val="000000"/>
                <w:sz w:val="16"/>
                <w:szCs w:val="16"/>
                <w:lang w:eastAsia="pl-PL"/>
              </w:rPr>
            </w:pPr>
          </w:p>
        </w:tc>
        <w:tc>
          <w:tcPr>
            <w:tcW w:w="497" w:type="dxa"/>
            <w:shd w:val="clear" w:color="auto" w:fill="DEEAF6" w:themeFill="accent1" w:themeFillTint="33"/>
            <w:noWrap/>
            <w:vAlign w:val="center"/>
            <w:hideMark/>
          </w:tcPr>
          <w:p w:rsidR="00B34B1B" w:rsidRPr="00F44723" w:rsidRDefault="00B34B1B" w:rsidP="00F44723">
            <w:pPr>
              <w:spacing w:after="0"/>
              <w:jc w:val="center"/>
              <w:rPr>
                <w:rFonts w:ascii="Arial" w:eastAsia="Times New Roman" w:hAnsi="Arial" w:cs="Arial"/>
                <w:b/>
                <w:color w:val="000000"/>
                <w:sz w:val="16"/>
                <w:szCs w:val="16"/>
                <w:lang w:eastAsia="pl-PL"/>
              </w:rPr>
            </w:pPr>
            <w:r w:rsidRPr="00F44723">
              <w:rPr>
                <w:rFonts w:ascii="Arial" w:eastAsia="Times New Roman" w:hAnsi="Arial" w:cs="Arial"/>
                <w:b/>
                <w:color w:val="000000"/>
                <w:sz w:val="16"/>
                <w:szCs w:val="16"/>
                <w:lang w:eastAsia="pl-PL"/>
              </w:rPr>
              <w:t>EFS</w:t>
            </w:r>
          </w:p>
        </w:tc>
        <w:tc>
          <w:tcPr>
            <w:tcW w:w="567" w:type="dxa"/>
            <w:shd w:val="clear" w:color="auto" w:fill="DEEAF6" w:themeFill="accent1" w:themeFillTint="33"/>
            <w:noWrap/>
            <w:vAlign w:val="center"/>
            <w:hideMark/>
          </w:tcPr>
          <w:p w:rsidR="00B34B1B" w:rsidRPr="00F44723" w:rsidRDefault="00B34B1B" w:rsidP="00F44723">
            <w:pPr>
              <w:spacing w:after="0"/>
              <w:jc w:val="center"/>
              <w:rPr>
                <w:rFonts w:ascii="Arial" w:eastAsia="Times New Roman" w:hAnsi="Arial" w:cs="Arial"/>
                <w:b/>
                <w:color w:val="000000"/>
                <w:sz w:val="16"/>
                <w:szCs w:val="16"/>
                <w:lang w:eastAsia="pl-PL"/>
              </w:rPr>
            </w:pPr>
            <w:r w:rsidRPr="00F44723">
              <w:rPr>
                <w:rFonts w:ascii="Arial" w:eastAsia="Times New Roman" w:hAnsi="Arial" w:cs="Arial"/>
                <w:b/>
                <w:color w:val="000000"/>
                <w:sz w:val="16"/>
                <w:szCs w:val="16"/>
                <w:lang w:eastAsia="pl-PL"/>
              </w:rPr>
              <w:t>EFRR</w:t>
            </w:r>
          </w:p>
        </w:tc>
        <w:tc>
          <w:tcPr>
            <w:tcW w:w="567" w:type="dxa"/>
            <w:shd w:val="clear" w:color="auto" w:fill="DEEAF6" w:themeFill="accent1" w:themeFillTint="33"/>
            <w:vAlign w:val="center"/>
          </w:tcPr>
          <w:p w:rsidR="00B34B1B" w:rsidRPr="00F44723" w:rsidRDefault="00B34B1B" w:rsidP="00F44723">
            <w:pPr>
              <w:spacing w:after="0"/>
              <w:jc w:val="center"/>
              <w:rPr>
                <w:rFonts w:ascii="Arial" w:eastAsia="Times New Roman" w:hAnsi="Arial" w:cs="Arial"/>
                <w:b/>
                <w:color w:val="000000"/>
                <w:sz w:val="16"/>
                <w:szCs w:val="16"/>
                <w:lang w:eastAsia="pl-PL"/>
              </w:rPr>
            </w:pPr>
            <w:r w:rsidRPr="00F44723">
              <w:rPr>
                <w:rFonts w:ascii="Arial" w:eastAsia="Times New Roman" w:hAnsi="Arial" w:cs="Arial"/>
                <w:b/>
                <w:color w:val="000000"/>
                <w:sz w:val="16"/>
                <w:szCs w:val="16"/>
                <w:lang w:eastAsia="pl-PL"/>
              </w:rPr>
              <w:t>inne</w:t>
            </w:r>
          </w:p>
        </w:tc>
        <w:tc>
          <w:tcPr>
            <w:tcW w:w="645" w:type="dxa"/>
            <w:vMerge/>
            <w:shd w:val="clear" w:color="auto" w:fill="DEEAF6" w:themeFill="accent1" w:themeFillTint="33"/>
            <w:vAlign w:val="center"/>
            <w:hideMark/>
          </w:tcPr>
          <w:p w:rsidR="00B34B1B" w:rsidRPr="00F44723" w:rsidRDefault="00B34B1B" w:rsidP="00F44723">
            <w:pPr>
              <w:spacing w:after="0"/>
              <w:jc w:val="center"/>
              <w:rPr>
                <w:rFonts w:ascii="Arial" w:eastAsia="Times New Roman" w:hAnsi="Arial" w:cs="Arial"/>
                <w:b/>
                <w:color w:val="000000"/>
                <w:sz w:val="16"/>
                <w:szCs w:val="16"/>
                <w:lang w:eastAsia="pl-PL"/>
              </w:rPr>
            </w:pPr>
          </w:p>
        </w:tc>
        <w:tc>
          <w:tcPr>
            <w:tcW w:w="764" w:type="dxa"/>
            <w:vMerge/>
            <w:shd w:val="clear" w:color="auto" w:fill="DEEAF6" w:themeFill="accent1" w:themeFillTint="33"/>
            <w:vAlign w:val="center"/>
            <w:hideMark/>
          </w:tcPr>
          <w:p w:rsidR="00B34B1B" w:rsidRPr="00F44723" w:rsidRDefault="00B34B1B" w:rsidP="00F44723">
            <w:pPr>
              <w:spacing w:after="0"/>
              <w:jc w:val="center"/>
              <w:rPr>
                <w:rFonts w:ascii="Arial" w:eastAsia="Times New Roman" w:hAnsi="Arial" w:cs="Arial"/>
                <w:b/>
                <w:color w:val="000000"/>
                <w:sz w:val="16"/>
                <w:szCs w:val="16"/>
                <w:lang w:eastAsia="pl-PL"/>
              </w:rPr>
            </w:pPr>
          </w:p>
        </w:tc>
        <w:tc>
          <w:tcPr>
            <w:tcW w:w="869" w:type="dxa"/>
            <w:shd w:val="clear" w:color="auto" w:fill="DEEAF6" w:themeFill="accent1" w:themeFillTint="33"/>
            <w:noWrap/>
            <w:vAlign w:val="center"/>
            <w:hideMark/>
          </w:tcPr>
          <w:p w:rsidR="00B34B1B" w:rsidRPr="00F44723" w:rsidRDefault="00B34B1B" w:rsidP="00F44723">
            <w:pPr>
              <w:spacing w:after="0"/>
              <w:jc w:val="center"/>
              <w:rPr>
                <w:rFonts w:ascii="Arial" w:eastAsia="Times New Roman" w:hAnsi="Arial" w:cs="Arial"/>
                <w:b/>
                <w:color w:val="000000"/>
                <w:sz w:val="16"/>
                <w:szCs w:val="16"/>
                <w:lang w:eastAsia="pl-PL"/>
              </w:rPr>
            </w:pPr>
            <w:r w:rsidRPr="00F44723">
              <w:rPr>
                <w:rFonts w:ascii="Arial" w:eastAsia="Times New Roman" w:hAnsi="Arial" w:cs="Arial"/>
                <w:b/>
                <w:color w:val="000000"/>
                <w:sz w:val="16"/>
                <w:szCs w:val="16"/>
                <w:lang w:eastAsia="pl-PL"/>
              </w:rPr>
              <w:t>EFS</w:t>
            </w:r>
          </w:p>
        </w:tc>
        <w:tc>
          <w:tcPr>
            <w:tcW w:w="974" w:type="dxa"/>
            <w:shd w:val="clear" w:color="auto" w:fill="DEEAF6" w:themeFill="accent1" w:themeFillTint="33"/>
            <w:noWrap/>
            <w:vAlign w:val="center"/>
            <w:hideMark/>
          </w:tcPr>
          <w:p w:rsidR="00B34B1B" w:rsidRPr="00F44723" w:rsidRDefault="00B34B1B" w:rsidP="00F44723">
            <w:pPr>
              <w:spacing w:after="0"/>
              <w:jc w:val="center"/>
              <w:rPr>
                <w:rFonts w:ascii="Arial" w:eastAsia="Times New Roman" w:hAnsi="Arial" w:cs="Arial"/>
                <w:b/>
                <w:color w:val="000000"/>
                <w:sz w:val="16"/>
                <w:szCs w:val="16"/>
                <w:lang w:eastAsia="pl-PL"/>
              </w:rPr>
            </w:pPr>
            <w:r w:rsidRPr="00F44723">
              <w:rPr>
                <w:rFonts w:ascii="Arial" w:eastAsia="Times New Roman" w:hAnsi="Arial" w:cs="Arial"/>
                <w:b/>
                <w:color w:val="000000"/>
                <w:sz w:val="16"/>
                <w:szCs w:val="16"/>
                <w:lang w:eastAsia="pl-PL"/>
              </w:rPr>
              <w:t>EFRR</w:t>
            </w:r>
          </w:p>
        </w:tc>
        <w:tc>
          <w:tcPr>
            <w:tcW w:w="560" w:type="dxa"/>
            <w:shd w:val="clear" w:color="auto" w:fill="DEEAF6" w:themeFill="accent1" w:themeFillTint="33"/>
            <w:vAlign w:val="center"/>
          </w:tcPr>
          <w:p w:rsidR="00B34B1B" w:rsidRPr="00F44723" w:rsidRDefault="00B34B1B" w:rsidP="00F44723">
            <w:pPr>
              <w:spacing w:after="0"/>
              <w:jc w:val="center"/>
              <w:rPr>
                <w:rFonts w:ascii="Arial" w:eastAsia="Times New Roman" w:hAnsi="Arial" w:cs="Arial"/>
                <w:b/>
                <w:color w:val="000000"/>
                <w:sz w:val="16"/>
                <w:szCs w:val="16"/>
                <w:lang w:eastAsia="pl-PL"/>
              </w:rPr>
            </w:pPr>
            <w:r w:rsidRPr="00F44723">
              <w:rPr>
                <w:rFonts w:ascii="Arial" w:eastAsia="Times New Roman" w:hAnsi="Arial" w:cs="Arial"/>
                <w:b/>
                <w:color w:val="000000"/>
                <w:sz w:val="16"/>
                <w:szCs w:val="16"/>
                <w:lang w:eastAsia="pl-PL"/>
              </w:rPr>
              <w:t>inne</w:t>
            </w:r>
          </w:p>
        </w:tc>
        <w:tc>
          <w:tcPr>
            <w:tcW w:w="645" w:type="dxa"/>
            <w:vMerge/>
            <w:vAlign w:val="center"/>
            <w:hideMark/>
          </w:tcPr>
          <w:p w:rsidR="00B34B1B" w:rsidRPr="00F44723" w:rsidRDefault="00B34B1B" w:rsidP="00F44723">
            <w:pPr>
              <w:spacing w:after="0"/>
              <w:jc w:val="center"/>
              <w:rPr>
                <w:rFonts w:ascii="Arial" w:eastAsia="Times New Roman" w:hAnsi="Arial" w:cs="Arial"/>
                <w:b/>
                <w:color w:val="000000"/>
                <w:sz w:val="16"/>
                <w:szCs w:val="16"/>
                <w:lang w:eastAsia="pl-PL"/>
              </w:rPr>
            </w:pPr>
          </w:p>
        </w:tc>
        <w:tc>
          <w:tcPr>
            <w:tcW w:w="939" w:type="dxa"/>
            <w:vMerge/>
            <w:vAlign w:val="center"/>
            <w:hideMark/>
          </w:tcPr>
          <w:p w:rsidR="00B34B1B" w:rsidRPr="00F44723" w:rsidRDefault="00B34B1B" w:rsidP="00F44723">
            <w:pPr>
              <w:spacing w:after="0"/>
              <w:jc w:val="center"/>
              <w:rPr>
                <w:rFonts w:ascii="Arial" w:eastAsia="Times New Roman" w:hAnsi="Arial" w:cs="Arial"/>
                <w:color w:val="000000"/>
                <w:sz w:val="16"/>
                <w:szCs w:val="16"/>
                <w:lang w:eastAsia="pl-PL"/>
              </w:rPr>
            </w:pPr>
          </w:p>
        </w:tc>
      </w:tr>
      <w:tr w:rsidR="006D0EDF" w:rsidRPr="00F44723" w:rsidTr="003925A1">
        <w:trPr>
          <w:trHeight w:val="20"/>
        </w:trPr>
        <w:tc>
          <w:tcPr>
            <w:tcW w:w="3570" w:type="dxa"/>
            <w:shd w:val="clear" w:color="auto" w:fill="DEEAF6" w:themeFill="accent1" w:themeFillTint="33"/>
            <w:noWrap/>
            <w:vAlign w:val="center"/>
          </w:tcPr>
          <w:p w:rsidR="006D0EDF" w:rsidRPr="00F44723" w:rsidRDefault="006D0EDF" w:rsidP="00F44723">
            <w:pPr>
              <w:widowControl w:val="0"/>
              <w:autoSpaceDE w:val="0"/>
              <w:autoSpaceDN w:val="0"/>
              <w:adjustRightInd w:val="0"/>
              <w:spacing w:after="0"/>
              <w:jc w:val="left"/>
              <w:rPr>
                <w:rFonts w:ascii="Arial" w:hAnsi="Arial" w:cs="Arial"/>
                <w:sz w:val="16"/>
                <w:szCs w:val="16"/>
              </w:rPr>
            </w:pPr>
            <w:r w:rsidRPr="00F44723">
              <w:rPr>
                <w:rFonts w:ascii="Arial" w:eastAsia="Calibri" w:hAnsi="Arial" w:cs="Arial"/>
                <w:sz w:val="16"/>
                <w:szCs w:val="16"/>
                <w:lang w:eastAsia="ar-SA"/>
              </w:rPr>
              <w:t>Rewitalizacja budynku dawnej świątyni ormiańskiej w Lesku w celu adaptacji na Klub Seniora i Regionalną Izbę Pamięci</w:t>
            </w:r>
          </w:p>
        </w:tc>
        <w:tc>
          <w:tcPr>
            <w:tcW w:w="4495" w:type="dxa"/>
            <w:vAlign w:val="bottom"/>
          </w:tcPr>
          <w:p w:rsidR="006D0EDF" w:rsidRPr="000109A7" w:rsidRDefault="006D0EDF" w:rsidP="00620402">
            <w:pPr>
              <w:spacing w:after="0"/>
              <w:rPr>
                <w:rFonts w:ascii="Arial" w:eastAsia="Times New Roman" w:hAnsi="Arial" w:cs="Arial"/>
                <w:color w:val="000000"/>
                <w:sz w:val="14"/>
                <w:szCs w:val="14"/>
                <w:lang w:eastAsia="pl-PL"/>
              </w:rPr>
            </w:pPr>
            <w:r w:rsidRPr="000109A7">
              <w:rPr>
                <w:rFonts w:ascii="Arial" w:eastAsia="Times New Roman" w:hAnsi="Arial" w:cs="Arial"/>
                <w:color w:val="000000"/>
                <w:sz w:val="14"/>
                <w:szCs w:val="14"/>
                <w:lang w:eastAsia="pl-PL"/>
              </w:rPr>
              <w:t>Regionalny Program Operacyjny dla Województwa Podkarpackiego na lata 2014-2020.</w:t>
            </w:r>
          </w:p>
          <w:p w:rsidR="006D0EDF" w:rsidRPr="000109A7" w:rsidRDefault="006D0EDF" w:rsidP="00620402">
            <w:pPr>
              <w:spacing w:after="0"/>
              <w:rPr>
                <w:rFonts w:ascii="Arial" w:eastAsia="Times New Roman" w:hAnsi="Arial" w:cs="Arial"/>
                <w:color w:val="000000"/>
                <w:sz w:val="14"/>
                <w:szCs w:val="14"/>
                <w:lang w:eastAsia="pl-PL"/>
              </w:rPr>
            </w:pPr>
            <w:r w:rsidRPr="000109A7">
              <w:rPr>
                <w:rFonts w:ascii="Arial" w:eastAsia="Times New Roman" w:hAnsi="Arial" w:cs="Arial"/>
                <w:color w:val="000000"/>
                <w:sz w:val="14"/>
                <w:szCs w:val="14"/>
                <w:lang w:eastAsia="pl-PL"/>
              </w:rPr>
              <w:t xml:space="preserve">Priorytet VI, Działanie 6.3. Rewitalizacja przestrzeni </w:t>
            </w:r>
            <w:r w:rsidR="000109A7" w:rsidRPr="000109A7">
              <w:rPr>
                <w:rFonts w:ascii="Arial" w:eastAsia="Times New Roman" w:hAnsi="Arial" w:cs="Arial"/>
                <w:color w:val="000000"/>
                <w:sz w:val="14"/>
                <w:szCs w:val="14"/>
                <w:lang w:eastAsia="pl-PL"/>
              </w:rPr>
              <w:t>regionalnej</w:t>
            </w:r>
            <w:r w:rsidR="000109A7" w:rsidRPr="000109A7">
              <w:rPr>
                <w:rFonts w:ascii="Arial" w:hAnsi="Arial" w:cs="Arial"/>
                <w:sz w:val="14"/>
                <w:szCs w:val="14"/>
              </w:rPr>
              <w:t xml:space="preserve"> – nabór dla MOF.</w:t>
            </w:r>
          </w:p>
        </w:tc>
        <w:tc>
          <w:tcPr>
            <w:tcW w:w="497"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567"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eastAsia="Times New Roman" w:hAnsi="Arial" w:cs="Arial"/>
                <w:color w:val="000000"/>
                <w:sz w:val="16"/>
                <w:szCs w:val="16"/>
                <w:lang w:eastAsia="pl-PL"/>
              </w:rPr>
              <w:t>85%</w:t>
            </w:r>
          </w:p>
        </w:tc>
        <w:tc>
          <w:tcPr>
            <w:tcW w:w="567" w:type="dxa"/>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645"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764"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eastAsia="Times New Roman" w:hAnsi="Arial" w:cs="Arial"/>
                <w:color w:val="000000"/>
                <w:sz w:val="16"/>
                <w:szCs w:val="16"/>
                <w:lang w:eastAsia="pl-PL"/>
              </w:rPr>
              <w:t>15%</w:t>
            </w:r>
          </w:p>
        </w:tc>
        <w:tc>
          <w:tcPr>
            <w:tcW w:w="869"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974"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eastAsia="Times New Roman" w:hAnsi="Arial" w:cs="Arial"/>
                <w:color w:val="000000"/>
                <w:sz w:val="16"/>
                <w:szCs w:val="16"/>
                <w:lang w:eastAsia="pl-PL"/>
              </w:rPr>
              <w:t>17000000 zł</w:t>
            </w:r>
          </w:p>
          <w:p w:rsidR="006D0EDF" w:rsidRPr="00F44723" w:rsidRDefault="006D0EDF" w:rsidP="006D0EDF">
            <w:pPr>
              <w:spacing w:after="0"/>
              <w:jc w:val="center"/>
              <w:rPr>
                <w:rFonts w:ascii="Arial" w:eastAsia="Times New Roman" w:hAnsi="Arial" w:cs="Arial"/>
                <w:sz w:val="16"/>
                <w:szCs w:val="16"/>
                <w:lang w:eastAsia="pl-PL"/>
              </w:rPr>
            </w:pPr>
          </w:p>
        </w:tc>
        <w:tc>
          <w:tcPr>
            <w:tcW w:w="560" w:type="dxa"/>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645"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939"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eastAsia="Times New Roman" w:hAnsi="Arial" w:cs="Arial"/>
                <w:color w:val="000000"/>
                <w:sz w:val="16"/>
                <w:szCs w:val="16"/>
                <w:lang w:eastAsia="pl-PL"/>
              </w:rPr>
              <w:t>300000 zł</w:t>
            </w:r>
          </w:p>
        </w:tc>
      </w:tr>
      <w:tr w:rsidR="006D0EDF" w:rsidRPr="00F44723" w:rsidTr="003925A1">
        <w:trPr>
          <w:trHeight w:val="20"/>
        </w:trPr>
        <w:tc>
          <w:tcPr>
            <w:tcW w:w="3570" w:type="dxa"/>
            <w:shd w:val="clear" w:color="auto" w:fill="DEEAF6" w:themeFill="accent1" w:themeFillTint="33"/>
            <w:noWrap/>
            <w:vAlign w:val="center"/>
          </w:tcPr>
          <w:p w:rsidR="006D0EDF" w:rsidRPr="00F44723" w:rsidRDefault="006D0EDF" w:rsidP="00F44723">
            <w:pPr>
              <w:spacing w:after="0"/>
              <w:jc w:val="left"/>
              <w:rPr>
                <w:rFonts w:ascii="Arial" w:eastAsia="Times New Roman" w:hAnsi="Arial" w:cs="Arial"/>
                <w:sz w:val="16"/>
                <w:szCs w:val="16"/>
                <w:lang w:eastAsia="pl-PL"/>
              </w:rPr>
            </w:pPr>
            <w:r w:rsidRPr="00F44723">
              <w:rPr>
                <w:rFonts w:ascii="Arial" w:eastAsia="Times New Roman" w:hAnsi="Arial" w:cs="Arial"/>
                <w:sz w:val="16"/>
                <w:szCs w:val="16"/>
                <w:lang w:eastAsia="pl-PL"/>
              </w:rPr>
              <w:t>Rewitalizacja przestrzeni publicznej zabytkowego parku dworskiego w Lesku</w:t>
            </w:r>
          </w:p>
        </w:tc>
        <w:tc>
          <w:tcPr>
            <w:tcW w:w="4495" w:type="dxa"/>
            <w:vAlign w:val="bottom"/>
          </w:tcPr>
          <w:p w:rsidR="006D0EDF" w:rsidRPr="000109A7" w:rsidRDefault="006D0EDF" w:rsidP="00620402">
            <w:pPr>
              <w:spacing w:after="0"/>
              <w:rPr>
                <w:rFonts w:ascii="Arial" w:eastAsia="Times New Roman" w:hAnsi="Arial" w:cs="Arial"/>
                <w:color w:val="000000"/>
                <w:sz w:val="14"/>
                <w:szCs w:val="14"/>
                <w:lang w:eastAsia="pl-PL"/>
              </w:rPr>
            </w:pPr>
            <w:r w:rsidRPr="000109A7">
              <w:rPr>
                <w:rFonts w:ascii="Arial" w:eastAsia="Times New Roman" w:hAnsi="Arial" w:cs="Arial"/>
                <w:color w:val="000000"/>
                <w:sz w:val="14"/>
                <w:szCs w:val="14"/>
                <w:lang w:eastAsia="pl-PL"/>
              </w:rPr>
              <w:t>Regionalny Program Operacyjny dla Województwa Podkarpackiego na lata 2014-2020.</w:t>
            </w:r>
          </w:p>
          <w:p w:rsidR="006D0EDF" w:rsidRPr="000109A7" w:rsidRDefault="006D0EDF" w:rsidP="00F44723">
            <w:pPr>
              <w:spacing w:after="0"/>
              <w:rPr>
                <w:rFonts w:ascii="Arial" w:eastAsia="Times New Roman" w:hAnsi="Arial" w:cs="Arial"/>
                <w:color w:val="000000"/>
                <w:sz w:val="14"/>
                <w:szCs w:val="14"/>
                <w:lang w:eastAsia="pl-PL"/>
              </w:rPr>
            </w:pPr>
            <w:r w:rsidRPr="000109A7">
              <w:rPr>
                <w:rFonts w:ascii="Arial" w:eastAsia="Times New Roman" w:hAnsi="Arial" w:cs="Arial"/>
                <w:color w:val="000000"/>
                <w:sz w:val="14"/>
                <w:szCs w:val="14"/>
                <w:lang w:eastAsia="pl-PL"/>
              </w:rPr>
              <w:t xml:space="preserve">Priorytet VI, Działanie 6.3. Rewitalizacja </w:t>
            </w:r>
            <w:r w:rsidR="000109A7" w:rsidRPr="000109A7">
              <w:rPr>
                <w:rFonts w:ascii="Arial" w:eastAsia="Times New Roman" w:hAnsi="Arial" w:cs="Arial"/>
                <w:color w:val="000000"/>
                <w:sz w:val="14"/>
                <w:szCs w:val="14"/>
                <w:lang w:eastAsia="pl-PL"/>
              </w:rPr>
              <w:t>przestrzeni regionalnej</w:t>
            </w:r>
            <w:r w:rsidR="000109A7" w:rsidRPr="000109A7">
              <w:rPr>
                <w:rFonts w:ascii="Arial" w:hAnsi="Arial" w:cs="Arial"/>
                <w:sz w:val="14"/>
                <w:szCs w:val="14"/>
              </w:rPr>
              <w:t xml:space="preserve"> – nabór dla MOF.</w:t>
            </w:r>
          </w:p>
        </w:tc>
        <w:tc>
          <w:tcPr>
            <w:tcW w:w="497"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567"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eastAsia="Times New Roman" w:hAnsi="Arial" w:cs="Arial"/>
                <w:color w:val="000000"/>
                <w:sz w:val="16"/>
                <w:szCs w:val="16"/>
                <w:lang w:eastAsia="pl-PL"/>
              </w:rPr>
              <w:t>85%</w:t>
            </w:r>
          </w:p>
        </w:tc>
        <w:tc>
          <w:tcPr>
            <w:tcW w:w="567" w:type="dxa"/>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645"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764"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eastAsia="Times New Roman" w:hAnsi="Arial" w:cs="Arial"/>
                <w:color w:val="000000"/>
                <w:sz w:val="16"/>
                <w:szCs w:val="16"/>
                <w:lang w:eastAsia="pl-PL"/>
              </w:rPr>
              <w:t>15%</w:t>
            </w:r>
          </w:p>
        </w:tc>
        <w:tc>
          <w:tcPr>
            <w:tcW w:w="869"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974"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hAnsi="Arial" w:cs="Arial"/>
                <w:color w:val="222222"/>
                <w:sz w:val="16"/>
                <w:szCs w:val="16"/>
                <w:shd w:val="clear" w:color="auto" w:fill="FFFFFF"/>
              </w:rPr>
              <w:t>425000</w:t>
            </w:r>
            <w:r w:rsidRPr="00F44723">
              <w:rPr>
                <w:rFonts w:ascii="Arial" w:eastAsia="Times New Roman" w:hAnsi="Arial" w:cs="Arial"/>
                <w:color w:val="000000"/>
                <w:sz w:val="16"/>
                <w:szCs w:val="16"/>
                <w:lang w:eastAsia="pl-PL"/>
              </w:rPr>
              <w:t xml:space="preserve"> zł</w:t>
            </w:r>
          </w:p>
        </w:tc>
        <w:tc>
          <w:tcPr>
            <w:tcW w:w="560" w:type="dxa"/>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645"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939"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eastAsia="Times New Roman" w:hAnsi="Arial" w:cs="Arial"/>
                <w:color w:val="000000"/>
                <w:sz w:val="16"/>
                <w:szCs w:val="16"/>
                <w:lang w:eastAsia="pl-PL"/>
              </w:rPr>
              <w:t>75000 zł</w:t>
            </w:r>
          </w:p>
        </w:tc>
      </w:tr>
      <w:tr w:rsidR="006D0EDF" w:rsidRPr="00F44723" w:rsidTr="003925A1">
        <w:trPr>
          <w:trHeight w:val="20"/>
        </w:trPr>
        <w:tc>
          <w:tcPr>
            <w:tcW w:w="3570" w:type="dxa"/>
            <w:shd w:val="clear" w:color="auto" w:fill="DEEAF6" w:themeFill="accent1" w:themeFillTint="33"/>
            <w:vAlign w:val="center"/>
          </w:tcPr>
          <w:p w:rsidR="006D0EDF" w:rsidRPr="00F44723" w:rsidRDefault="006D0EDF" w:rsidP="00F44723">
            <w:pPr>
              <w:spacing w:after="0"/>
              <w:jc w:val="left"/>
              <w:rPr>
                <w:rFonts w:ascii="Arial" w:eastAsia="Times New Roman" w:hAnsi="Arial" w:cs="Arial"/>
                <w:sz w:val="16"/>
                <w:szCs w:val="16"/>
                <w:lang w:eastAsia="pl-PL"/>
              </w:rPr>
            </w:pPr>
            <w:r w:rsidRPr="00F44723">
              <w:rPr>
                <w:rFonts w:ascii="Arial" w:eastAsia="Times New Roman" w:hAnsi="Arial" w:cs="Arial"/>
                <w:sz w:val="16"/>
                <w:szCs w:val="16"/>
                <w:lang w:eastAsia="pl-PL"/>
              </w:rPr>
              <w:t>Utworzenie centrum targowego w Lesku</w:t>
            </w:r>
          </w:p>
        </w:tc>
        <w:tc>
          <w:tcPr>
            <w:tcW w:w="4495" w:type="dxa"/>
            <w:vAlign w:val="center"/>
          </w:tcPr>
          <w:p w:rsidR="006D0EDF" w:rsidRPr="000109A7" w:rsidRDefault="006D0EDF" w:rsidP="00620402">
            <w:pPr>
              <w:spacing w:after="0"/>
              <w:rPr>
                <w:rFonts w:ascii="Arial" w:eastAsia="Times New Roman" w:hAnsi="Arial" w:cs="Arial"/>
                <w:color w:val="000000"/>
                <w:sz w:val="14"/>
                <w:szCs w:val="14"/>
                <w:lang w:eastAsia="pl-PL"/>
              </w:rPr>
            </w:pPr>
            <w:r w:rsidRPr="000109A7">
              <w:rPr>
                <w:rFonts w:ascii="Arial" w:eastAsia="Times New Roman" w:hAnsi="Arial" w:cs="Arial"/>
                <w:color w:val="000000"/>
                <w:sz w:val="14"/>
                <w:szCs w:val="14"/>
                <w:lang w:eastAsia="pl-PL"/>
              </w:rPr>
              <w:t>Regionalny Program Operacyjny dla Województwa Podkarpackiego na lata 2014-2020.</w:t>
            </w:r>
          </w:p>
          <w:p w:rsidR="006D0EDF" w:rsidRPr="000109A7" w:rsidRDefault="006D0EDF" w:rsidP="00F44723">
            <w:pPr>
              <w:spacing w:after="0"/>
              <w:rPr>
                <w:rFonts w:ascii="Arial" w:eastAsia="Times New Roman" w:hAnsi="Arial" w:cs="Arial"/>
                <w:color w:val="000000"/>
                <w:sz w:val="14"/>
                <w:szCs w:val="14"/>
                <w:lang w:eastAsia="pl-PL"/>
              </w:rPr>
            </w:pPr>
            <w:r w:rsidRPr="000109A7">
              <w:rPr>
                <w:rFonts w:ascii="Arial" w:eastAsia="Times New Roman" w:hAnsi="Arial" w:cs="Arial"/>
                <w:color w:val="000000"/>
                <w:sz w:val="14"/>
                <w:szCs w:val="14"/>
                <w:lang w:eastAsia="pl-PL"/>
              </w:rPr>
              <w:t>Priorytet VI, Działanie 6.3. Rewita</w:t>
            </w:r>
            <w:r w:rsidR="000109A7" w:rsidRPr="000109A7">
              <w:rPr>
                <w:rFonts w:ascii="Arial" w:eastAsia="Times New Roman" w:hAnsi="Arial" w:cs="Arial"/>
                <w:color w:val="000000"/>
                <w:sz w:val="14"/>
                <w:szCs w:val="14"/>
                <w:lang w:eastAsia="pl-PL"/>
              </w:rPr>
              <w:t>lizacja przestrzeni regionalnej</w:t>
            </w:r>
            <w:r w:rsidR="000109A7" w:rsidRPr="000109A7">
              <w:rPr>
                <w:rFonts w:ascii="Arial" w:hAnsi="Arial" w:cs="Arial"/>
                <w:sz w:val="14"/>
                <w:szCs w:val="14"/>
              </w:rPr>
              <w:t xml:space="preserve"> – nabór dla MOF.</w:t>
            </w:r>
          </w:p>
        </w:tc>
        <w:tc>
          <w:tcPr>
            <w:tcW w:w="497"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567"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eastAsia="Times New Roman" w:hAnsi="Arial" w:cs="Arial"/>
                <w:color w:val="000000"/>
                <w:sz w:val="16"/>
                <w:szCs w:val="16"/>
                <w:lang w:eastAsia="pl-PL"/>
              </w:rPr>
              <w:t>85%</w:t>
            </w:r>
          </w:p>
        </w:tc>
        <w:tc>
          <w:tcPr>
            <w:tcW w:w="567" w:type="dxa"/>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645"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764"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eastAsia="Times New Roman" w:hAnsi="Arial" w:cs="Arial"/>
                <w:color w:val="000000"/>
                <w:sz w:val="16"/>
                <w:szCs w:val="16"/>
                <w:lang w:eastAsia="pl-PL"/>
              </w:rPr>
              <w:t>15%</w:t>
            </w:r>
          </w:p>
        </w:tc>
        <w:tc>
          <w:tcPr>
            <w:tcW w:w="869"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974"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hAnsi="Arial" w:cs="Arial"/>
                <w:color w:val="222222"/>
                <w:sz w:val="16"/>
                <w:szCs w:val="16"/>
                <w:shd w:val="clear" w:color="auto" w:fill="FFFFFF"/>
              </w:rPr>
              <w:t>510000</w:t>
            </w:r>
            <w:r w:rsidRPr="00F44723">
              <w:rPr>
                <w:rFonts w:ascii="Arial" w:eastAsia="Times New Roman" w:hAnsi="Arial" w:cs="Arial"/>
                <w:color w:val="000000"/>
                <w:sz w:val="16"/>
                <w:szCs w:val="16"/>
                <w:lang w:eastAsia="pl-PL"/>
              </w:rPr>
              <w:t xml:space="preserve"> zł</w:t>
            </w:r>
          </w:p>
        </w:tc>
        <w:tc>
          <w:tcPr>
            <w:tcW w:w="560" w:type="dxa"/>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645"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939"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eastAsia="Times New Roman" w:hAnsi="Arial" w:cs="Arial"/>
                <w:color w:val="000000"/>
                <w:sz w:val="16"/>
                <w:szCs w:val="16"/>
                <w:lang w:eastAsia="pl-PL"/>
              </w:rPr>
              <w:t>90000 zł</w:t>
            </w:r>
          </w:p>
        </w:tc>
      </w:tr>
      <w:tr w:rsidR="006D0EDF" w:rsidRPr="00F44723" w:rsidTr="003925A1">
        <w:trPr>
          <w:trHeight w:val="20"/>
        </w:trPr>
        <w:tc>
          <w:tcPr>
            <w:tcW w:w="3570" w:type="dxa"/>
            <w:shd w:val="clear" w:color="auto" w:fill="DEEAF6" w:themeFill="accent1" w:themeFillTint="33"/>
            <w:vAlign w:val="center"/>
          </w:tcPr>
          <w:p w:rsidR="006D0EDF" w:rsidRPr="00F44723" w:rsidRDefault="006D0EDF" w:rsidP="00F44723">
            <w:pPr>
              <w:spacing w:after="0"/>
              <w:jc w:val="left"/>
              <w:rPr>
                <w:rFonts w:ascii="Arial" w:eastAsia="Times New Roman" w:hAnsi="Arial" w:cs="Arial"/>
                <w:sz w:val="16"/>
                <w:szCs w:val="16"/>
                <w:lang w:eastAsia="pl-PL"/>
              </w:rPr>
            </w:pPr>
            <w:r w:rsidRPr="00F44723">
              <w:rPr>
                <w:rFonts w:ascii="Arial" w:eastAsia="Times New Roman" w:hAnsi="Arial" w:cs="Arial"/>
                <w:sz w:val="16"/>
                <w:szCs w:val="16"/>
                <w:lang w:eastAsia="pl-PL"/>
              </w:rPr>
              <w:t>Zagospodarowanie brzegu rzeki San na cele rekreacyjne</w:t>
            </w:r>
          </w:p>
        </w:tc>
        <w:tc>
          <w:tcPr>
            <w:tcW w:w="4495" w:type="dxa"/>
            <w:vAlign w:val="center"/>
          </w:tcPr>
          <w:p w:rsidR="006D0EDF" w:rsidRPr="00F44723" w:rsidRDefault="006D0EDF" w:rsidP="00620402">
            <w:pPr>
              <w:spacing w:after="0"/>
              <w:rPr>
                <w:rFonts w:ascii="Arial" w:eastAsia="Times New Roman" w:hAnsi="Arial" w:cs="Arial"/>
                <w:color w:val="000000"/>
                <w:sz w:val="14"/>
                <w:szCs w:val="16"/>
                <w:lang w:eastAsia="pl-PL"/>
              </w:rPr>
            </w:pPr>
            <w:r w:rsidRPr="00F44723">
              <w:rPr>
                <w:rFonts w:ascii="Arial" w:eastAsia="Times New Roman" w:hAnsi="Arial" w:cs="Arial"/>
                <w:color w:val="000000"/>
                <w:sz w:val="14"/>
                <w:szCs w:val="16"/>
                <w:lang w:eastAsia="pl-PL"/>
              </w:rPr>
              <w:t>Poddziałanie 19.2 „Wsparcie na wdrażanie operacji w ramach strategii rozwoju lokalnego</w:t>
            </w:r>
          </w:p>
          <w:p w:rsidR="006D0EDF" w:rsidRPr="00F44723" w:rsidRDefault="006D0EDF" w:rsidP="00620402">
            <w:pPr>
              <w:spacing w:after="0"/>
              <w:rPr>
                <w:rFonts w:ascii="Arial" w:eastAsia="Times New Roman" w:hAnsi="Arial" w:cs="Arial"/>
                <w:color w:val="000000"/>
                <w:sz w:val="14"/>
                <w:szCs w:val="16"/>
                <w:lang w:eastAsia="pl-PL"/>
              </w:rPr>
            </w:pPr>
            <w:r w:rsidRPr="00F44723">
              <w:rPr>
                <w:rFonts w:ascii="Arial" w:eastAsia="Times New Roman" w:hAnsi="Arial" w:cs="Arial"/>
                <w:color w:val="000000"/>
                <w:sz w:val="14"/>
                <w:szCs w:val="16"/>
                <w:lang w:eastAsia="pl-PL"/>
              </w:rPr>
              <w:t>kierowanego przez społeczność” objętego Programem Rozwoju Obszarów Wiejskich na</w:t>
            </w:r>
          </w:p>
          <w:p w:rsidR="006D0EDF" w:rsidRPr="00F44723" w:rsidRDefault="006D0EDF" w:rsidP="00F44723">
            <w:pPr>
              <w:spacing w:after="0"/>
              <w:rPr>
                <w:rFonts w:ascii="Arial" w:eastAsia="Times New Roman" w:hAnsi="Arial" w:cs="Arial"/>
                <w:color w:val="000000"/>
                <w:sz w:val="14"/>
                <w:szCs w:val="16"/>
                <w:lang w:eastAsia="pl-PL"/>
              </w:rPr>
            </w:pPr>
            <w:r w:rsidRPr="00F44723">
              <w:rPr>
                <w:rFonts w:ascii="Arial" w:eastAsia="Times New Roman" w:hAnsi="Arial" w:cs="Arial"/>
                <w:color w:val="000000"/>
                <w:sz w:val="14"/>
                <w:szCs w:val="16"/>
                <w:lang w:eastAsia="pl-PL"/>
              </w:rPr>
              <w:t>lata 2014-2020 w zakresie Rozwoju infrastruktury turystycznej i/lub rekreacyjnej i/lub</w:t>
            </w:r>
            <w:r>
              <w:rPr>
                <w:rFonts w:ascii="Arial" w:eastAsia="Times New Roman" w:hAnsi="Arial" w:cs="Arial"/>
                <w:color w:val="000000"/>
                <w:sz w:val="14"/>
                <w:szCs w:val="16"/>
                <w:lang w:eastAsia="pl-PL"/>
              </w:rPr>
              <w:t xml:space="preserve"> </w:t>
            </w:r>
            <w:r w:rsidRPr="00F44723">
              <w:rPr>
                <w:rFonts w:ascii="Arial" w:eastAsia="Times New Roman" w:hAnsi="Arial" w:cs="Arial"/>
                <w:color w:val="000000"/>
                <w:sz w:val="14"/>
                <w:szCs w:val="16"/>
                <w:lang w:eastAsia="pl-PL"/>
              </w:rPr>
              <w:t xml:space="preserve">kulturalnej. </w:t>
            </w:r>
          </w:p>
        </w:tc>
        <w:tc>
          <w:tcPr>
            <w:tcW w:w="497"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567"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567" w:type="dxa"/>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eastAsia="Times New Roman" w:hAnsi="Arial" w:cs="Arial"/>
                <w:color w:val="000000"/>
                <w:sz w:val="16"/>
                <w:szCs w:val="16"/>
                <w:lang w:eastAsia="pl-PL"/>
              </w:rPr>
              <w:t>63,63%</w:t>
            </w:r>
          </w:p>
        </w:tc>
        <w:tc>
          <w:tcPr>
            <w:tcW w:w="645"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764"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eastAsia="Times New Roman" w:hAnsi="Arial" w:cs="Arial"/>
                <w:color w:val="000000"/>
                <w:sz w:val="16"/>
                <w:szCs w:val="16"/>
                <w:lang w:eastAsia="pl-PL"/>
              </w:rPr>
              <w:t>36,37%</w:t>
            </w:r>
          </w:p>
        </w:tc>
        <w:tc>
          <w:tcPr>
            <w:tcW w:w="869"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974"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560" w:type="dxa"/>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hAnsi="Arial" w:cs="Arial"/>
                <w:color w:val="222222"/>
                <w:sz w:val="16"/>
                <w:szCs w:val="16"/>
                <w:shd w:val="clear" w:color="auto" w:fill="FFFFFF"/>
              </w:rPr>
              <w:t>318150</w:t>
            </w:r>
            <w:r w:rsidRPr="00F44723">
              <w:rPr>
                <w:rFonts w:ascii="Arial" w:eastAsia="Times New Roman" w:hAnsi="Arial" w:cs="Arial"/>
                <w:color w:val="000000"/>
                <w:sz w:val="16"/>
                <w:szCs w:val="16"/>
                <w:lang w:eastAsia="pl-PL"/>
              </w:rPr>
              <w:t xml:space="preserve"> zł</w:t>
            </w:r>
          </w:p>
        </w:tc>
        <w:tc>
          <w:tcPr>
            <w:tcW w:w="645"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939"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eastAsia="Times New Roman" w:hAnsi="Arial" w:cs="Arial"/>
                <w:color w:val="000000"/>
                <w:sz w:val="16"/>
                <w:szCs w:val="16"/>
                <w:lang w:eastAsia="pl-PL"/>
              </w:rPr>
              <w:t>181850 zł</w:t>
            </w:r>
          </w:p>
        </w:tc>
      </w:tr>
      <w:tr w:rsidR="006D0EDF" w:rsidRPr="00F44723" w:rsidTr="003925A1">
        <w:trPr>
          <w:trHeight w:val="192"/>
        </w:trPr>
        <w:tc>
          <w:tcPr>
            <w:tcW w:w="3570" w:type="dxa"/>
            <w:shd w:val="clear" w:color="auto" w:fill="DEEAF6" w:themeFill="accent1" w:themeFillTint="33"/>
            <w:vAlign w:val="center"/>
          </w:tcPr>
          <w:p w:rsidR="006D0EDF" w:rsidRPr="00F44723" w:rsidRDefault="006D0EDF" w:rsidP="00F44723">
            <w:pPr>
              <w:spacing w:after="0"/>
              <w:jc w:val="left"/>
              <w:rPr>
                <w:rFonts w:ascii="Arial" w:eastAsia="Times New Roman" w:hAnsi="Arial" w:cs="Arial"/>
                <w:sz w:val="16"/>
                <w:szCs w:val="16"/>
                <w:lang w:eastAsia="pl-PL"/>
              </w:rPr>
            </w:pPr>
            <w:r w:rsidRPr="00F44723">
              <w:rPr>
                <w:rFonts w:ascii="Arial" w:eastAsia="Times New Roman" w:hAnsi="Arial" w:cs="Arial"/>
                <w:sz w:val="16"/>
                <w:szCs w:val="16"/>
                <w:lang w:eastAsia="pl-PL"/>
              </w:rPr>
              <w:t>Przebudowa Bieszczadzkiego Domu Kultury w Lesku oraz wykonanie prac konserwatorskich przy budynku synagogi w Lesku</w:t>
            </w:r>
          </w:p>
        </w:tc>
        <w:tc>
          <w:tcPr>
            <w:tcW w:w="4495" w:type="dxa"/>
            <w:vAlign w:val="center"/>
          </w:tcPr>
          <w:p w:rsidR="006D0EDF" w:rsidRPr="00F44723" w:rsidRDefault="006D0EDF" w:rsidP="00620402">
            <w:pPr>
              <w:spacing w:after="0"/>
              <w:rPr>
                <w:rFonts w:ascii="Arial" w:hAnsi="Arial" w:cs="Arial"/>
                <w:color w:val="000000"/>
                <w:sz w:val="14"/>
                <w:szCs w:val="16"/>
              </w:rPr>
            </w:pPr>
            <w:r w:rsidRPr="00F44723">
              <w:rPr>
                <w:rFonts w:ascii="Arial" w:hAnsi="Arial" w:cs="Arial"/>
                <w:color w:val="000000"/>
                <w:sz w:val="14"/>
                <w:szCs w:val="16"/>
              </w:rPr>
              <w:t>Regionalny Program Operacyjny dla Województwa Podkarpackiego na lata 2014-2020.</w:t>
            </w:r>
          </w:p>
          <w:p w:rsidR="006D0EDF" w:rsidRPr="00F44723" w:rsidRDefault="006D0EDF" w:rsidP="00F44723">
            <w:pPr>
              <w:spacing w:after="0"/>
              <w:rPr>
                <w:rFonts w:ascii="Arial" w:hAnsi="Arial" w:cs="Arial"/>
                <w:color w:val="000000"/>
                <w:sz w:val="14"/>
                <w:szCs w:val="16"/>
              </w:rPr>
            </w:pPr>
            <w:r w:rsidRPr="00F44723">
              <w:rPr>
                <w:rFonts w:ascii="Arial" w:hAnsi="Arial" w:cs="Arial"/>
                <w:color w:val="000000"/>
                <w:sz w:val="14"/>
                <w:szCs w:val="16"/>
              </w:rPr>
              <w:t xml:space="preserve">Priorytet VI, Działanie 4.4. Kultura. </w:t>
            </w:r>
          </w:p>
        </w:tc>
        <w:tc>
          <w:tcPr>
            <w:tcW w:w="497"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567"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eastAsia="Times New Roman" w:hAnsi="Arial" w:cs="Arial"/>
                <w:color w:val="000000"/>
                <w:sz w:val="16"/>
                <w:szCs w:val="16"/>
                <w:lang w:eastAsia="pl-PL"/>
              </w:rPr>
              <w:t>85%</w:t>
            </w:r>
          </w:p>
        </w:tc>
        <w:tc>
          <w:tcPr>
            <w:tcW w:w="567" w:type="dxa"/>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645"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764"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eastAsia="Times New Roman" w:hAnsi="Arial" w:cs="Arial"/>
                <w:color w:val="000000"/>
                <w:sz w:val="16"/>
                <w:szCs w:val="16"/>
                <w:lang w:eastAsia="pl-PL"/>
              </w:rPr>
              <w:t>15%</w:t>
            </w:r>
          </w:p>
        </w:tc>
        <w:tc>
          <w:tcPr>
            <w:tcW w:w="869"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974" w:type="dxa"/>
            <w:shd w:val="clear" w:color="auto" w:fill="auto"/>
            <w:noWrap/>
            <w:vAlign w:val="center"/>
          </w:tcPr>
          <w:p w:rsidR="006D0EDF" w:rsidRPr="00F44723" w:rsidRDefault="006D0EDF" w:rsidP="006D0EDF">
            <w:pPr>
              <w:spacing w:after="0"/>
              <w:jc w:val="center"/>
              <w:rPr>
                <w:rFonts w:ascii="Arial" w:hAnsi="Arial" w:cs="Arial"/>
                <w:color w:val="000000"/>
                <w:sz w:val="16"/>
                <w:szCs w:val="16"/>
              </w:rPr>
            </w:pPr>
            <w:r w:rsidRPr="00F44723">
              <w:rPr>
                <w:rFonts w:ascii="Arial" w:hAnsi="Arial" w:cs="Arial"/>
                <w:color w:val="000000"/>
                <w:sz w:val="16"/>
                <w:szCs w:val="16"/>
              </w:rPr>
              <w:t>2998536,41</w:t>
            </w:r>
            <w:r w:rsidRPr="00F44723">
              <w:rPr>
                <w:rFonts w:ascii="Arial" w:eastAsia="Times New Roman" w:hAnsi="Arial" w:cs="Arial"/>
                <w:color w:val="000000"/>
                <w:sz w:val="16"/>
                <w:szCs w:val="16"/>
                <w:lang w:eastAsia="pl-PL"/>
              </w:rPr>
              <w:t xml:space="preserve"> zł</w:t>
            </w:r>
          </w:p>
        </w:tc>
        <w:tc>
          <w:tcPr>
            <w:tcW w:w="560" w:type="dxa"/>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645"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939" w:type="dxa"/>
            <w:shd w:val="clear" w:color="auto" w:fill="auto"/>
            <w:noWrap/>
            <w:vAlign w:val="center"/>
          </w:tcPr>
          <w:p w:rsidR="006D0EDF" w:rsidRPr="00F44723" w:rsidRDefault="006D0EDF" w:rsidP="006D0EDF">
            <w:pPr>
              <w:spacing w:after="0"/>
              <w:jc w:val="center"/>
              <w:rPr>
                <w:rFonts w:ascii="Arial" w:hAnsi="Arial" w:cs="Arial"/>
                <w:color w:val="000000"/>
                <w:sz w:val="16"/>
                <w:szCs w:val="16"/>
              </w:rPr>
            </w:pPr>
            <w:r w:rsidRPr="00F44723">
              <w:rPr>
                <w:rFonts w:ascii="Arial" w:hAnsi="Arial" w:cs="Arial"/>
                <w:color w:val="000000"/>
                <w:sz w:val="16"/>
                <w:szCs w:val="16"/>
              </w:rPr>
              <w:t>529153,48</w:t>
            </w:r>
            <w:r w:rsidRPr="00F44723">
              <w:rPr>
                <w:rFonts w:ascii="Arial" w:eastAsia="Times New Roman" w:hAnsi="Arial" w:cs="Arial"/>
                <w:color w:val="000000"/>
                <w:sz w:val="16"/>
                <w:szCs w:val="16"/>
                <w:lang w:eastAsia="pl-PL"/>
              </w:rPr>
              <w:t xml:space="preserve"> zł</w:t>
            </w:r>
          </w:p>
        </w:tc>
      </w:tr>
      <w:tr w:rsidR="006D0EDF" w:rsidRPr="00F44723" w:rsidTr="003925A1">
        <w:trPr>
          <w:trHeight w:val="20"/>
        </w:trPr>
        <w:tc>
          <w:tcPr>
            <w:tcW w:w="3570" w:type="dxa"/>
            <w:shd w:val="clear" w:color="auto" w:fill="DEEAF6" w:themeFill="accent1" w:themeFillTint="33"/>
            <w:vAlign w:val="center"/>
          </w:tcPr>
          <w:p w:rsidR="006D0EDF" w:rsidRPr="00F44723" w:rsidRDefault="006D0EDF" w:rsidP="00F44723">
            <w:pPr>
              <w:spacing w:after="0"/>
              <w:jc w:val="left"/>
              <w:rPr>
                <w:rFonts w:ascii="Arial" w:eastAsia="Times New Roman" w:hAnsi="Arial" w:cs="Arial"/>
                <w:sz w:val="16"/>
                <w:szCs w:val="16"/>
                <w:lang w:eastAsia="pl-PL"/>
              </w:rPr>
            </w:pPr>
            <w:r w:rsidRPr="00F44723">
              <w:rPr>
                <w:rFonts w:ascii="Arial" w:eastAsia="Times New Roman" w:hAnsi="Arial" w:cs="Arial"/>
                <w:sz w:val="16"/>
                <w:szCs w:val="16"/>
                <w:lang w:eastAsia="pl-PL"/>
              </w:rPr>
              <w:t>Czysta energia dla potrzeb Kompleksu Sportowo-Rekreacyjnego w Lesku poprzez montaż ogniw fotowoltaicznych</w:t>
            </w:r>
          </w:p>
        </w:tc>
        <w:tc>
          <w:tcPr>
            <w:tcW w:w="4495" w:type="dxa"/>
            <w:vAlign w:val="center"/>
          </w:tcPr>
          <w:p w:rsidR="006D0EDF" w:rsidRPr="00F44723" w:rsidRDefault="006D0EDF" w:rsidP="00620402">
            <w:pPr>
              <w:spacing w:after="0"/>
              <w:rPr>
                <w:rFonts w:ascii="Arial" w:hAnsi="Arial" w:cs="Arial"/>
                <w:color w:val="000000"/>
                <w:sz w:val="14"/>
                <w:szCs w:val="16"/>
              </w:rPr>
            </w:pPr>
            <w:r w:rsidRPr="00F44723">
              <w:rPr>
                <w:rFonts w:ascii="Arial" w:hAnsi="Arial" w:cs="Arial"/>
                <w:color w:val="000000"/>
                <w:sz w:val="14"/>
                <w:szCs w:val="16"/>
              </w:rPr>
              <w:t>Regionalny Program Operacyjny dla Województwa Podkarpackiego na lata 2014-2020.</w:t>
            </w:r>
          </w:p>
          <w:p w:rsidR="006D0EDF" w:rsidRPr="00F44723" w:rsidRDefault="006D0EDF" w:rsidP="00F44723">
            <w:pPr>
              <w:spacing w:after="0"/>
              <w:rPr>
                <w:rFonts w:ascii="Arial" w:hAnsi="Arial" w:cs="Arial"/>
                <w:color w:val="000000"/>
                <w:sz w:val="14"/>
                <w:szCs w:val="16"/>
              </w:rPr>
            </w:pPr>
            <w:r w:rsidRPr="00F44723">
              <w:rPr>
                <w:rFonts w:ascii="Arial" w:hAnsi="Arial" w:cs="Arial"/>
                <w:color w:val="000000"/>
                <w:sz w:val="14"/>
                <w:szCs w:val="16"/>
              </w:rPr>
              <w:t xml:space="preserve">Priorytet VI, Działanie 3.1. Rozwój OZE. </w:t>
            </w:r>
          </w:p>
        </w:tc>
        <w:tc>
          <w:tcPr>
            <w:tcW w:w="497"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567"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eastAsia="Times New Roman" w:hAnsi="Arial" w:cs="Arial"/>
                <w:color w:val="000000"/>
                <w:sz w:val="16"/>
                <w:szCs w:val="16"/>
                <w:lang w:eastAsia="pl-PL"/>
              </w:rPr>
              <w:t>58%</w:t>
            </w:r>
          </w:p>
        </w:tc>
        <w:tc>
          <w:tcPr>
            <w:tcW w:w="567" w:type="dxa"/>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645"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764"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eastAsia="Times New Roman" w:hAnsi="Arial" w:cs="Arial"/>
                <w:color w:val="000000"/>
                <w:sz w:val="16"/>
                <w:szCs w:val="16"/>
                <w:lang w:eastAsia="pl-PL"/>
              </w:rPr>
              <w:t>42%</w:t>
            </w:r>
          </w:p>
        </w:tc>
        <w:tc>
          <w:tcPr>
            <w:tcW w:w="869"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974" w:type="dxa"/>
            <w:shd w:val="clear" w:color="auto" w:fill="auto"/>
            <w:noWrap/>
            <w:vAlign w:val="center"/>
          </w:tcPr>
          <w:p w:rsidR="006D0EDF" w:rsidRPr="00F44723" w:rsidRDefault="006D0EDF" w:rsidP="006D0EDF">
            <w:pPr>
              <w:spacing w:after="0"/>
              <w:jc w:val="center"/>
              <w:rPr>
                <w:rFonts w:ascii="Arial" w:hAnsi="Arial" w:cs="Arial"/>
                <w:color w:val="000000"/>
                <w:sz w:val="16"/>
                <w:szCs w:val="16"/>
              </w:rPr>
            </w:pPr>
            <w:r w:rsidRPr="00F44723">
              <w:rPr>
                <w:rFonts w:ascii="Arial" w:hAnsi="Arial" w:cs="Arial"/>
                <w:color w:val="000000"/>
                <w:sz w:val="16"/>
                <w:szCs w:val="16"/>
              </w:rPr>
              <w:t>2523975,12</w:t>
            </w:r>
            <w:r w:rsidRPr="00F44723">
              <w:rPr>
                <w:rFonts w:ascii="Arial" w:eastAsia="Times New Roman" w:hAnsi="Arial" w:cs="Arial"/>
                <w:color w:val="000000"/>
                <w:sz w:val="16"/>
                <w:szCs w:val="16"/>
                <w:lang w:eastAsia="pl-PL"/>
              </w:rPr>
              <w:t xml:space="preserve"> zł</w:t>
            </w:r>
          </w:p>
        </w:tc>
        <w:tc>
          <w:tcPr>
            <w:tcW w:w="560" w:type="dxa"/>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645"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939" w:type="dxa"/>
            <w:shd w:val="clear" w:color="auto" w:fill="auto"/>
            <w:noWrap/>
            <w:vAlign w:val="center"/>
          </w:tcPr>
          <w:p w:rsidR="006D0EDF" w:rsidRPr="00F44723" w:rsidRDefault="006D0EDF" w:rsidP="006D0EDF">
            <w:pPr>
              <w:spacing w:after="0"/>
              <w:jc w:val="center"/>
              <w:rPr>
                <w:rFonts w:ascii="Arial" w:hAnsi="Arial" w:cs="Arial"/>
                <w:color w:val="000000"/>
                <w:sz w:val="16"/>
                <w:szCs w:val="16"/>
              </w:rPr>
            </w:pPr>
            <w:r w:rsidRPr="00F44723">
              <w:rPr>
                <w:rFonts w:ascii="Arial" w:hAnsi="Arial" w:cs="Arial"/>
                <w:color w:val="000000"/>
                <w:sz w:val="16"/>
                <w:szCs w:val="16"/>
              </w:rPr>
              <w:t>1846829,88</w:t>
            </w:r>
            <w:r w:rsidRPr="00F44723">
              <w:rPr>
                <w:rFonts w:ascii="Arial" w:eastAsia="Times New Roman" w:hAnsi="Arial" w:cs="Arial"/>
                <w:color w:val="000000"/>
                <w:sz w:val="16"/>
                <w:szCs w:val="16"/>
                <w:lang w:eastAsia="pl-PL"/>
              </w:rPr>
              <w:t xml:space="preserve"> zł</w:t>
            </w:r>
          </w:p>
        </w:tc>
      </w:tr>
      <w:tr w:rsidR="006D0EDF" w:rsidRPr="00F44723" w:rsidTr="003925A1">
        <w:trPr>
          <w:trHeight w:val="20"/>
        </w:trPr>
        <w:tc>
          <w:tcPr>
            <w:tcW w:w="3570" w:type="dxa"/>
            <w:shd w:val="clear" w:color="auto" w:fill="DEEAF6" w:themeFill="accent1" w:themeFillTint="33"/>
            <w:vAlign w:val="center"/>
          </w:tcPr>
          <w:p w:rsidR="006D0EDF" w:rsidRPr="00F44723" w:rsidRDefault="006D0EDF" w:rsidP="00F44723">
            <w:pPr>
              <w:spacing w:after="0"/>
              <w:jc w:val="left"/>
              <w:rPr>
                <w:rFonts w:ascii="Arial" w:eastAsia="Times New Roman" w:hAnsi="Arial" w:cs="Arial"/>
                <w:sz w:val="16"/>
                <w:szCs w:val="16"/>
                <w:lang w:eastAsia="pl-PL"/>
              </w:rPr>
            </w:pPr>
            <w:r w:rsidRPr="00F44723">
              <w:rPr>
                <w:rFonts w:ascii="Arial" w:eastAsia="Times New Roman" w:hAnsi="Arial" w:cs="Arial"/>
                <w:sz w:val="16"/>
                <w:szCs w:val="16"/>
                <w:lang w:eastAsia="pl-PL"/>
              </w:rPr>
              <w:t>Aktywny Senior</w:t>
            </w:r>
          </w:p>
        </w:tc>
        <w:tc>
          <w:tcPr>
            <w:tcW w:w="4495" w:type="dxa"/>
            <w:vAlign w:val="center"/>
          </w:tcPr>
          <w:p w:rsidR="006D0EDF" w:rsidRPr="00F44723" w:rsidRDefault="006D0EDF" w:rsidP="00620402">
            <w:pPr>
              <w:spacing w:after="0"/>
              <w:rPr>
                <w:rFonts w:ascii="Arial" w:eastAsia="Times New Roman" w:hAnsi="Arial" w:cs="Arial"/>
                <w:color w:val="000000"/>
                <w:sz w:val="14"/>
                <w:szCs w:val="16"/>
                <w:lang w:eastAsia="pl-PL"/>
              </w:rPr>
            </w:pPr>
            <w:r w:rsidRPr="00F44723">
              <w:rPr>
                <w:rFonts w:ascii="Arial" w:eastAsia="Times New Roman" w:hAnsi="Arial" w:cs="Arial"/>
                <w:color w:val="000000"/>
                <w:sz w:val="14"/>
                <w:szCs w:val="16"/>
                <w:lang w:eastAsia="pl-PL"/>
              </w:rPr>
              <w:t>Regionalny Program Operacyjny dla Województwa Podkarpackiego na lata 2014-2020.</w:t>
            </w:r>
          </w:p>
          <w:p w:rsidR="006D0EDF" w:rsidRPr="00F44723" w:rsidRDefault="006D0EDF" w:rsidP="00F44723">
            <w:pPr>
              <w:spacing w:after="0"/>
              <w:rPr>
                <w:rFonts w:ascii="Arial" w:eastAsia="Times New Roman" w:hAnsi="Arial" w:cs="Arial"/>
                <w:color w:val="000000"/>
                <w:sz w:val="14"/>
                <w:szCs w:val="16"/>
                <w:lang w:eastAsia="pl-PL"/>
              </w:rPr>
            </w:pPr>
            <w:r w:rsidRPr="00F44723">
              <w:rPr>
                <w:rFonts w:ascii="Arial" w:eastAsia="Times New Roman" w:hAnsi="Arial" w:cs="Arial"/>
                <w:color w:val="000000"/>
                <w:sz w:val="14"/>
                <w:szCs w:val="16"/>
                <w:lang w:eastAsia="pl-PL"/>
              </w:rPr>
              <w:t xml:space="preserve">Priorytet VIII, Działanie 8.3. Zwiększenie dostępu do usług społecznych i zdrowotnych. </w:t>
            </w:r>
          </w:p>
        </w:tc>
        <w:tc>
          <w:tcPr>
            <w:tcW w:w="497"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eastAsia="Times New Roman" w:hAnsi="Arial" w:cs="Arial"/>
                <w:color w:val="000000"/>
                <w:sz w:val="16"/>
                <w:szCs w:val="16"/>
                <w:lang w:eastAsia="pl-PL"/>
              </w:rPr>
              <w:t>85%</w:t>
            </w:r>
          </w:p>
        </w:tc>
        <w:tc>
          <w:tcPr>
            <w:tcW w:w="567"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567" w:type="dxa"/>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645"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764"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eastAsia="Times New Roman" w:hAnsi="Arial" w:cs="Arial"/>
                <w:color w:val="000000"/>
                <w:sz w:val="16"/>
                <w:szCs w:val="16"/>
                <w:lang w:eastAsia="pl-PL"/>
              </w:rPr>
              <w:t>15%</w:t>
            </w:r>
          </w:p>
        </w:tc>
        <w:tc>
          <w:tcPr>
            <w:tcW w:w="869" w:type="dxa"/>
            <w:shd w:val="clear" w:color="auto" w:fill="auto"/>
            <w:noWrap/>
            <w:vAlign w:val="center"/>
          </w:tcPr>
          <w:p w:rsidR="006D0EDF" w:rsidRPr="00F44723" w:rsidRDefault="006D0EDF" w:rsidP="006D0EDF">
            <w:pPr>
              <w:spacing w:after="0"/>
              <w:jc w:val="center"/>
              <w:rPr>
                <w:rFonts w:ascii="Arial" w:hAnsi="Arial" w:cs="Arial"/>
                <w:color w:val="000000"/>
                <w:sz w:val="16"/>
                <w:szCs w:val="16"/>
              </w:rPr>
            </w:pPr>
            <w:r w:rsidRPr="00F44723">
              <w:rPr>
                <w:rFonts w:ascii="Arial" w:hAnsi="Arial" w:cs="Arial"/>
                <w:color w:val="000000"/>
                <w:sz w:val="16"/>
                <w:szCs w:val="16"/>
              </w:rPr>
              <w:t>51000</w:t>
            </w:r>
            <w:r w:rsidRPr="00F44723">
              <w:rPr>
                <w:rFonts w:ascii="Arial" w:eastAsia="Times New Roman" w:hAnsi="Arial" w:cs="Arial"/>
                <w:color w:val="000000"/>
                <w:sz w:val="16"/>
                <w:szCs w:val="16"/>
                <w:lang w:eastAsia="pl-PL"/>
              </w:rPr>
              <w:t xml:space="preserve"> zł</w:t>
            </w:r>
          </w:p>
        </w:tc>
        <w:tc>
          <w:tcPr>
            <w:tcW w:w="974"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560" w:type="dxa"/>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645"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939" w:type="dxa"/>
            <w:shd w:val="clear" w:color="auto" w:fill="auto"/>
            <w:noWrap/>
            <w:vAlign w:val="center"/>
          </w:tcPr>
          <w:p w:rsidR="006D0EDF" w:rsidRPr="00F44723" w:rsidRDefault="006D0EDF" w:rsidP="006D0EDF">
            <w:pPr>
              <w:spacing w:after="0"/>
              <w:jc w:val="center"/>
              <w:rPr>
                <w:rFonts w:ascii="Arial" w:hAnsi="Arial" w:cs="Arial"/>
                <w:color w:val="000000"/>
                <w:sz w:val="16"/>
                <w:szCs w:val="16"/>
              </w:rPr>
            </w:pPr>
            <w:r w:rsidRPr="00F44723">
              <w:rPr>
                <w:rFonts w:ascii="Arial" w:hAnsi="Arial" w:cs="Arial"/>
                <w:color w:val="000000"/>
                <w:sz w:val="16"/>
                <w:szCs w:val="16"/>
              </w:rPr>
              <w:t>9000</w:t>
            </w:r>
            <w:r w:rsidRPr="00F44723">
              <w:rPr>
                <w:rFonts w:ascii="Arial" w:eastAsia="Times New Roman" w:hAnsi="Arial" w:cs="Arial"/>
                <w:color w:val="000000"/>
                <w:sz w:val="16"/>
                <w:szCs w:val="16"/>
                <w:lang w:eastAsia="pl-PL"/>
              </w:rPr>
              <w:t xml:space="preserve"> zł</w:t>
            </w:r>
          </w:p>
        </w:tc>
      </w:tr>
      <w:tr w:rsidR="006D0EDF" w:rsidRPr="00F44723" w:rsidTr="003925A1">
        <w:trPr>
          <w:trHeight w:val="20"/>
        </w:trPr>
        <w:tc>
          <w:tcPr>
            <w:tcW w:w="3570" w:type="dxa"/>
            <w:shd w:val="clear" w:color="auto" w:fill="DEEAF6" w:themeFill="accent1" w:themeFillTint="33"/>
            <w:vAlign w:val="center"/>
          </w:tcPr>
          <w:p w:rsidR="006D0EDF" w:rsidRPr="00F44723" w:rsidRDefault="006D0EDF" w:rsidP="00F44723">
            <w:pPr>
              <w:spacing w:after="0"/>
              <w:jc w:val="left"/>
              <w:rPr>
                <w:rFonts w:ascii="Arial" w:eastAsia="Times New Roman" w:hAnsi="Arial" w:cs="Arial"/>
                <w:sz w:val="16"/>
                <w:szCs w:val="16"/>
                <w:lang w:eastAsia="pl-PL"/>
              </w:rPr>
            </w:pPr>
            <w:r w:rsidRPr="00F44723">
              <w:rPr>
                <w:rFonts w:ascii="Arial" w:eastAsia="Times New Roman" w:hAnsi="Arial" w:cs="Arial"/>
                <w:sz w:val="16"/>
                <w:szCs w:val="16"/>
                <w:lang w:eastAsia="pl-PL"/>
              </w:rPr>
              <w:t>Aktywni na rynku pracy</w:t>
            </w:r>
          </w:p>
        </w:tc>
        <w:tc>
          <w:tcPr>
            <w:tcW w:w="4495" w:type="dxa"/>
            <w:vAlign w:val="bottom"/>
          </w:tcPr>
          <w:p w:rsidR="006D0EDF" w:rsidRPr="00F44723" w:rsidRDefault="006D0EDF" w:rsidP="00F44723">
            <w:pPr>
              <w:spacing w:after="0"/>
              <w:rPr>
                <w:rFonts w:ascii="Arial" w:eastAsia="Times New Roman" w:hAnsi="Arial" w:cs="Arial"/>
                <w:color w:val="000000"/>
                <w:sz w:val="14"/>
                <w:szCs w:val="16"/>
                <w:lang w:eastAsia="pl-PL"/>
              </w:rPr>
            </w:pPr>
            <w:r w:rsidRPr="00F44723">
              <w:rPr>
                <w:rFonts w:ascii="Arial" w:eastAsia="Times New Roman" w:hAnsi="Arial" w:cs="Arial"/>
                <w:color w:val="000000"/>
                <w:sz w:val="14"/>
                <w:szCs w:val="16"/>
                <w:lang w:eastAsia="pl-PL"/>
              </w:rPr>
              <w:t>Działanie 7.1 – Poprawa sytuacji osób bezrobotnych na rynku pracy -</w:t>
            </w:r>
            <w:r>
              <w:rPr>
                <w:rFonts w:ascii="Arial" w:eastAsia="Times New Roman" w:hAnsi="Arial" w:cs="Arial"/>
                <w:color w:val="000000"/>
                <w:sz w:val="14"/>
                <w:szCs w:val="16"/>
                <w:lang w:eastAsia="pl-PL"/>
              </w:rPr>
              <w:t xml:space="preserve"> </w:t>
            </w:r>
            <w:r w:rsidRPr="00F44723">
              <w:rPr>
                <w:rFonts w:ascii="Arial" w:eastAsia="Times New Roman" w:hAnsi="Arial" w:cs="Arial"/>
                <w:color w:val="000000"/>
                <w:sz w:val="14"/>
                <w:szCs w:val="16"/>
                <w:lang w:eastAsia="pl-PL"/>
              </w:rPr>
              <w:t>projekty konkursowe. Regionalny Program Operacyjny dla</w:t>
            </w:r>
            <w:r>
              <w:rPr>
                <w:rFonts w:ascii="Arial" w:eastAsia="Times New Roman" w:hAnsi="Arial" w:cs="Arial"/>
                <w:color w:val="000000"/>
                <w:sz w:val="14"/>
                <w:szCs w:val="16"/>
                <w:lang w:eastAsia="pl-PL"/>
              </w:rPr>
              <w:t xml:space="preserve"> </w:t>
            </w:r>
            <w:r w:rsidRPr="00F44723">
              <w:rPr>
                <w:rFonts w:ascii="Arial" w:eastAsia="Times New Roman" w:hAnsi="Arial" w:cs="Arial"/>
                <w:color w:val="000000"/>
                <w:sz w:val="14"/>
                <w:szCs w:val="16"/>
                <w:lang w:eastAsia="pl-PL"/>
              </w:rPr>
              <w:t>Województwa Podkarpackiego na lata 2014-2020.</w:t>
            </w:r>
          </w:p>
        </w:tc>
        <w:tc>
          <w:tcPr>
            <w:tcW w:w="497"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eastAsia="Times New Roman" w:hAnsi="Arial" w:cs="Arial"/>
                <w:color w:val="000000"/>
                <w:sz w:val="16"/>
                <w:szCs w:val="16"/>
                <w:lang w:eastAsia="pl-PL"/>
              </w:rPr>
              <w:t>85%</w:t>
            </w:r>
          </w:p>
        </w:tc>
        <w:tc>
          <w:tcPr>
            <w:tcW w:w="567"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567" w:type="dxa"/>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645"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764"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eastAsia="Times New Roman" w:hAnsi="Arial" w:cs="Arial"/>
                <w:color w:val="000000"/>
                <w:sz w:val="16"/>
                <w:szCs w:val="16"/>
                <w:lang w:eastAsia="pl-PL"/>
              </w:rPr>
              <w:t>15%</w:t>
            </w:r>
          </w:p>
        </w:tc>
        <w:tc>
          <w:tcPr>
            <w:tcW w:w="869"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eastAsia="Times New Roman" w:hAnsi="Arial" w:cs="Arial"/>
                <w:color w:val="000000"/>
                <w:sz w:val="16"/>
                <w:szCs w:val="16"/>
                <w:lang w:eastAsia="pl-PL"/>
              </w:rPr>
              <w:t>170000 zł</w:t>
            </w:r>
          </w:p>
        </w:tc>
        <w:tc>
          <w:tcPr>
            <w:tcW w:w="974"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560" w:type="dxa"/>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645"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t>
            </w:r>
          </w:p>
        </w:tc>
        <w:tc>
          <w:tcPr>
            <w:tcW w:w="939" w:type="dxa"/>
            <w:shd w:val="clear" w:color="auto" w:fill="auto"/>
            <w:noWrap/>
            <w:vAlign w:val="center"/>
          </w:tcPr>
          <w:p w:rsidR="006D0EDF" w:rsidRPr="00F44723" w:rsidRDefault="006D0EDF" w:rsidP="006D0EDF">
            <w:pPr>
              <w:spacing w:after="0"/>
              <w:jc w:val="center"/>
              <w:rPr>
                <w:rFonts w:ascii="Arial" w:eastAsia="Times New Roman" w:hAnsi="Arial" w:cs="Arial"/>
                <w:color w:val="000000"/>
                <w:sz w:val="16"/>
                <w:szCs w:val="16"/>
                <w:lang w:eastAsia="pl-PL"/>
              </w:rPr>
            </w:pPr>
            <w:r w:rsidRPr="00F44723">
              <w:rPr>
                <w:rFonts w:ascii="Arial" w:eastAsia="Times New Roman" w:hAnsi="Arial" w:cs="Arial"/>
                <w:color w:val="000000"/>
                <w:sz w:val="16"/>
                <w:szCs w:val="16"/>
                <w:lang w:eastAsia="pl-PL"/>
              </w:rPr>
              <w:t>30000 zł</w:t>
            </w:r>
          </w:p>
        </w:tc>
      </w:tr>
      <w:tr w:rsidR="006D0EDF" w:rsidRPr="00F44723" w:rsidTr="003925A1">
        <w:trPr>
          <w:trHeight w:val="20"/>
        </w:trPr>
        <w:tc>
          <w:tcPr>
            <w:tcW w:w="3570" w:type="dxa"/>
            <w:shd w:val="clear" w:color="auto" w:fill="DEEAF6" w:themeFill="accent1" w:themeFillTint="33"/>
            <w:noWrap/>
            <w:vAlign w:val="center"/>
            <w:hideMark/>
          </w:tcPr>
          <w:p w:rsidR="006D0EDF" w:rsidRPr="00F44723" w:rsidRDefault="006D0EDF" w:rsidP="00620402">
            <w:pPr>
              <w:rPr>
                <w:rFonts w:ascii="Arial" w:hAnsi="Arial" w:cs="Arial"/>
                <w:b/>
                <w:color w:val="000000"/>
                <w:sz w:val="16"/>
                <w:szCs w:val="16"/>
              </w:rPr>
            </w:pPr>
            <w:r w:rsidRPr="00F44723">
              <w:rPr>
                <w:rFonts w:ascii="Arial" w:hAnsi="Arial" w:cs="Arial"/>
                <w:b/>
                <w:color w:val="000000"/>
                <w:sz w:val="16"/>
                <w:szCs w:val="16"/>
              </w:rPr>
              <w:t>Łącznie</w:t>
            </w:r>
          </w:p>
        </w:tc>
        <w:tc>
          <w:tcPr>
            <w:tcW w:w="4495" w:type="dxa"/>
            <w:tcBorders>
              <w:top w:val="single" w:sz="4" w:space="0" w:color="auto"/>
              <w:bottom w:val="nil"/>
              <w:tl2br w:val="single" w:sz="4" w:space="0" w:color="auto"/>
              <w:tr2bl w:val="single" w:sz="4" w:space="0" w:color="auto"/>
            </w:tcBorders>
            <w:vAlign w:val="center"/>
          </w:tcPr>
          <w:p w:rsidR="006D0EDF" w:rsidRPr="00F44723" w:rsidRDefault="006D0EDF" w:rsidP="00620402">
            <w:pPr>
              <w:rPr>
                <w:rFonts w:ascii="Arial" w:hAnsi="Arial" w:cs="Arial"/>
                <w:b/>
                <w:color w:val="000000"/>
                <w:sz w:val="16"/>
                <w:szCs w:val="16"/>
              </w:rPr>
            </w:pPr>
          </w:p>
        </w:tc>
        <w:tc>
          <w:tcPr>
            <w:tcW w:w="497" w:type="dxa"/>
            <w:shd w:val="clear" w:color="auto" w:fill="auto"/>
            <w:noWrap/>
            <w:vAlign w:val="center"/>
          </w:tcPr>
          <w:p w:rsidR="006D0EDF" w:rsidRPr="006D0EDF" w:rsidRDefault="006D0EDF" w:rsidP="006D0EDF">
            <w:pPr>
              <w:spacing w:after="0"/>
              <w:jc w:val="center"/>
              <w:rPr>
                <w:rFonts w:ascii="Arial" w:hAnsi="Arial" w:cs="Arial"/>
                <w:b/>
                <w:color w:val="000000"/>
                <w:sz w:val="16"/>
                <w:szCs w:val="16"/>
              </w:rPr>
            </w:pPr>
            <w:r w:rsidRPr="006D0EDF">
              <w:rPr>
                <w:rFonts w:ascii="Arial" w:hAnsi="Arial" w:cs="Arial"/>
                <w:b/>
                <w:color w:val="000000"/>
                <w:sz w:val="16"/>
                <w:szCs w:val="16"/>
              </w:rPr>
              <w:t>0,82%</w:t>
            </w:r>
          </w:p>
        </w:tc>
        <w:tc>
          <w:tcPr>
            <w:tcW w:w="567" w:type="dxa"/>
            <w:shd w:val="clear" w:color="auto" w:fill="auto"/>
            <w:noWrap/>
            <w:vAlign w:val="center"/>
          </w:tcPr>
          <w:p w:rsidR="006D0EDF" w:rsidRPr="006D0EDF" w:rsidRDefault="006D0EDF" w:rsidP="006D0EDF">
            <w:pPr>
              <w:spacing w:after="0"/>
              <w:jc w:val="center"/>
              <w:rPr>
                <w:rFonts w:ascii="Arial" w:hAnsi="Arial" w:cs="Arial"/>
                <w:b/>
                <w:color w:val="000000"/>
                <w:sz w:val="16"/>
                <w:szCs w:val="16"/>
              </w:rPr>
            </w:pPr>
            <w:r w:rsidRPr="006D0EDF">
              <w:rPr>
                <w:rFonts w:ascii="Arial" w:hAnsi="Arial" w:cs="Arial"/>
                <w:b/>
                <w:color w:val="000000"/>
                <w:sz w:val="16"/>
                <w:szCs w:val="16"/>
              </w:rPr>
              <w:t>86,69%</w:t>
            </w:r>
          </w:p>
        </w:tc>
        <w:tc>
          <w:tcPr>
            <w:tcW w:w="567" w:type="dxa"/>
            <w:vAlign w:val="center"/>
          </w:tcPr>
          <w:p w:rsidR="006D0EDF" w:rsidRPr="006D0EDF" w:rsidRDefault="006D0EDF" w:rsidP="006D0EDF">
            <w:pPr>
              <w:spacing w:after="0"/>
              <w:jc w:val="center"/>
              <w:rPr>
                <w:rFonts w:ascii="Arial" w:hAnsi="Arial" w:cs="Arial"/>
                <w:b/>
                <w:color w:val="000000"/>
                <w:sz w:val="16"/>
                <w:szCs w:val="16"/>
              </w:rPr>
            </w:pPr>
            <w:r w:rsidRPr="006D0EDF">
              <w:rPr>
                <w:rFonts w:ascii="Arial" w:hAnsi="Arial" w:cs="Arial"/>
                <w:b/>
                <w:color w:val="000000"/>
                <w:sz w:val="16"/>
                <w:szCs w:val="16"/>
              </w:rPr>
              <w:t>1,18%</w:t>
            </w:r>
          </w:p>
        </w:tc>
        <w:tc>
          <w:tcPr>
            <w:tcW w:w="645" w:type="dxa"/>
            <w:shd w:val="clear" w:color="auto" w:fill="auto"/>
            <w:noWrap/>
            <w:vAlign w:val="center"/>
          </w:tcPr>
          <w:p w:rsidR="006D0EDF" w:rsidRPr="006D0EDF" w:rsidRDefault="006D0EDF" w:rsidP="006D0EDF">
            <w:pPr>
              <w:spacing w:after="0"/>
              <w:jc w:val="center"/>
              <w:rPr>
                <w:rFonts w:ascii="Arial" w:hAnsi="Arial" w:cs="Arial"/>
                <w:b/>
                <w:color w:val="000000"/>
                <w:sz w:val="16"/>
                <w:szCs w:val="16"/>
              </w:rPr>
            </w:pPr>
            <w:r w:rsidRPr="006D0EDF">
              <w:rPr>
                <w:rFonts w:ascii="Arial" w:hAnsi="Arial" w:cs="Arial"/>
                <w:b/>
                <w:color w:val="000000"/>
                <w:sz w:val="16"/>
                <w:szCs w:val="16"/>
              </w:rPr>
              <w:t>0,00%</w:t>
            </w:r>
          </w:p>
        </w:tc>
        <w:tc>
          <w:tcPr>
            <w:tcW w:w="764" w:type="dxa"/>
            <w:shd w:val="clear" w:color="auto" w:fill="auto"/>
            <w:noWrap/>
            <w:vAlign w:val="center"/>
          </w:tcPr>
          <w:p w:rsidR="006D0EDF" w:rsidRPr="006D0EDF" w:rsidRDefault="006D0EDF" w:rsidP="006D0EDF">
            <w:pPr>
              <w:spacing w:after="0"/>
              <w:jc w:val="center"/>
              <w:rPr>
                <w:rFonts w:ascii="Arial" w:hAnsi="Arial" w:cs="Arial"/>
                <w:b/>
                <w:color w:val="000000"/>
                <w:sz w:val="16"/>
                <w:szCs w:val="16"/>
              </w:rPr>
            </w:pPr>
            <w:r w:rsidRPr="006D0EDF">
              <w:rPr>
                <w:rFonts w:ascii="Arial" w:hAnsi="Arial" w:cs="Arial"/>
                <w:b/>
                <w:color w:val="000000"/>
                <w:sz w:val="16"/>
                <w:szCs w:val="16"/>
              </w:rPr>
              <w:t>11,32%</w:t>
            </w:r>
          </w:p>
        </w:tc>
        <w:tc>
          <w:tcPr>
            <w:tcW w:w="869" w:type="dxa"/>
            <w:shd w:val="clear" w:color="auto" w:fill="auto"/>
            <w:noWrap/>
            <w:vAlign w:val="center"/>
          </w:tcPr>
          <w:p w:rsidR="006D0EDF" w:rsidRPr="00F44723" w:rsidRDefault="006D0EDF" w:rsidP="006D0EDF">
            <w:pPr>
              <w:spacing w:after="0"/>
              <w:jc w:val="center"/>
              <w:rPr>
                <w:rFonts w:ascii="Arial" w:hAnsi="Arial" w:cs="Arial"/>
                <w:b/>
                <w:color w:val="000000"/>
                <w:sz w:val="16"/>
                <w:szCs w:val="16"/>
              </w:rPr>
            </w:pPr>
            <w:r w:rsidRPr="00F44723">
              <w:rPr>
                <w:rFonts w:ascii="Arial" w:hAnsi="Arial" w:cs="Arial"/>
                <w:b/>
                <w:color w:val="000000"/>
                <w:sz w:val="16"/>
                <w:szCs w:val="16"/>
              </w:rPr>
              <w:t>221000</w:t>
            </w:r>
            <w:r>
              <w:rPr>
                <w:rFonts w:ascii="Arial" w:hAnsi="Arial" w:cs="Arial"/>
                <w:b/>
                <w:color w:val="000000"/>
                <w:sz w:val="16"/>
                <w:szCs w:val="16"/>
              </w:rPr>
              <w:t>,00</w:t>
            </w:r>
            <w:r w:rsidRPr="00F44723">
              <w:rPr>
                <w:rFonts w:ascii="Arial" w:hAnsi="Arial" w:cs="Arial"/>
                <w:b/>
                <w:color w:val="000000"/>
                <w:sz w:val="16"/>
                <w:szCs w:val="16"/>
              </w:rPr>
              <w:t xml:space="preserve"> zł</w:t>
            </w:r>
          </w:p>
        </w:tc>
        <w:tc>
          <w:tcPr>
            <w:tcW w:w="974" w:type="dxa"/>
            <w:shd w:val="clear" w:color="auto" w:fill="auto"/>
            <w:noWrap/>
            <w:vAlign w:val="center"/>
          </w:tcPr>
          <w:p w:rsidR="006D0EDF" w:rsidRPr="00F44723" w:rsidRDefault="006D0EDF" w:rsidP="006D0EDF">
            <w:pPr>
              <w:spacing w:after="0"/>
              <w:jc w:val="center"/>
              <w:rPr>
                <w:rFonts w:ascii="Arial" w:hAnsi="Arial" w:cs="Arial"/>
                <w:b/>
                <w:color w:val="000000"/>
                <w:sz w:val="16"/>
                <w:szCs w:val="16"/>
              </w:rPr>
            </w:pPr>
            <w:r w:rsidRPr="00F44723">
              <w:rPr>
                <w:rFonts w:ascii="Arial" w:hAnsi="Arial" w:cs="Arial"/>
                <w:b/>
                <w:color w:val="000000"/>
                <w:sz w:val="16"/>
                <w:szCs w:val="16"/>
              </w:rPr>
              <w:t>23457511.5</w:t>
            </w:r>
            <w:r>
              <w:rPr>
                <w:rFonts w:ascii="Arial" w:hAnsi="Arial" w:cs="Arial"/>
                <w:b/>
                <w:color w:val="000000"/>
                <w:sz w:val="16"/>
                <w:szCs w:val="16"/>
              </w:rPr>
              <w:t>0zł</w:t>
            </w:r>
          </w:p>
        </w:tc>
        <w:tc>
          <w:tcPr>
            <w:tcW w:w="560" w:type="dxa"/>
            <w:vAlign w:val="center"/>
          </w:tcPr>
          <w:p w:rsidR="006D0EDF" w:rsidRPr="00F44723" w:rsidRDefault="006D0EDF" w:rsidP="006D0EDF">
            <w:pPr>
              <w:spacing w:after="0"/>
              <w:jc w:val="center"/>
              <w:rPr>
                <w:rFonts w:ascii="Arial" w:eastAsia="Times New Roman" w:hAnsi="Arial" w:cs="Arial"/>
                <w:b/>
                <w:color w:val="000000"/>
                <w:sz w:val="16"/>
                <w:szCs w:val="16"/>
                <w:lang w:eastAsia="pl-PL"/>
              </w:rPr>
            </w:pPr>
            <w:r w:rsidRPr="00F44723">
              <w:rPr>
                <w:rFonts w:ascii="Arial" w:hAnsi="Arial" w:cs="Arial"/>
                <w:b/>
                <w:color w:val="222222"/>
                <w:sz w:val="16"/>
                <w:szCs w:val="16"/>
                <w:shd w:val="clear" w:color="auto" w:fill="FFFFFF"/>
              </w:rPr>
              <w:t>318150</w:t>
            </w:r>
            <w:r w:rsidRPr="00F44723">
              <w:rPr>
                <w:rFonts w:ascii="Arial" w:eastAsia="Times New Roman" w:hAnsi="Arial" w:cs="Arial"/>
                <w:b/>
                <w:color w:val="000000"/>
                <w:sz w:val="16"/>
                <w:szCs w:val="16"/>
                <w:lang w:eastAsia="pl-PL"/>
              </w:rPr>
              <w:t xml:space="preserve"> zł</w:t>
            </w:r>
          </w:p>
        </w:tc>
        <w:tc>
          <w:tcPr>
            <w:tcW w:w="645" w:type="dxa"/>
            <w:shd w:val="clear" w:color="auto" w:fill="auto"/>
            <w:noWrap/>
            <w:vAlign w:val="center"/>
          </w:tcPr>
          <w:p w:rsidR="006D0EDF" w:rsidRPr="00F44723" w:rsidRDefault="006D0EDF" w:rsidP="006D0EDF">
            <w:pPr>
              <w:spacing w:after="0"/>
              <w:jc w:val="center"/>
              <w:rPr>
                <w:rFonts w:ascii="Arial" w:hAnsi="Arial" w:cs="Arial"/>
                <w:b/>
                <w:color w:val="000000"/>
                <w:sz w:val="16"/>
                <w:szCs w:val="16"/>
              </w:rPr>
            </w:pPr>
            <w:r w:rsidRPr="00F44723">
              <w:rPr>
                <w:rFonts w:ascii="Arial" w:hAnsi="Arial" w:cs="Arial"/>
                <w:b/>
                <w:color w:val="000000"/>
                <w:sz w:val="16"/>
                <w:szCs w:val="16"/>
              </w:rPr>
              <w:t>0 zł</w:t>
            </w:r>
          </w:p>
        </w:tc>
        <w:tc>
          <w:tcPr>
            <w:tcW w:w="939" w:type="dxa"/>
            <w:shd w:val="clear" w:color="auto" w:fill="auto"/>
            <w:noWrap/>
            <w:vAlign w:val="center"/>
          </w:tcPr>
          <w:p w:rsidR="006D0EDF" w:rsidRPr="00F44723" w:rsidRDefault="006D0EDF" w:rsidP="006D0EDF">
            <w:pPr>
              <w:spacing w:after="0"/>
              <w:jc w:val="center"/>
              <w:rPr>
                <w:rFonts w:ascii="Arial" w:hAnsi="Arial" w:cs="Arial"/>
                <w:b/>
                <w:color w:val="000000"/>
                <w:sz w:val="16"/>
                <w:szCs w:val="16"/>
              </w:rPr>
            </w:pPr>
            <w:r w:rsidRPr="00F44723">
              <w:rPr>
                <w:rFonts w:ascii="Arial" w:hAnsi="Arial" w:cs="Arial"/>
                <w:b/>
                <w:color w:val="000000"/>
                <w:sz w:val="16"/>
                <w:szCs w:val="16"/>
              </w:rPr>
              <w:t>3061833,36 zł</w:t>
            </w:r>
          </w:p>
        </w:tc>
      </w:tr>
    </w:tbl>
    <w:p w:rsidR="00D2759C" w:rsidRPr="00755CC0" w:rsidRDefault="000F631D" w:rsidP="006D0EDF">
      <w:pPr>
        <w:rPr>
          <w:rFonts w:ascii="Arial" w:hAnsi="Arial" w:cs="Arial"/>
          <w:caps/>
          <w:color w:val="FFFFFF" w:themeColor="background1"/>
          <w:spacing w:val="15"/>
          <w:sz w:val="20"/>
        </w:rPr>
      </w:pPr>
      <w:r w:rsidRPr="00542ABA">
        <w:rPr>
          <w:rFonts w:ascii="Arial" w:hAnsi="Arial" w:cs="Arial"/>
          <w:i/>
          <w:sz w:val="18"/>
          <w:szCs w:val="18"/>
        </w:rPr>
        <w:t xml:space="preserve">Źródeł: </w:t>
      </w:r>
      <w:r w:rsidR="00742200" w:rsidRPr="00542ABA">
        <w:rPr>
          <w:rFonts w:ascii="Arial" w:hAnsi="Arial" w:cs="Arial"/>
          <w:i/>
          <w:sz w:val="18"/>
          <w:szCs w:val="18"/>
        </w:rPr>
        <w:t>Opracowanie własne</w:t>
      </w:r>
    </w:p>
    <w:p w:rsidR="00763937" w:rsidRPr="00755CC0" w:rsidRDefault="00763937" w:rsidP="00755CC0">
      <w:pPr>
        <w:spacing w:before="100" w:after="200" w:line="276" w:lineRule="auto"/>
        <w:rPr>
          <w:rFonts w:ascii="Arial" w:hAnsi="Arial" w:cs="Arial"/>
          <w:caps/>
          <w:color w:val="FFFFFF" w:themeColor="background1"/>
          <w:spacing w:val="15"/>
          <w:sz w:val="20"/>
        </w:rPr>
      </w:pPr>
    </w:p>
    <w:p w:rsidR="00763937" w:rsidRPr="00755CC0" w:rsidRDefault="00763937" w:rsidP="00755CC0">
      <w:pPr>
        <w:spacing w:before="100" w:after="200" w:line="276" w:lineRule="auto"/>
        <w:rPr>
          <w:rFonts w:ascii="Arial" w:hAnsi="Arial" w:cs="Arial"/>
          <w:caps/>
          <w:color w:val="FFFFFF" w:themeColor="background1"/>
          <w:spacing w:val="15"/>
          <w:sz w:val="20"/>
        </w:rPr>
        <w:sectPr w:rsidR="00763937" w:rsidRPr="00755CC0" w:rsidSect="00D2759C">
          <w:headerReference w:type="default" r:id="rId46"/>
          <w:footerReference w:type="default" r:id="rId47"/>
          <w:pgSz w:w="16838" w:h="11906" w:orient="landscape"/>
          <w:pgMar w:top="1417" w:right="1417" w:bottom="1417" w:left="1417" w:header="708" w:footer="708" w:gutter="0"/>
          <w:cols w:space="708"/>
          <w:docGrid w:linePitch="360"/>
        </w:sectPr>
      </w:pPr>
    </w:p>
    <w:p w:rsidR="00CC3CAF" w:rsidRPr="00755CC0" w:rsidRDefault="00CC3CAF" w:rsidP="00755CC0">
      <w:pPr>
        <w:pStyle w:val="NagwekpktI"/>
        <w:rPr>
          <w:rFonts w:ascii="Arial" w:hAnsi="Arial" w:cs="Arial"/>
          <w:sz w:val="20"/>
          <w:szCs w:val="20"/>
        </w:rPr>
      </w:pPr>
      <w:bookmarkStart w:id="244" w:name="_Toc485479714"/>
      <w:r w:rsidRPr="00755CC0">
        <w:rPr>
          <w:rFonts w:ascii="Arial" w:hAnsi="Arial" w:cs="Arial"/>
          <w:sz w:val="20"/>
          <w:szCs w:val="20"/>
        </w:rPr>
        <w:lastRenderedPageBreak/>
        <w:t>Mechanizmy włączania mieszkańców</w:t>
      </w:r>
      <w:r w:rsidR="000F631D" w:rsidRPr="00755CC0">
        <w:rPr>
          <w:rFonts w:ascii="Arial" w:hAnsi="Arial" w:cs="Arial"/>
          <w:sz w:val="20"/>
          <w:szCs w:val="20"/>
        </w:rPr>
        <w:t>, przedsiębiorców i innych podmiotów oraz grup aktywnych na terenie gminy w proces rewitalizacji</w:t>
      </w:r>
      <w:bookmarkEnd w:id="244"/>
      <w:r w:rsidR="000F631D" w:rsidRPr="00755CC0">
        <w:rPr>
          <w:rFonts w:ascii="Arial" w:hAnsi="Arial" w:cs="Arial"/>
          <w:sz w:val="20"/>
          <w:szCs w:val="20"/>
        </w:rPr>
        <w:t xml:space="preserve"> </w:t>
      </w:r>
      <w:r w:rsidR="00CA1954" w:rsidRPr="00755CC0">
        <w:rPr>
          <w:rFonts w:ascii="Arial" w:hAnsi="Arial" w:cs="Arial"/>
          <w:sz w:val="20"/>
          <w:szCs w:val="20"/>
        </w:rPr>
        <w:t xml:space="preserve"> </w:t>
      </w:r>
    </w:p>
    <w:p w:rsidR="000F631D" w:rsidRPr="00755CC0" w:rsidRDefault="000F631D" w:rsidP="00755CC0">
      <w:pPr>
        <w:pStyle w:val="Nagwek2"/>
        <w:rPr>
          <w:rFonts w:ascii="Arial" w:hAnsi="Arial" w:cs="Arial"/>
          <w:sz w:val="20"/>
          <w:szCs w:val="20"/>
        </w:rPr>
      </w:pPr>
      <w:bookmarkStart w:id="245" w:name="_Toc482448844"/>
      <w:bookmarkStart w:id="246" w:name="_Toc482809109"/>
      <w:bookmarkStart w:id="247" w:name="_Toc483049056"/>
      <w:bookmarkStart w:id="248" w:name="_Toc485479715"/>
      <w:r w:rsidRPr="00755CC0">
        <w:rPr>
          <w:rFonts w:ascii="Arial" w:hAnsi="Arial" w:cs="Arial"/>
          <w:sz w:val="20"/>
          <w:szCs w:val="20"/>
        </w:rPr>
        <w:t>PODSTAWOWE ZAŁOŻENIA PARTYCYPACJI</w:t>
      </w:r>
      <w:bookmarkEnd w:id="245"/>
      <w:bookmarkEnd w:id="246"/>
      <w:bookmarkEnd w:id="247"/>
      <w:bookmarkEnd w:id="248"/>
    </w:p>
    <w:p w:rsidR="000F631D" w:rsidRPr="00755CC0" w:rsidRDefault="000F631D" w:rsidP="00916B52">
      <w:pPr>
        <w:pStyle w:val="Akapitzlist"/>
        <w:numPr>
          <w:ilvl w:val="0"/>
          <w:numId w:val="15"/>
        </w:numPr>
        <w:suppressAutoHyphens/>
        <w:spacing w:before="120"/>
        <w:rPr>
          <w:rFonts w:ascii="Arial" w:eastAsia="Calibri" w:hAnsi="Arial" w:cs="Arial"/>
          <w:b/>
          <w:vanish/>
          <w:sz w:val="20"/>
          <w:lang w:eastAsia="ar-SA"/>
        </w:rPr>
      </w:pPr>
    </w:p>
    <w:p w:rsidR="000F631D" w:rsidRPr="00755CC0" w:rsidRDefault="000F631D" w:rsidP="00916B52">
      <w:pPr>
        <w:pStyle w:val="Akapitzlist"/>
        <w:numPr>
          <w:ilvl w:val="0"/>
          <w:numId w:val="15"/>
        </w:numPr>
        <w:suppressAutoHyphens/>
        <w:spacing w:before="120"/>
        <w:rPr>
          <w:rFonts w:ascii="Arial" w:eastAsia="Calibri" w:hAnsi="Arial" w:cs="Arial"/>
          <w:b/>
          <w:vanish/>
          <w:sz w:val="20"/>
          <w:lang w:eastAsia="ar-SA"/>
        </w:rPr>
      </w:pPr>
    </w:p>
    <w:p w:rsidR="000F631D" w:rsidRPr="00755CC0" w:rsidRDefault="000F631D" w:rsidP="00916B52">
      <w:pPr>
        <w:pStyle w:val="Akapitzlist"/>
        <w:numPr>
          <w:ilvl w:val="0"/>
          <w:numId w:val="15"/>
        </w:numPr>
        <w:suppressAutoHyphens/>
        <w:spacing w:before="120"/>
        <w:rPr>
          <w:rFonts w:ascii="Arial" w:eastAsia="Calibri" w:hAnsi="Arial" w:cs="Arial"/>
          <w:b/>
          <w:vanish/>
          <w:sz w:val="20"/>
          <w:lang w:eastAsia="ar-SA"/>
        </w:rPr>
      </w:pPr>
    </w:p>
    <w:p w:rsidR="000F631D" w:rsidRPr="00755CC0" w:rsidRDefault="000F631D" w:rsidP="00916B52">
      <w:pPr>
        <w:pStyle w:val="Akapitzlist"/>
        <w:numPr>
          <w:ilvl w:val="0"/>
          <w:numId w:val="15"/>
        </w:numPr>
        <w:suppressAutoHyphens/>
        <w:spacing w:before="120"/>
        <w:rPr>
          <w:rFonts w:ascii="Arial" w:eastAsia="Calibri" w:hAnsi="Arial" w:cs="Arial"/>
          <w:b/>
          <w:vanish/>
          <w:sz w:val="20"/>
          <w:lang w:eastAsia="ar-SA"/>
        </w:rPr>
      </w:pPr>
    </w:p>
    <w:p w:rsidR="000F631D" w:rsidRPr="00755CC0" w:rsidRDefault="000F631D" w:rsidP="00916B52">
      <w:pPr>
        <w:pStyle w:val="Akapitzlist"/>
        <w:numPr>
          <w:ilvl w:val="1"/>
          <w:numId w:val="15"/>
        </w:numPr>
        <w:suppressAutoHyphens/>
        <w:spacing w:before="120"/>
        <w:rPr>
          <w:rFonts w:ascii="Arial" w:eastAsia="Calibri" w:hAnsi="Arial" w:cs="Arial"/>
          <w:b/>
          <w:vanish/>
          <w:sz w:val="20"/>
          <w:lang w:eastAsia="ar-SA"/>
        </w:rPr>
      </w:pPr>
    </w:p>
    <w:p w:rsidR="000F631D" w:rsidRPr="00542ABA" w:rsidRDefault="000F631D" w:rsidP="00542ABA">
      <w:pPr>
        <w:pStyle w:val="SBtekstpodstawowy"/>
      </w:pPr>
      <w:r w:rsidRPr="00542ABA">
        <w:t>8.1.1. Podstawowe założenia partycypacji</w:t>
      </w:r>
    </w:p>
    <w:p w:rsidR="000F631D" w:rsidRPr="00755CC0" w:rsidRDefault="000F631D" w:rsidP="00755CC0">
      <w:pPr>
        <w:rPr>
          <w:rFonts w:ascii="Arial" w:hAnsi="Arial" w:cs="Arial"/>
          <w:color w:val="000000" w:themeColor="text1"/>
          <w:sz w:val="20"/>
        </w:rPr>
      </w:pPr>
      <w:r w:rsidRPr="00755CC0">
        <w:rPr>
          <w:rFonts w:ascii="Arial" w:hAnsi="Arial" w:cs="Arial"/>
          <w:color w:val="000000" w:themeColor="text1"/>
          <w:sz w:val="20"/>
        </w:rPr>
        <w:t>Również „Instrukcja dotycząca przygotowania projektów rewitalizacyjnych w ramach Regionalnego Programu Operacyjnego dla Województwa Podkarpackiego na lata 2014-2020 oraz preferencji dla projektów mających na celu przywrócenia ładu przestrzennego”</w:t>
      </w:r>
      <w:r w:rsidRPr="00755CC0">
        <w:rPr>
          <w:rFonts w:ascii="Arial" w:hAnsi="Arial" w:cs="Arial"/>
          <w:color w:val="000000" w:themeColor="text1"/>
          <w:sz w:val="20"/>
          <w:vertAlign w:val="superscript"/>
        </w:rPr>
        <w:footnoteReference w:id="3"/>
      </w:r>
      <w:r w:rsidRPr="00755CC0">
        <w:rPr>
          <w:rFonts w:ascii="Arial" w:hAnsi="Arial" w:cs="Arial"/>
          <w:color w:val="000000" w:themeColor="text1"/>
          <w:sz w:val="20"/>
          <w:vertAlign w:val="superscript"/>
        </w:rPr>
        <w:t xml:space="preserve"> </w:t>
      </w:r>
      <w:r w:rsidRPr="00755CC0">
        <w:rPr>
          <w:rFonts w:ascii="Arial" w:hAnsi="Arial" w:cs="Arial"/>
          <w:color w:val="000000" w:themeColor="text1"/>
          <w:sz w:val="20"/>
        </w:rPr>
        <w:t>podkreśla, że partycypacja społeczna nie powinna ograniczać się jedynie do informacji i konsultacji podejmowanych przez władze lokalne działań, ale także dążyć do współdecydowania i kontroli obywatelskiej. Wiąże się to z włączaniem obywateli na każdym możliwym stopniu tworzenia programów rewitalizacji i realizacji działań w nich opisanych. Dzięki temu możliwe jest stworzenie efektywnego, bo odpowiadającego na potrzeby i oczekiwania interesariuszy, programu rewitalizacji.</w:t>
      </w:r>
    </w:p>
    <w:p w:rsidR="000F631D" w:rsidRPr="00755CC0" w:rsidRDefault="000F631D" w:rsidP="00755CC0">
      <w:pPr>
        <w:rPr>
          <w:rFonts w:ascii="Arial" w:hAnsi="Arial" w:cs="Arial"/>
          <w:color w:val="000000" w:themeColor="text1"/>
          <w:sz w:val="20"/>
        </w:rPr>
      </w:pPr>
      <w:r w:rsidRPr="00755CC0">
        <w:rPr>
          <w:rFonts w:ascii="Arial" w:hAnsi="Arial" w:cs="Arial"/>
          <w:color w:val="000000" w:themeColor="text1"/>
          <w:sz w:val="20"/>
        </w:rPr>
        <w:t>Program Rewitalizacji został dopasowany do potrzeb lokalnej społeczności dzięki przeprowadzeniu pogłębionej diagnozy, która uwzględniała perspektywy różnych grup wiekowych, a także dzięki przeprowadzonym warsztatom. Część projekcyjna programu opracowywana była w dużej mierze przez interesariuszy, co skutkować będzie pozytywnym nastawieniem do działań realizowanych w ramach poszczególnych projektów. Aktywny udział różnych grup interesariuszy przewiduje się także w etapach wdrażania i monitorowania Lokalnego Programu Rewitalizacji. W przyszłości partycypacja będzie miała charakter kontroli obywatelskiej.</w:t>
      </w:r>
    </w:p>
    <w:p w:rsidR="000F631D" w:rsidRPr="00755CC0" w:rsidRDefault="000F631D" w:rsidP="00542ABA">
      <w:pPr>
        <w:pStyle w:val="SBtekstpodstawowy"/>
      </w:pPr>
      <w:bookmarkStart w:id="249" w:name="_Toc475526682"/>
      <w:r w:rsidRPr="00755CC0">
        <w:t>8.1.2. Główne zasady partycypacji w ramach projektu</w:t>
      </w:r>
      <w:bookmarkEnd w:id="249"/>
    </w:p>
    <w:p w:rsidR="000F631D" w:rsidRPr="00755CC0" w:rsidRDefault="000F631D" w:rsidP="00755CC0">
      <w:pPr>
        <w:rPr>
          <w:rFonts w:ascii="Arial" w:hAnsi="Arial" w:cs="Arial"/>
          <w:color w:val="000000" w:themeColor="text1"/>
          <w:sz w:val="20"/>
        </w:rPr>
      </w:pPr>
      <w:r w:rsidRPr="00755CC0">
        <w:rPr>
          <w:rFonts w:ascii="Arial" w:hAnsi="Arial" w:cs="Arial"/>
          <w:color w:val="000000" w:themeColor="text1"/>
          <w:sz w:val="20"/>
        </w:rPr>
        <w:t>Podczas opracowywania Lokalnego Programu Rewitalizacji przyjęto następujące zasady dotyczące organizacji i przebiegu partycypacji społecznej:</w:t>
      </w:r>
    </w:p>
    <w:p w:rsidR="000F631D" w:rsidRPr="00755CC0" w:rsidRDefault="000F631D" w:rsidP="00120D62">
      <w:pPr>
        <w:pStyle w:val="Akapitzlist"/>
        <w:numPr>
          <w:ilvl w:val="0"/>
          <w:numId w:val="23"/>
        </w:numPr>
        <w:spacing w:after="0"/>
        <w:ind w:left="714" w:hanging="357"/>
        <w:rPr>
          <w:rFonts w:ascii="Arial" w:hAnsi="Arial" w:cs="Arial"/>
          <w:color w:val="000000" w:themeColor="text1"/>
          <w:sz w:val="20"/>
        </w:rPr>
      </w:pPr>
      <w:r w:rsidRPr="00755CC0">
        <w:rPr>
          <w:rFonts w:ascii="Arial" w:hAnsi="Arial" w:cs="Arial"/>
          <w:color w:val="000000" w:themeColor="text1"/>
          <w:sz w:val="20"/>
        </w:rPr>
        <w:t>Zaangażowanie społeczności przez cały czas trwania projektu.</w:t>
      </w:r>
    </w:p>
    <w:p w:rsidR="000F631D" w:rsidRPr="00755CC0" w:rsidRDefault="000F631D" w:rsidP="00120D62">
      <w:pPr>
        <w:pStyle w:val="Akapitzlist"/>
        <w:numPr>
          <w:ilvl w:val="0"/>
          <w:numId w:val="23"/>
        </w:numPr>
        <w:spacing w:after="0"/>
        <w:ind w:left="714" w:hanging="357"/>
        <w:rPr>
          <w:rFonts w:ascii="Arial" w:hAnsi="Arial" w:cs="Arial"/>
          <w:color w:val="000000" w:themeColor="text1"/>
          <w:sz w:val="20"/>
        </w:rPr>
      </w:pPr>
      <w:r w:rsidRPr="00755CC0">
        <w:rPr>
          <w:rFonts w:ascii="Arial" w:hAnsi="Arial" w:cs="Arial"/>
          <w:color w:val="000000" w:themeColor="text1"/>
          <w:sz w:val="20"/>
        </w:rPr>
        <w:t>Włączenie w proces rewitalizacji różnych grup interesariuszy.</w:t>
      </w:r>
    </w:p>
    <w:p w:rsidR="000F631D" w:rsidRPr="00755CC0" w:rsidRDefault="000F631D" w:rsidP="00120D62">
      <w:pPr>
        <w:pStyle w:val="Akapitzlist"/>
        <w:numPr>
          <w:ilvl w:val="0"/>
          <w:numId w:val="23"/>
        </w:numPr>
        <w:spacing w:after="0"/>
        <w:ind w:left="714" w:hanging="357"/>
        <w:rPr>
          <w:rFonts w:ascii="Arial" w:hAnsi="Arial" w:cs="Arial"/>
          <w:color w:val="000000" w:themeColor="text1"/>
          <w:sz w:val="20"/>
        </w:rPr>
      </w:pPr>
      <w:r w:rsidRPr="00755CC0">
        <w:rPr>
          <w:rFonts w:ascii="Arial" w:hAnsi="Arial" w:cs="Arial"/>
          <w:color w:val="000000" w:themeColor="text1"/>
          <w:sz w:val="20"/>
        </w:rPr>
        <w:t>Równouprawnienie wszystkich uczestników konsultacji.</w:t>
      </w:r>
    </w:p>
    <w:p w:rsidR="000F631D" w:rsidRPr="00755CC0" w:rsidRDefault="000F631D" w:rsidP="00120D62">
      <w:pPr>
        <w:pStyle w:val="Akapitzlist"/>
        <w:numPr>
          <w:ilvl w:val="0"/>
          <w:numId w:val="23"/>
        </w:numPr>
        <w:spacing w:after="0"/>
        <w:ind w:left="714" w:hanging="357"/>
        <w:rPr>
          <w:rFonts w:ascii="Arial" w:hAnsi="Arial" w:cs="Arial"/>
          <w:color w:val="000000" w:themeColor="text1"/>
          <w:sz w:val="20"/>
        </w:rPr>
      </w:pPr>
      <w:r w:rsidRPr="00755CC0">
        <w:rPr>
          <w:rFonts w:ascii="Arial" w:hAnsi="Arial" w:cs="Arial"/>
          <w:color w:val="000000" w:themeColor="text1"/>
          <w:sz w:val="20"/>
        </w:rPr>
        <w:t>Dwustronny przepływ informacji – koncentracja na dojrzałych formach partycypacji (współdecydowanie i kontrola obywatelska).</w:t>
      </w:r>
    </w:p>
    <w:p w:rsidR="000F631D" w:rsidRPr="00755CC0" w:rsidRDefault="000F631D" w:rsidP="00120D62">
      <w:pPr>
        <w:pStyle w:val="Akapitzlist"/>
        <w:numPr>
          <w:ilvl w:val="0"/>
          <w:numId w:val="23"/>
        </w:numPr>
        <w:spacing w:after="0"/>
        <w:ind w:left="714" w:hanging="357"/>
        <w:rPr>
          <w:rFonts w:ascii="Arial" w:hAnsi="Arial" w:cs="Arial"/>
          <w:color w:val="000000" w:themeColor="text1"/>
          <w:sz w:val="20"/>
        </w:rPr>
      </w:pPr>
      <w:r w:rsidRPr="00755CC0">
        <w:rPr>
          <w:rFonts w:ascii="Arial" w:hAnsi="Arial" w:cs="Arial"/>
          <w:color w:val="000000" w:themeColor="text1"/>
          <w:sz w:val="20"/>
        </w:rPr>
        <w:t>Wieloaspektowość partycypacji.</w:t>
      </w:r>
    </w:p>
    <w:p w:rsidR="000F631D" w:rsidRPr="00755CC0" w:rsidRDefault="000F631D" w:rsidP="00120D62">
      <w:pPr>
        <w:pStyle w:val="Akapitzlist"/>
        <w:numPr>
          <w:ilvl w:val="0"/>
          <w:numId w:val="23"/>
        </w:numPr>
        <w:spacing w:after="0"/>
        <w:ind w:left="714" w:hanging="357"/>
        <w:rPr>
          <w:rFonts w:ascii="Arial" w:hAnsi="Arial" w:cs="Arial"/>
          <w:color w:val="000000" w:themeColor="text1"/>
          <w:sz w:val="20"/>
        </w:rPr>
      </w:pPr>
      <w:r w:rsidRPr="00755CC0">
        <w:rPr>
          <w:rFonts w:ascii="Arial" w:hAnsi="Arial" w:cs="Arial"/>
          <w:color w:val="000000" w:themeColor="text1"/>
          <w:sz w:val="20"/>
        </w:rPr>
        <w:t>Jawność przebiegu partycypacji oraz jej efektów.</w:t>
      </w:r>
    </w:p>
    <w:p w:rsidR="000F631D" w:rsidRPr="00755CC0" w:rsidRDefault="000F631D" w:rsidP="00120D62">
      <w:pPr>
        <w:pStyle w:val="Akapitzlist"/>
        <w:numPr>
          <w:ilvl w:val="0"/>
          <w:numId w:val="23"/>
        </w:numPr>
        <w:spacing w:after="0"/>
        <w:ind w:left="714" w:hanging="357"/>
        <w:rPr>
          <w:rFonts w:ascii="Arial" w:hAnsi="Arial" w:cs="Arial"/>
          <w:color w:val="000000" w:themeColor="text1"/>
          <w:sz w:val="20"/>
        </w:rPr>
      </w:pPr>
      <w:r w:rsidRPr="00755CC0">
        <w:rPr>
          <w:rFonts w:ascii="Arial" w:hAnsi="Arial" w:cs="Arial"/>
          <w:color w:val="000000" w:themeColor="text1"/>
          <w:sz w:val="20"/>
        </w:rPr>
        <w:t>Responsywność i dopasowanie form oraz treści partycypacji do potrzeb interesariuszy.</w:t>
      </w:r>
    </w:p>
    <w:p w:rsidR="000F631D" w:rsidRPr="00755CC0" w:rsidRDefault="000F631D" w:rsidP="00542ABA">
      <w:pPr>
        <w:pStyle w:val="SBtekstpodstawowy"/>
      </w:pPr>
      <w:r w:rsidRPr="00755CC0">
        <w:t>8.1.3. Główne zasady partycypacji w ramach projektu</w:t>
      </w:r>
    </w:p>
    <w:p w:rsidR="000F631D" w:rsidRPr="00755CC0" w:rsidRDefault="000F631D" w:rsidP="00755CC0">
      <w:pPr>
        <w:rPr>
          <w:rFonts w:ascii="Arial" w:hAnsi="Arial" w:cs="Arial"/>
          <w:color w:val="000000" w:themeColor="text1"/>
          <w:sz w:val="20"/>
        </w:rPr>
      </w:pPr>
      <w:r w:rsidRPr="00755CC0">
        <w:rPr>
          <w:rFonts w:ascii="Arial" w:hAnsi="Arial" w:cs="Arial"/>
          <w:color w:val="000000" w:themeColor="text1"/>
          <w:sz w:val="20"/>
        </w:rPr>
        <w:t>Wieloaspektowość procesu rewitalizacji rodzi potrzebę aktywnego udziału wszystkich grup interesariuszy w jego planowaniu. Co do obszaru rewitalizacji różne osoby i podmioty mają bowiem różne potrzeby, preferencje, różne oczekiwania i punkty widzenia. Zaplanowano organizację prac nad Lokalnym Programem Rewitalizacji w sposób umożliwiający aktywne włączenie się grup interesariuszy:</w:t>
      </w:r>
    </w:p>
    <w:p w:rsidR="000F631D" w:rsidRPr="00755CC0" w:rsidRDefault="000F631D" w:rsidP="00120D62">
      <w:pPr>
        <w:pStyle w:val="Akapitzlist"/>
        <w:numPr>
          <w:ilvl w:val="0"/>
          <w:numId w:val="24"/>
        </w:numPr>
        <w:spacing w:after="0"/>
        <w:ind w:left="714" w:hanging="357"/>
        <w:rPr>
          <w:rFonts w:ascii="Arial" w:hAnsi="Arial" w:cs="Arial"/>
          <w:color w:val="000000" w:themeColor="text1"/>
          <w:sz w:val="20"/>
        </w:rPr>
      </w:pPr>
      <w:r w:rsidRPr="00755CC0">
        <w:rPr>
          <w:rFonts w:ascii="Arial" w:hAnsi="Arial" w:cs="Arial"/>
          <w:color w:val="000000" w:themeColor="text1"/>
          <w:sz w:val="20"/>
        </w:rPr>
        <w:t>różnych grup mieszkańców (rodziny z dziećmi, młodzież, seniorzy, osoby zagrożone wykluczeniem społecznym),</w:t>
      </w:r>
    </w:p>
    <w:p w:rsidR="000F631D" w:rsidRPr="00755CC0" w:rsidRDefault="000F631D" w:rsidP="00120D62">
      <w:pPr>
        <w:pStyle w:val="Akapitzlist"/>
        <w:numPr>
          <w:ilvl w:val="0"/>
          <w:numId w:val="24"/>
        </w:numPr>
        <w:spacing w:after="0"/>
        <w:ind w:left="714" w:hanging="357"/>
        <w:rPr>
          <w:rFonts w:ascii="Arial" w:hAnsi="Arial" w:cs="Arial"/>
          <w:color w:val="000000" w:themeColor="text1"/>
          <w:sz w:val="20"/>
        </w:rPr>
      </w:pPr>
      <w:r w:rsidRPr="00755CC0">
        <w:rPr>
          <w:rFonts w:ascii="Arial" w:hAnsi="Arial" w:cs="Arial"/>
          <w:color w:val="000000" w:themeColor="text1"/>
          <w:sz w:val="20"/>
        </w:rPr>
        <w:t>przedstawicieli jednostek samorządu terytorialnego i ich jednostek organizacyjnych (m.</w:t>
      </w:r>
      <w:r w:rsidR="009E6F07" w:rsidRPr="00755CC0">
        <w:rPr>
          <w:rFonts w:ascii="Arial" w:hAnsi="Arial" w:cs="Arial"/>
          <w:color w:val="000000" w:themeColor="text1"/>
          <w:sz w:val="20"/>
        </w:rPr>
        <w:t>in. szkół i przedszkoli, ZGRP, M</w:t>
      </w:r>
      <w:r w:rsidRPr="00755CC0">
        <w:rPr>
          <w:rFonts w:ascii="Arial" w:hAnsi="Arial" w:cs="Arial"/>
          <w:color w:val="000000" w:themeColor="text1"/>
          <w:sz w:val="20"/>
        </w:rPr>
        <w:t>OPS)</w:t>
      </w:r>
    </w:p>
    <w:p w:rsidR="000F631D" w:rsidRPr="00755CC0" w:rsidRDefault="000F631D" w:rsidP="00120D62">
      <w:pPr>
        <w:pStyle w:val="Akapitzlist"/>
        <w:numPr>
          <w:ilvl w:val="0"/>
          <w:numId w:val="24"/>
        </w:numPr>
        <w:spacing w:after="0"/>
        <w:ind w:left="714" w:hanging="357"/>
        <w:rPr>
          <w:rFonts w:ascii="Arial" w:hAnsi="Arial" w:cs="Arial"/>
          <w:color w:val="000000" w:themeColor="text1"/>
          <w:sz w:val="20"/>
        </w:rPr>
      </w:pPr>
      <w:r w:rsidRPr="00755CC0">
        <w:rPr>
          <w:rFonts w:ascii="Arial" w:hAnsi="Arial" w:cs="Arial"/>
          <w:color w:val="000000" w:themeColor="text1"/>
          <w:sz w:val="20"/>
        </w:rPr>
        <w:t>przedsiębiorców i pracodawców,</w:t>
      </w:r>
    </w:p>
    <w:p w:rsidR="000F631D" w:rsidRPr="00755CC0" w:rsidRDefault="000F631D" w:rsidP="00120D62">
      <w:pPr>
        <w:pStyle w:val="Akapitzlist"/>
        <w:numPr>
          <w:ilvl w:val="0"/>
          <w:numId w:val="24"/>
        </w:numPr>
        <w:spacing w:after="0"/>
        <w:ind w:left="714" w:hanging="357"/>
        <w:rPr>
          <w:rFonts w:ascii="Arial" w:hAnsi="Arial" w:cs="Arial"/>
          <w:color w:val="000000" w:themeColor="text1"/>
          <w:sz w:val="20"/>
        </w:rPr>
      </w:pPr>
      <w:r w:rsidRPr="00755CC0">
        <w:rPr>
          <w:rFonts w:ascii="Arial" w:hAnsi="Arial" w:cs="Arial"/>
          <w:color w:val="000000" w:themeColor="text1"/>
          <w:sz w:val="20"/>
        </w:rPr>
        <w:t>działaczy organizacji pozarządowych (w tym działających w sferze kultury, sportu oraz działających na rzecz dziedzictwa historycznego i tradycji lokalnych),</w:t>
      </w:r>
    </w:p>
    <w:p w:rsidR="000F631D" w:rsidRPr="00755CC0" w:rsidRDefault="000F631D" w:rsidP="00120D62">
      <w:pPr>
        <w:pStyle w:val="Akapitzlist"/>
        <w:numPr>
          <w:ilvl w:val="0"/>
          <w:numId w:val="24"/>
        </w:numPr>
        <w:spacing w:after="0"/>
        <w:ind w:left="714" w:hanging="357"/>
        <w:rPr>
          <w:rFonts w:ascii="Arial" w:hAnsi="Arial" w:cs="Arial"/>
          <w:color w:val="000000" w:themeColor="text1"/>
          <w:sz w:val="20"/>
        </w:rPr>
      </w:pPr>
      <w:r w:rsidRPr="00755CC0">
        <w:rPr>
          <w:rFonts w:ascii="Arial" w:hAnsi="Arial" w:cs="Arial"/>
          <w:color w:val="000000" w:themeColor="text1"/>
          <w:sz w:val="20"/>
        </w:rPr>
        <w:lastRenderedPageBreak/>
        <w:t>przedstawicieli kościołów i związków wyznaniowych.</w:t>
      </w:r>
    </w:p>
    <w:p w:rsidR="000F631D" w:rsidRPr="00755CC0" w:rsidRDefault="000F631D" w:rsidP="00755CC0">
      <w:pPr>
        <w:rPr>
          <w:rFonts w:ascii="Arial" w:hAnsi="Arial" w:cs="Arial"/>
          <w:color w:val="000000" w:themeColor="text1"/>
          <w:sz w:val="20"/>
        </w:rPr>
      </w:pPr>
      <w:r w:rsidRPr="00755CC0">
        <w:rPr>
          <w:rFonts w:ascii="Arial" w:hAnsi="Arial" w:cs="Arial"/>
          <w:color w:val="000000" w:themeColor="text1"/>
          <w:sz w:val="20"/>
        </w:rPr>
        <w:t>Szczególną uwagę przywiązywać się będzie do aktywnego udziału bezpośrednich odbiorców działań na obszarze rewitalizacji, a więc jego mieszkańców, właścicieli, zarządców i użytkowników wieczystych nieruchomości oraz przedsiębiorców prowadzących działalność na tym terenie. Rewitalizacja wyznaczonego obszaru będzie miała znaczenie dla rozwoju całej gminy, toteż partycypacja będzie mieć charakter otwarty.</w:t>
      </w:r>
    </w:p>
    <w:p w:rsidR="000F631D" w:rsidRPr="00542ABA" w:rsidRDefault="000F631D" w:rsidP="00755CC0">
      <w:pPr>
        <w:pStyle w:val="Nagwek2"/>
        <w:tabs>
          <w:tab w:val="left" w:pos="1276"/>
        </w:tabs>
        <w:rPr>
          <w:rFonts w:ascii="Arial" w:hAnsi="Arial" w:cs="Arial"/>
          <w:sz w:val="20"/>
          <w:szCs w:val="20"/>
        </w:rPr>
      </w:pPr>
      <w:bookmarkStart w:id="250" w:name="_Toc482448845"/>
      <w:bookmarkStart w:id="251" w:name="_Toc482809110"/>
      <w:bookmarkStart w:id="252" w:name="_Toc483049057"/>
      <w:bookmarkStart w:id="253" w:name="_Toc485479716"/>
      <w:r w:rsidRPr="00542ABA">
        <w:rPr>
          <w:rFonts w:ascii="Arial" w:hAnsi="Arial" w:cs="Arial"/>
          <w:sz w:val="20"/>
          <w:szCs w:val="20"/>
        </w:rPr>
        <w:t>TECHNIKI I NARZĘDZIA PARTYCYPACYJNE ORAZ DZIAŁANIA AKTYWIZACYJNE</w:t>
      </w:r>
      <w:bookmarkEnd w:id="250"/>
      <w:bookmarkEnd w:id="251"/>
      <w:bookmarkEnd w:id="252"/>
      <w:bookmarkEnd w:id="253"/>
    </w:p>
    <w:p w:rsidR="000F631D" w:rsidRPr="00755CC0" w:rsidRDefault="000F631D" w:rsidP="00120D62">
      <w:pPr>
        <w:pStyle w:val="Akapitzlist"/>
        <w:numPr>
          <w:ilvl w:val="0"/>
          <w:numId w:val="25"/>
        </w:numPr>
        <w:suppressAutoHyphens/>
        <w:spacing w:before="100" w:after="200" w:line="276" w:lineRule="auto"/>
        <w:rPr>
          <w:rFonts w:ascii="Arial" w:eastAsia="Calibri" w:hAnsi="Arial" w:cs="Arial"/>
          <w:b/>
          <w:vanish/>
          <w:sz w:val="20"/>
          <w:lang w:eastAsia="ar-SA"/>
        </w:rPr>
      </w:pPr>
      <w:bookmarkStart w:id="254" w:name="_Toc475526685"/>
    </w:p>
    <w:p w:rsidR="000F631D" w:rsidRPr="00755CC0" w:rsidRDefault="000F631D" w:rsidP="00120D62">
      <w:pPr>
        <w:pStyle w:val="Akapitzlist"/>
        <w:numPr>
          <w:ilvl w:val="1"/>
          <w:numId w:val="25"/>
        </w:numPr>
        <w:suppressAutoHyphens/>
        <w:spacing w:before="100" w:after="200" w:line="276" w:lineRule="auto"/>
        <w:rPr>
          <w:rFonts w:ascii="Arial" w:eastAsia="Calibri" w:hAnsi="Arial" w:cs="Arial"/>
          <w:b/>
          <w:vanish/>
          <w:sz w:val="20"/>
          <w:lang w:eastAsia="ar-SA"/>
        </w:rPr>
      </w:pPr>
    </w:p>
    <w:p w:rsidR="000F631D" w:rsidRPr="00755CC0" w:rsidRDefault="000F631D" w:rsidP="00542ABA">
      <w:pPr>
        <w:pStyle w:val="SBtekstpodstawowy"/>
        <w:rPr>
          <w:rFonts w:eastAsia="Times New Roman"/>
          <w:lang w:eastAsia="pl-PL"/>
        </w:rPr>
      </w:pPr>
      <w:r w:rsidRPr="00755CC0">
        <w:t>Działania promocyjno-informacyjne</w:t>
      </w:r>
      <w:bookmarkEnd w:id="254"/>
    </w:p>
    <w:p w:rsidR="000F631D" w:rsidRPr="00755CC0" w:rsidRDefault="000F631D" w:rsidP="00755CC0">
      <w:pPr>
        <w:rPr>
          <w:rFonts w:ascii="Arial" w:hAnsi="Arial" w:cs="Arial"/>
          <w:color w:val="000000" w:themeColor="text1"/>
          <w:sz w:val="20"/>
        </w:rPr>
      </w:pPr>
      <w:r w:rsidRPr="00755CC0">
        <w:rPr>
          <w:rFonts w:ascii="Arial" w:hAnsi="Arial" w:cs="Arial"/>
          <w:color w:val="000000" w:themeColor="text1"/>
          <w:sz w:val="20"/>
        </w:rPr>
        <w:t xml:space="preserve">Informacje o postępach prac nad Lokalnym Programem Rewitalizacji były na bieżąco publikowane na stronie internetowej Urzędu </w:t>
      </w:r>
      <w:r w:rsidR="00731CF7" w:rsidRPr="00755CC0">
        <w:rPr>
          <w:rFonts w:ascii="Arial" w:hAnsi="Arial" w:cs="Arial"/>
          <w:color w:val="000000" w:themeColor="text1"/>
          <w:sz w:val="20"/>
        </w:rPr>
        <w:t xml:space="preserve">Miasta i </w:t>
      </w:r>
      <w:r w:rsidRPr="00755CC0">
        <w:rPr>
          <w:rFonts w:ascii="Arial" w:hAnsi="Arial" w:cs="Arial"/>
          <w:color w:val="000000" w:themeColor="text1"/>
          <w:sz w:val="20"/>
        </w:rPr>
        <w:t>Gminy: www.</w:t>
      </w:r>
      <w:r w:rsidR="00731CF7" w:rsidRPr="00755CC0">
        <w:rPr>
          <w:rFonts w:ascii="Arial" w:hAnsi="Arial" w:cs="Arial"/>
          <w:color w:val="000000" w:themeColor="text1"/>
          <w:sz w:val="20"/>
        </w:rPr>
        <w:t>lesko</w:t>
      </w:r>
      <w:r w:rsidRPr="00755CC0">
        <w:rPr>
          <w:rFonts w:ascii="Arial" w:hAnsi="Arial" w:cs="Arial"/>
          <w:color w:val="000000" w:themeColor="text1"/>
          <w:sz w:val="20"/>
        </w:rPr>
        <w:t>.pl</w:t>
      </w:r>
    </w:p>
    <w:p w:rsidR="000F631D" w:rsidRPr="00755CC0" w:rsidRDefault="000F631D" w:rsidP="00755CC0">
      <w:pPr>
        <w:rPr>
          <w:rFonts w:ascii="Arial" w:hAnsi="Arial" w:cs="Arial"/>
          <w:color w:val="000000" w:themeColor="text1"/>
          <w:sz w:val="20"/>
        </w:rPr>
      </w:pPr>
      <w:r w:rsidRPr="00755CC0">
        <w:rPr>
          <w:rFonts w:ascii="Arial" w:hAnsi="Arial" w:cs="Arial"/>
          <w:color w:val="000000" w:themeColor="text1"/>
          <w:sz w:val="20"/>
        </w:rPr>
        <w:t xml:space="preserve">Niezbędnym etapem przygotowawczym do partycypacji społecznej w przygotowywaniu i wdrażaniu Lokalnego Programu Rewitalizacji jest rozpowszechnianie informacji dotyczących procesu rewitalizacji i zachęcenie mieszkańców do aktywnego udziału w pracach. Dzięki nowoczesnemu kanałowi komunikacji jakim jest m.in. Internet zwiększono zasięg działań informacyjno-promocyjnych – pozwoliło to dotrzeć do większej liczby mieszkańców. </w:t>
      </w:r>
    </w:p>
    <w:p w:rsidR="000F631D" w:rsidRPr="00755CC0" w:rsidRDefault="000F631D" w:rsidP="00542ABA">
      <w:pPr>
        <w:pStyle w:val="SBtekstpodstawowy"/>
      </w:pPr>
      <w:r w:rsidRPr="00755CC0">
        <w:t>Badania społeczne</w:t>
      </w:r>
    </w:p>
    <w:p w:rsidR="00BF76A7" w:rsidRDefault="00C26EBF" w:rsidP="00755CC0">
      <w:pPr>
        <w:rPr>
          <w:rFonts w:ascii="Arial" w:hAnsi="Arial" w:cs="Arial"/>
          <w:color w:val="000000" w:themeColor="text1"/>
          <w:sz w:val="20"/>
        </w:rPr>
      </w:pPr>
      <w:r>
        <w:rPr>
          <w:rFonts w:ascii="Arial" w:hAnsi="Arial" w:cs="Arial"/>
          <w:color w:val="000000" w:themeColor="text1"/>
          <w:sz w:val="20"/>
        </w:rPr>
        <w:t xml:space="preserve">W dniach od </w:t>
      </w:r>
      <w:r w:rsidRPr="00BF76A7">
        <w:rPr>
          <w:rFonts w:ascii="Arial" w:hAnsi="Arial" w:cs="Arial"/>
          <w:color w:val="000000" w:themeColor="text1"/>
          <w:sz w:val="20"/>
        </w:rPr>
        <w:t xml:space="preserve">20 lutego do 31 marca </w:t>
      </w:r>
      <w:r w:rsidR="000F631D" w:rsidRPr="00BF76A7">
        <w:rPr>
          <w:rFonts w:ascii="Arial" w:hAnsi="Arial" w:cs="Arial"/>
          <w:color w:val="000000" w:themeColor="text1"/>
          <w:sz w:val="20"/>
        </w:rPr>
        <w:t>2017 r</w:t>
      </w:r>
      <w:r w:rsidR="000F631D" w:rsidRPr="00755CC0">
        <w:rPr>
          <w:rFonts w:ascii="Arial" w:hAnsi="Arial" w:cs="Arial"/>
          <w:color w:val="000000" w:themeColor="text1"/>
          <w:sz w:val="20"/>
        </w:rPr>
        <w:t>. przeprowadzone zostało badanie opinii mieszkańców gminy. Zrealizowano je technik</w:t>
      </w:r>
      <w:r w:rsidR="005F25F3">
        <w:rPr>
          <w:rFonts w:ascii="Arial" w:hAnsi="Arial" w:cs="Arial"/>
          <w:color w:val="000000" w:themeColor="text1"/>
          <w:sz w:val="20"/>
        </w:rPr>
        <w:t>ą</w:t>
      </w:r>
      <w:r w:rsidR="00BF76A7">
        <w:rPr>
          <w:rFonts w:ascii="Arial" w:hAnsi="Arial" w:cs="Arial"/>
          <w:color w:val="000000" w:themeColor="text1"/>
          <w:sz w:val="20"/>
        </w:rPr>
        <w:t xml:space="preserve"> ankiet papierowych (SAQ).</w:t>
      </w:r>
    </w:p>
    <w:p w:rsidR="000F631D" w:rsidRPr="005F25F3" w:rsidRDefault="000F631D" w:rsidP="00755CC0">
      <w:pPr>
        <w:rPr>
          <w:rFonts w:ascii="Arial" w:hAnsi="Arial" w:cs="Arial"/>
          <w:strike/>
          <w:color w:val="FF0000"/>
          <w:sz w:val="20"/>
        </w:rPr>
      </w:pPr>
      <w:r w:rsidRPr="00755CC0">
        <w:rPr>
          <w:rFonts w:ascii="Arial" w:hAnsi="Arial" w:cs="Arial"/>
          <w:color w:val="000000" w:themeColor="text1"/>
          <w:sz w:val="20"/>
        </w:rPr>
        <w:t xml:space="preserve">Trafność postawionej diagnozy zależy w dużym stopniu od opinii i preferencji mieszkańców. Zebranie ankiet umożliwia także weryfikację i uzupełnienie otrzymanych danych. Wybór obszaru zdegradowanego i do rewitalizacji w dużej mierze wyniknął z uzyskanych w ankietach odpowiedzi. Badanie opinii lokalnych społeczności wytwarza pozytywne nastawienie do samego procesu rewitalizacji i przeprowadzanych w jego ramach prac. Ankiety do samodzielnego wypełnienia pozwoliły na uzyskanie rzeczywistych opinii lokalnej społeczności, bez efektu ankieterskiego, którego ryzyko występuje przy angażowaniu w przeprowadzanie badania ankieterów. </w:t>
      </w:r>
    </w:p>
    <w:p w:rsidR="000F631D" w:rsidRDefault="000F631D" w:rsidP="00542ABA">
      <w:pPr>
        <w:pStyle w:val="SBtekstpodstawowy"/>
      </w:pPr>
      <w:r w:rsidRPr="00755CC0">
        <w:t>Spotkanie konsultacyjne nr 1 - warsztat diagnostyczny</w:t>
      </w:r>
    </w:p>
    <w:p w:rsidR="00C461D3" w:rsidRPr="00671004" w:rsidRDefault="00C461D3" w:rsidP="00C461D3">
      <w:pPr>
        <w:rPr>
          <w:rFonts w:ascii="Arial" w:hAnsi="Arial" w:cs="Arial"/>
          <w:color w:val="000000" w:themeColor="text1"/>
          <w:sz w:val="20"/>
        </w:rPr>
      </w:pPr>
      <w:r w:rsidRPr="00671004">
        <w:rPr>
          <w:rFonts w:ascii="Arial" w:hAnsi="Arial" w:cs="Arial"/>
          <w:color w:val="000000" w:themeColor="text1"/>
          <w:sz w:val="20"/>
        </w:rPr>
        <w:t xml:space="preserve">Warsztat diagnostyczny odbył się </w:t>
      </w:r>
      <w:r>
        <w:rPr>
          <w:rFonts w:ascii="Arial" w:hAnsi="Arial" w:cs="Arial"/>
          <w:color w:val="000000" w:themeColor="text1"/>
          <w:sz w:val="20"/>
        </w:rPr>
        <w:t>10</w:t>
      </w:r>
      <w:r w:rsidRPr="00671004">
        <w:rPr>
          <w:rFonts w:ascii="Arial" w:hAnsi="Arial" w:cs="Arial"/>
          <w:color w:val="000000" w:themeColor="text1"/>
          <w:sz w:val="20"/>
        </w:rPr>
        <w:t xml:space="preserve"> kwietnia 2017 r. w godzinach 1</w:t>
      </w:r>
      <w:r>
        <w:rPr>
          <w:rFonts w:ascii="Arial" w:hAnsi="Arial" w:cs="Arial"/>
          <w:color w:val="000000" w:themeColor="text1"/>
          <w:sz w:val="20"/>
        </w:rPr>
        <w:t>3</w:t>
      </w:r>
      <w:r w:rsidRPr="00671004">
        <w:rPr>
          <w:rFonts w:ascii="Arial" w:hAnsi="Arial" w:cs="Arial"/>
          <w:color w:val="000000" w:themeColor="text1"/>
          <w:sz w:val="20"/>
        </w:rPr>
        <w:t>.00 – 1</w:t>
      </w:r>
      <w:r>
        <w:rPr>
          <w:rFonts w:ascii="Arial" w:hAnsi="Arial" w:cs="Arial"/>
          <w:color w:val="000000" w:themeColor="text1"/>
          <w:sz w:val="20"/>
        </w:rPr>
        <w:t>6</w:t>
      </w:r>
      <w:r w:rsidRPr="00671004">
        <w:rPr>
          <w:rFonts w:ascii="Arial" w:hAnsi="Arial" w:cs="Arial"/>
          <w:color w:val="000000" w:themeColor="text1"/>
          <w:sz w:val="20"/>
        </w:rPr>
        <w:t xml:space="preserve">.00 w sali </w:t>
      </w:r>
      <w:r>
        <w:rPr>
          <w:rFonts w:ascii="Arial" w:hAnsi="Arial" w:cs="Arial"/>
          <w:color w:val="000000" w:themeColor="text1"/>
          <w:sz w:val="20"/>
        </w:rPr>
        <w:t xml:space="preserve">narad </w:t>
      </w:r>
      <w:r w:rsidRPr="00671004">
        <w:rPr>
          <w:rFonts w:ascii="Arial" w:hAnsi="Arial" w:cs="Arial"/>
          <w:color w:val="000000" w:themeColor="text1"/>
          <w:sz w:val="20"/>
        </w:rPr>
        <w:t xml:space="preserve">Urzędu </w:t>
      </w:r>
      <w:r>
        <w:rPr>
          <w:rFonts w:ascii="Arial" w:hAnsi="Arial" w:cs="Arial"/>
          <w:color w:val="000000" w:themeColor="text1"/>
          <w:sz w:val="20"/>
        </w:rPr>
        <w:t xml:space="preserve">Miasta i </w:t>
      </w:r>
      <w:r w:rsidRPr="00671004">
        <w:rPr>
          <w:rFonts w:ascii="Arial" w:hAnsi="Arial" w:cs="Arial"/>
          <w:color w:val="000000" w:themeColor="text1"/>
          <w:sz w:val="20"/>
        </w:rPr>
        <w:t xml:space="preserve">Gminy w </w:t>
      </w:r>
      <w:r>
        <w:rPr>
          <w:rFonts w:ascii="Arial" w:hAnsi="Arial" w:cs="Arial"/>
          <w:color w:val="000000" w:themeColor="text1"/>
          <w:sz w:val="20"/>
        </w:rPr>
        <w:t>Lesku</w:t>
      </w:r>
      <w:r w:rsidRPr="00671004">
        <w:rPr>
          <w:rFonts w:ascii="Arial" w:hAnsi="Arial" w:cs="Arial"/>
          <w:color w:val="000000" w:themeColor="text1"/>
          <w:sz w:val="20"/>
        </w:rPr>
        <w:t>. Podczas spotkania zaprezentowano etapy prac nad Lokalnym Programem Rewitalizacji, i podstawowe informacje o samym procesie rewitalizacji. Pokazano również wstępne wyniki diagnozy opierające się zarówno na analizie danych zastanych jak i opracowaniu badań ankietowych. Uczestnicy warsztatów zostali poproszeni o wskazanie obszarów zdegradowanych oraz kolejności według której powinny być poddane procesowi rewitalizacji, a następnie o wskazanie obszarów do rewitalizacji i scharakteryzowaniu ich pod względem funkcji, jaką pełnią oraz pod względem ich potencjałów.</w:t>
      </w:r>
    </w:p>
    <w:p w:rsidR="00C461D3" w:rsidRPr="00C461D3" w:rsidRDefault="00C461D3" w:rsidP="00C461D3">
      <w:pPr>
        <w:rPr>
          <w:rFonts w:ascii="Arial" w:hAnsi="Arial" w:cs="Arial"/>
          <w:color w:val="000000" w:themeColor="text1"/>
          <w:sz w:val="20"/>
        </w:rPr>
      </w:pPr>
      <w:r w:rsidRPr="008B0727">
        <w:rPr>
          <w:rFonts w:ascii="Arial" w:hAnsi="Arial" w:cs="Arial"/>
          <w:color w:val="000000" w:themeColor="text1"/>
          <w:sz w:val="20"/>
        </w:rPr>
        <w:t>Warsztaty diagnostyczne są formą jakościowego badania potrzeb i preferencji społeczności lokalnych, pokrewną metodologii action research. Technika ta ma charakter partycypacyjny i aktywizujący, wykorzystuje efektu synergii, zwiększonej motywacji i poczucia bezpieczeństwa uczestników warsztatów. Przeprowadzenie spotkania umożliwiło uzupełnienie analiz o dane jakościowe. Warsztaty miały charakter otwarty, co pozwoliło na zestawienie różnych punktów widzenia.</w:t>
      </w:r>
    </w:p>
    <w:p w:rsidR="000F631D" w:rsidRDefault="000F631D" w:rsidP="00542ABA">
      <w:pPr>
        <w:pStyle w:val="SBtekstpodstawowy"/>
      </w:pPr>
      <w:r w:rsidRPr="00755CC0">
        <w:t>Spotkanie konsultacyjne nr 2 - warsztat strategiczny</w:t>
      </w:r>
    </w:p>
    <w:p w:rsidR="00C461D3" w:rsidRPr="0020700C" w:rsidRDefault="00C461D3" w:rsidP="00C461D3">
      <w:pPr>
        <w:rPr>
          <w:rFonts w:ascii="Arial" w:hAnsi="Arial" w:cs="Arial"/>
          <w:color w:val="000000" w:themeColor="text1"/>
          <w:sz w:val="20"/>
        </w:rPr>
      </w:pPr>
      <w:r w:rsidRPr="0020700C">
        <w:rPr>
          <w:rFonts w:ascii="Arial" w:hAnsi="Arial" w:cs="Arial"/>
          <w:color w:val="000000" w:themeColor="text1"/>
          <w:sz w:val="20"/>
        </w:rPr>
        <w:t xml:space="preserve">Warsztat strategiczny odbył się </w:t>
      </w:r>
      <w:r>
        <w:rPr>
          <w:rFonts w:ascii="Arial" w:hAnsi="Arial" w:cs="Arial"/>
          <w:color w:val="000000" w:themeColor="text1"/>
          <w:sz w:val="20"/>
        </w:rPr>
        <w:t>20</w:t>
      </w:r>
      <w:r w:rsidRPr="0020700C">
        <w:rPr>
          <w:rFonts w:ascii="Arial" w:hAnsi="Arial" w:cs="Arial"/>
          <w:color w:val="000000" w:themeColor="text1"/>
          <w:sz w:val="20"/>
        </w:rPr>
        <w:t xml:space="preserve"> kwietnia 2017 r. w godzinach 13.00 – 1</w:t>
      </w:r>
      <w:r>
        <w:rPr>
          <w:rFonts w:ascii="Arial" w:hAnsi="Arial" w:cs="Arial"/>
          <w:color w:val="000000" w:themeColor="text1"/>
          <w:sz w:val="20"/>
        </w:rPr>
        <w:t>7</w:t>
      </w:r>
      <w:r w:rsidRPr="0020700C">
        <w:rPr>
          <w:rFonts w:ascii="Arial" w:hAnsi="Arial" w:cs="Arial"/>
          <w:color w:val="000000" w:themeColor="text1"/>
          <w:sz w:val="20"/>
        </w:rPr>
        <w:t xml:space="preserve">.00 w sali </w:t>
      </w:r>
      <w:r>
        <w:rPr>
          <w:rFonts w:ascii="Arial" w:hAnsi="Arial" w:cs="Arial"/>
          <w:color w:val="000000" w:themeColor="text1"/>
          <w:sz w:val="20"/>
        </w:rPr>
        <w:t xml:space="preserve">narad </w:t>
      </w:r>
      <w:r w:rsidRPr="0020700C">
        <w:rPr>
          <w:rFonts w:ascii="Arial" w:hAnsi="Arial" w:cs="Arial"/>
          <w:color w:val="000000" w:themeColor="text1"/>
          <w:sz w:val="20"/>
        </w:rPr>
        <w:t xml:space="preserve">Urzędu </w:t>
      </w:r>
      <w:r>
        <w:rPr>
          <w:rFonts w:ascii="Arial" w:hAnsi="Arial" w:cs="Arial"/>
          <w:color w:val="000000" w:themeColor="text1"/>
          <w:sz w:val="20"/>
        </w:rPr>
        <w:t xml:space="preserve">Miasta i </w:t>
      </w:r>
      <w:r w:rsidRPr="0020700C">
        <w:rPr>
          <w:rFonts w:ascii="Arial" w:hAnsi="Arial" w:cs="Arial"/>
          <w:color w:val="000000" w:themeColor="text1"/>
          <w:sz w:val="20"/>
        </w:rPr>
        <w:t xml:space="preserve">Gminy w </w:t>
      </w:r>
      <w:r>
        <w:rPr>
          <w:rFonts w:ascii="Arial" w:hAnsi="Arial" w:cs="Arial"/>
          <w:color w:val="000000" w:themeColor="text1"/>
          <w:sz w:val="20"/>
        </w:rPr>
        <w:t>Lesku</w:t>
      </w:r>
      <w:r w:rsidRPr="0020700C">
        <w:rPr>
          <w:rFonts w:ascii="Arial" w:hAnsi="Arial" w:cs="Arial"/>
          <w:color w:val="000000" w:themeColor="text1"/>
          <w:sz w:val="20"/>
        </w:rPr>
        <w:t>.  Stanowiły one kontynuację prac podjętych podczas warsztatu diagnostycznego. Na spotkaniu pojawiły się także osoby nieobecne na wcześniejszym spotkaniu, dlatego przypomniano podstawowe informacje o procesie rewitalizacji. Ponadto zaprezentowano wynik poprzedniego warsztatu i analiz opartych o dane zastane – wyznaczony obszar zdegradowany i do rewitalizacji. Przedstawiono problemy występujące na tym terenie w sferach: społecznej, gospodarczej, środowiskowej, przestrzenno– funkcjonalnej i technicznej. Uczestnicy warsztatów zostali następnie poproszeni o określenie wizji obszaru w 2023 r. oraz działań, jakie należy podjąć, by wizję zrealizować. Działania te przyporządkowywane były do poszczególnych sfer rewitalizacji: społecznej, gospodarczej, technicznej, środowiskowej oraz przestrzenno-funkcjonalnej. Na zakończenie spotkania zaprezentowano uczestnikom kartę projektów i poinformowano o możliwości wypełnienia w formie papierowej lub elektronicznej.</w:t>
      </w:r>
    </w:p>
    <w:p w:rsidR="00C461D3" w:rsidRPr="00C461D3" w:rsidRDefault="00C461D3" w:rsidP="00C461D3">
      <w:pPr>
        <w:rPr>
          <w:rFonts w:ascii="Arial" w:hAnsi="Arial" w:cs="Arial"/>
          <w:color w:val="000000" w:themeColor="text1"/>
          <w:sz w:val="20"/>
        </w:rPr>
      </w:pPr>
      <w:r w:rsidRPr="00C461D3">
        <w:rPr>
          <w:rFonts w:ascii="Arial" w:hAnsi="Arial" w:cs="Arial"/>
          <w:color w:val="000000" w:themeColor="text1"/>
          <w:sz w:val="20"/>
        </w:rPr>
        <w:lastRenderedPageBreak/>
        <w:t>Dzięki pracy grupowej swoją opinią mogli podzielić się uczestnicy o różnych punktach widzenia, co wpłynęło na weryfikację pojedynczo zgłaszanych propozycji oraz końcowe wypracowanie konsensusu. Warsztaty przyczyniły się także do aktywizacji interesariuszy rewitalizacji. Dzięki warsztatom finalna część Lokalnego Programu Rewitalizacji – wizja obszaru i projekty do realizacji są efektem wypracowanym przez mieszkańców. Prace odbywały się w partnerstwie między władzami samorządowymi a obywatelami.</w:t>
      </w:r>
    </w:p>
    <w:p w:rsidR="000F631D" w:rsidRDefault="000F631D" w:rsidP="00542ABA">
      <w:pPr>
        <w:pStyle w:val="SBtekstpodstawowy"/>
      </w:pPr>
      <w:bookmarkStart w:id="255" w:name="_Toc475526689"/>
      <w:r w:rsidRPr="00755CC0">
        <w:t>Konsultacje spo</w:t>
      </w:r>
      <w:r w:rsidR="00BD1A26">
        <w:t xml:space="preserve">łeczne – zgłaszanie uwag pocztą elektroniczną i </w:t>
      </w:r>
      <w:r w:rsidRPr="00755CC0">
        <w:t>papierowo</w:t>
      </w:r>
      <w:bookmarkEnd w:id="255"/>
    </w:p>
    <w:p w:rsidR="00426E79" w:rsidRDefault="00C461D3" w:rsidP="00426E79">
      <w:pPr>
        <w:rPr>
          <w:rFonts w:ascii="Arial" w:hAnsi="Arial" w:cs="Arial"/>
          <w:color w:val="000000" w:themeColor="text1"/>
          <w:sz w:val="20"/>
        </w:rPr>
      </w:pPr>
      <w:r w:rsidRPr="00C461D3">
        <w:rPr>
          <w:rFonts w:ascii="Arial" w:hAnsi="Arial" w:cs="Arial"/>
          <w:color w:val="000000" w:themeColor="text1"/>
          <w:sz w:val="20"/>
        </w:rPr>
        <w:t xml:space="preserve">W dniach </w:t>
      </w:r>
      <w:r w:rsidR="00BD1A26">
        <w:rPr>
          <w:rFonts w:ascii="Arial" w:hAnsi="Arial" w:cs="Arial"/>
          <w:color w:val="000000" w:themeColor="text1"/>
          <w:sz w:val="20"/>
        </w:rPr>
        <w:t>05</w:t>
      </w:r>
      <w:r w:rsidRPr="00C461D3">
        <w:rPr>
          <w:rFonts w:ascii="Arial" w:hAnsi="Arial" w:cs="Arial"/>
          <w:color w:val="000000" w:themeColor="text1"/>
          <w:sz w:val="20"/>
        </w:rPr>
        <w:t>.04-</w:t>
      </w:r>
      <w:r>
        <w:rPr>
          <w:rFonts w:ascii="Arial" w:hAnsi="Arial" w:cs="Arial"/>
          <w:color w:val="000000" w:themeColor="text1"/>
          <w:sz w:val="20"/>
        </w:rPr>
        <w:t>19</w:t>
      </w:r>
      <w:r w:rsidRPr="00C461D3">
        <w:rPr>
          <w:rFonts w:ascii="Arial" w:hAnsi="Arial" w:cs="Arial"/>
          <w:color w:val="000000" w:themeColor="text1"/>
          <w:sz w:val="20"/>
        </w:rPr>
        <w:t xml:space="preserve">.04.2017 r. odbyły się konsultacje społeczne obszaru rewitalizacji. Uwagi można było zgłaszać </w:t>
      </w:r>
      <w:r w:rsidR="007C3009" w:rsidRPr="00BF76A7">
        <w:rPr>
          <w:rFonts w:ascii="Arial" w:hAnsi="Arial" w:cs="Arial"/>
          <w:sz w:val="20"/>
        </w:rPr>
        <w:t xml:space="preserve">korzystając z formularza konsultacyjnego zamieszczonego w zakładce </w:t>
      </w:r>
      <w:r w:rsidRPr="00BF76A7">
        <w:rPr>
          <w:rFonts w:ascii="Arial" w:hAnsi="Arial" w:cs="Arial"/>
          <w:sz w:val="20"/>
        </w:rPr>
        <w:t>„Rewitalizacja” na stronie internetowej Gminy</w:t>
      </w:r>
      <w:r w:rsidRPr="00C461D3">
        <w:rPr>
          <w:rFonts w:ascii="Arial" w:hAnsi="Arial" w:cs="Arial"/>
          <w:color w:val="000000" w:themeColor="text1"/>
          <w:sz w:val="20"/>
        </w:rPr>
        <w:t>, korespondencyjnie za pomocą poczty elektronicznej, a także bezpośrednio w Urzędzie Gminy. Informacje o konsultacjach zostały opublikowane na stronie www Gminy. W ramach ww. form wpłynęł</w:t>
      </w:r>
      <w:r>
        <w:rPr>
          <w:rFonts w:ascii="Arial" w:hAnsi="Arial" w:cs="Arial"/>
          <w:color w:val="000000" w:themeColor="text1"/>
          <w:sz w:val="20"/>
        </w:rPr>
        <w:t>o</w:t>
      </w:r>
      <w:r w:rsidRPr="00C461D3">
        <w:rPr>
          <w:rFonts w:ascii="Arial" w:hAnsi="Arial" w:cs="Arial"/>
          <w:color w:val="000000" w:themeColor="text1"/>
          <w:sz w:val="20"/>
        </w:rPr>
        <w:t xml:space="preserve"> </w:t>
      </w:r>
      <w:r>
        <w:rPr>
          <w:rFonts w:ascii="Arial" w:hAnsi="Arial" w:cs="Arial"/>
          <w:color w:val="000000" w:themeColor="text1"/>
          <w:sz w:val="20"/>
        </w:rPr>
        <w:t xml:space="preserve">ok. 200 formularzy. Uwagi </w:t>
      </w:r>
      <w:r w:rsidR="00426E79">
        <w:rPr>
          <w:rFonts w:ascii="Arial" w:hAnsi="Arial" w:cs="Arial"/>
          <w:color w:val="000000" w:themeColor="text1"/>
          <w:sz w:val="20"/>
        </w:rPr>
        <w:t>dotyczyły generalnie dwóch kwestii tj.</w:t>
      </w:r>
    </w:p>
    <w:p w:rsidR="00C461D3" w:rsidRDefault="00426E79" w:rsidP="00120D62">
      <w:pPr>
        <w:pStyle w:val="Akapitzlist"/>
        <w:numPr>
          <w:ilvl w:val="0"/>
          <w:numId w:val="54"/>
        </w:numPr>
        <w:rPr>
          <w:rFonts w:ascii="Arial" w:hAnsi="Arial" w:cs="Arial"/>
          <w:color w:val="000000" w:themeColor="text1"/>
          <w:sz w:val="20"/>
        </w:rPr>
      </w:pPr>
      <w:r>
        <w:rPr>
          <w:rFonts w:ascii="Arial" w:hAnsi="Arial" w:cs="Arial"/>
          <w:color w:val="000000" w:themeColor="text1"/>
          <w:sz w:val="20"/>
        </w:rPr>
        <w:t>Ujęcia miejscowości Jankowce jako obszaru zdegradowanego i rewitalizacji</w:t>
      </w:r>
      <w:r w:rsidR="00C461D3" w:rsidRPr="00426E79">
        <w:rPr>
          <w:rFonts w:ascii="Arial" w:hAnsi="Arial" w:cs="Arial"/>
          <w:color w:val="000000" w:themeColor="text1"/>
          <w:sz w:val="20"/>
        </w:rPr>
        <w:t>.</w:t>
      </w:r>
    </w:p>
    <w:p w:rsidR="00426E79" w:rsidRDefault="00426E79" w:rsidP="00120D62">
      <w:pPr>
        <w:pStyle w:val="Akapitzlist"/>
        <w:numPr>
          <w:ilvl w:val="0"/>
          <w:numId w:val="54"/>
        </w:numPr>
        <w:rPr>
          <w:rFonts w:ascii="Arial" w:hAnsi="Arial" w:cs="Arial"/>
          <w:color w:val="000000" w:themeColor="text1"/>
          <w:sz w:val="20"/>
        </w:rPr>
      </w:pPr>
      <w:r>
        <w:rPr>
          <w:rFonts w:ascii="Arial" w:hAnsi="Arial" w:cs="Arial"/>
          <w:color w:val="000000" w:themeColor="text1"/>
          <w:sz w:val="20"/>
        </w:rPr>
        <w:t>Rozszerzenia obszaru rewitalizacji w Lesku o ulicę Piłsudskiego.</w:t>
      </w:r>
    </w:p>
    <w:p w:rsidR="00426E79" w:rsidRDefault="00426E79" w:rsidP="00426E79">
      <w:pPr>
        <w:rPr>
          <w:rFonts w:ascii="Arial" w:hAnsi="Arial" w:cs="Arial"/>
          <w:color w:val="000000" w:themeColor="text1"/>
          <w:sz w:val="20"/>
        </w:rPr>
      </w:pPr>
      <w:r>
        <w:rPr>
          <w:rFonts w:ascii="Arial" w:hAnsi="Arial" w:cs="Arial"/>
          <w:color w:val="000000" w:themeColor="text1"/>
          <w:sz w:val="20"/>
        </w:rPr>
        <w:t>Ad. 1) Analiza wskaźników statystycznych tj. porównanie wystandaryzowanych wskaźników dla miejscowości i porównanie ich do średniej dla Gminy wskazała, że nie można wyznaczyć obszaru zdegradowanego na terenie miejscowości Jankowce. Wskaźniki dla tej miejscowości były lepsze niż średnia w Gminie.</w:t>
      </w:r>
    </w:p>
    <w:p w:rsidR="00426E79" w:rsidRPr="00426E79" w:rsidRDefault="00426E79" w:rsidP="00426E79">
      <w:pPr>
        <w:rPr>
          <w:rFonts w:ascii="Arial" w:hAnsi="Arial" w:cs="Arial"/>
          <w:color w:val="000000" w:themeColor="text1"/>
          <w:sz w:val="20"/>
        </w:rPr>
      </w:pPr>
      <w:r>
        <w:rPr>
          <w:rFonts w:ascii="Arial" w:hAnsi="Arial" w:cs="Arial"/>
          <w:color w:val="000000" w:themeColor="text1"/>
          <w:sz w:val="20"/>
        </w:rPr>
        <w:t>Ad. 2) Po przeprowadzonej analizie rozszerzono obszar rewitalizacji o wskazane działki.</w:t>
      </w:r>
    </w:p>
    <w:p w:rsidR="000F631D" w:rsidRPr="00755CC0" w:rsidRDefault="000F631D" w:rsidP="00755CC0">
      <w:pPr>
        <w:pStyle w:val="Nagwek2"/>
        <w:rPr>
          <w:rFonts w:ascii="Arial" w:hAnsi="Arial" w:cs="Arial"/>
          <w:sz w:val="20"/>
          <w:szCs w:val="20"/>
        </w:rPr>
      </w:pPr>
      <w:r w:rsidRPr="00755CC0">
        <w:rPr>
          <w:rFonts w:ascii="Arial" w:hAnsi="Arial" w:cs="Arial"/>
          <w:caps w:val="0"/>
          <w:sz w:val="20"/>
          <w:szCs w:val="20"/>
        </w:rPr>
        <w:t xml:space="preserve"> </w:t>
      </w:r>
      <w:bookmarkStart w:id="256" w:name="_Toc482448846"/>
      <w:bookmarkStart w:id="257" w:name="_Toc482809111"/>
      <w:bookmarkStart w:id="258" w:name="_Toc483049058"/>
      <w:bookmarkStart w:id="259" w:name="_Toc485479717"/>
      <w:r w:rsidRPr="00755CC0">
        <w:rPr>
          <w:rFonts w:ascii="Arial" w:hAnsi="Arial" w:cs="Arial"/>
          <w:caps w:val="0"/>
          <w:sz w:val="20"/>
          <w:szCs w:val="20"/>
        </w:rPr>
        <w:t>ETAP WDRAŻANIA I OCENY LOKALNEGO PROGRAMU REWITALIZACJI</w:t>
      </w:r>
      <w:bookmarkEnd w:id="256"/>
      <w:bookmarkEnd w:id="257"/>
      <w:bookmarkEnd w:id="258"/>
      <w:bookmarkEnd w:id="259"/>
    </w:p>
    <w:p w:rsidR="000F631D" w:rsidRPr="00755CC0" w:rsidRDefault="000F631D" w:rsidP="00755CC0">
      <w:pPr>
        <w:pStyle w:val="Nysatekstpodstawowy"/>
        <w:spacing w:after="120" w:line="240" w:lineRule="auto"/>
        <w:rPr>
          <w:rFonts w:ascii="Arial" w:eastAsia="Times New Roman" w:hAnsi="Arial" w:cs="Arial"/>
          <w:sz w:val="20"/>
          <w:szCs w:val="20"/>
          <w:lang w:eastAsia="pl-PL"/>
        </w:rPr>
      </w:pPr>
      <w:r w:rsidRPr="00755CC0">
        <w:rPr>
          <w:rFonts w:ascii="Arial" w:eastAsia="Times New Roman" w:hAnsi="Arial" w:cs="Arial"/>
          <w:sz w:val="20"/>
          <w:szCs w:val="20"/>
          <w:lang w:eastAsia="pl-PL"/>
        </w:rPr>
        <w:t xml:space="preserve">Wdrażanie, monitoring oraz ocena Lokalnego Programu Rewitalizacji będzie realizowana z możliwie najszerszym udziałem interesariuszy, którzy będą źródłem pełnej informacji o sytuacji społeczno-gospodarczej oraz o zmianach, które zaszły na podobszarach rewitalizacji. Związane jest to przede wszystkim z koniecznością powodzenia realizacji przedsięwzięć rewitalizacyjnych w długookresowej perspektywie,  zwłaszcza w przypadku ograniczenia możliwości finansowania niektórych  z nich. </w:t>
      </w:r>
    </w:p>
    <w:p w:rsidR="000F631D" w:rsidRPr="00755CC0" w:rsidRDefault="000F631D" w:rsidP="00755CC0">
      <w:pPr>
        <w:pStyle w:val="Nysatekstpodstawowy"/>
        <w:spacing w:after="120" w:line="240" w:lineRule="auto"/>
        <w:rPr>
          <w:rFonts w:ascii="Arial" w:eastAsia="Times New Roman" w:hAnsi="Arial" w:cs="Arial"/>
          <w:sz w:val="20"/>
          <w:szCs w:val="20"/>
          <w:lang w:eastAsia="pl-PL"/>
        </w:rPr>
      </w:pPr>
      <w:r w:rsidRPr="00755CC0">
        <w:rPr>
          <w:rFonts w:ascii="Arial" w:eastAsia="Times New Roman" w:hAnsi="Arial" w:cs="Arial"/>
          <w:sz w:val="20"/>
          <w:szCs w:val="20"/>
          <w:lang w:eastAsia="pl-PL"/>
        </w:rPr>
        <w:t>Na powyższym etapie przewidywane są otwarte spotkania z interesariuszami procesu rewitalizacji, a także sprawozdania partnerów z realizacji przedsięwzięć rewitalizacyjnych. Jednocześnie planowane jest badanie ankietowe opinii społecznej na temat realizowanych projektów i efektów ich wdrażania.</w:t>
      </w:r>
    </w:p>
    <w:p w:rsidR="00AD41D9" w:rsidRPr="00755CC0" w:rsidRDefault="00AD41D9" w:rsidP="00755CC0">
      <w:pPr>
        <w:spacing w:before="100" w:after="200" w:line="276" w:lineRule="auto"/>
        <w:rPr>
          <w:rFonts w:ascii="Arial" w:hAnsi="Arial" w:cs="Arial"/>
          <w:caps/>
          <w:color w:val="FFFFFF" w:themeColor="background1"/>
          <w:spacing w:val="15"/>
          <w:sz w:val="20"/>
        </w:rPr>
      </w:pPr>
      <w:r w:rsidRPr="00755CC0">
        <w:rPr>
          <w:rFonts w:ascii="Arial" w:hAnsi="Arial" w:cs="Arial"/>
          <w:sz w:val="20"/>
        </w:rPr>
        <w:br w:type="page"/>
      </w:r>
    </w:p>
    <w:p w:rsidR="00BD2ACA" w:rsidRPr="00755CC0" w:rsidRDefault="00680720" w:rsidP="00755CC0">
      <w:pPr>
        <w:pStyle w:val="NagwekpktI"/>
        <w:rPr>
          <w:rFonts w:ascii="Arial" w:hAnsi="Arial" w:cs="Arial"/>
          <w:sz w:val="20"/>
          <w:szCs w:val="20"/>
        </w:rPr>
      </w:pPr>
      <w:bookmarkStart w:id="260" w:name="_Toc485479718"/>
      <w:r w:rsidRPr="00755CC0">
        <w:rPr>
          <w:rFonts w:ascii="Arial" w:hAnsi="Arial" w:cs="Arial"/>
          <w:caps w:val="0"/>
          <w:sz w:val="20"/>
          <w:szCs w:val="20"/>
        </w:rPr>
        <w:lastRenderedPageBreak/>
        <w:t>SYSTEM REALIZACJI (WDRAŻANIA) PROGRAMU REWITALIZACJI</w:t>
      </w:r>
      <w:bookmarkEnd w:id="260"/>
    </w:p>
    <w:p w:rsidR="0007613D" w:rsidRPr="00755CC0" w:rsidRDefault="0007613D" w:rsidP="00755CC0">
      <w:pPr>
        <w:pStyle w:val="Nysatekstpodstawowy"/>
        <w:spacing w:after="120" w:line="240" w:lineRule="auto"/>
        <w:rPr>
          <w:rFonts w:ascii="Arial" w:hAnsi="Arial" w:cs="Arial"/>
          <w:sz w:val="20"/>
          <w:szCs w:val="20"/>
        </w:rPr>
      </w:pPr>
      <w:r w:rsidRPr="00755CC0">
        <w:rPr>
          <w:rFonts w:ascii="Arial" w:hAnsi="Arial" w:cs="Arial"/>
          <w:sz w:val="20"/>
          <w:szCs w:val="20"/>
        </w:rPr>
        <w:t xml:space="preserve">Zarządzanie Lokalnym Programem Rewitalizacji jest zadaniem trudnym i skomplikowanym. Ma na to wpływ duża liczba partnerów uczestniczących w jego realizacji oraz multidyscyplinarny charakter przedsięwzięć, które zostały przewidziane do realizacji. </w:t>
      </w:r>
    </w:p>
    <w:p w:rsidR="0007613D" w:rsidRPr="00755CC0" w:rsidRDefault="0007613D" w:rsidP="00755CC0">
      <w:pPr>
        <w:pStyle w:val="Nysatekstpodstawowy"/>
        <w:spacing w:after="120" w:line="240" w:lineRule="auto"/>
        <w:rPr>
          <w:rFonts w:ascii="Arial" w:hAnsi="Arial" w:cs="Arial"/>
          <w:sz w:val="20"/>
          <w:szCs w:val="20"/>
        </w:rPr>
      </w:pPr>
      <w:r w:rsidRPr="00755CC0">
        <w:rPr>
          <w:rFonts w:ascii="Arial" w:hAnsi="Arial" w:cs="Arial"/>
          <w:sz w:val="20"/>
          <w:szCs w:val="20"/>
        </w:rPr>
        <w:t>Zgodnie z art. 3 ust. 1 ustawy z dnia 9 października 2015 r. o rewitalizacji zadaniem własnym Gminy jest m.in. tworzenie warunków do prowadzenia rewitalizacji.</w:t>
      </w:r>
    </w:p>
    <w:p w:rsidR="0007613D" w:rsidRPr="00755CC0" w:rsidRDefault="0007613D" w:rsidP="00755CC0">
      <w:pPr>
        <w:pStyle w:val="Nysatekstpodstawowy"/>
        <w:spacing w:after="120" w:line="240" w:lineRule="auto"/>
        <w:rPr>
          <w:rFonts w:ascii="Arial" w:hAnsi="Arial" w:cs="Arial"/>
          <w:b/>
          <w:bCs/>
          <w:sz w:val="20"/>
          <w:szCs w:val="20"/>
        </w:rPr>
      </w:pPr>
      <w:r w:rsidRPr="00755CC0">
        <w:rPr>
          <w:rFonts w:ascii="Arial" w:hAnsi="Arial" w:cs="Arial"/>
          <w:sz w:val="20"/>
          <w:szCs w:val="20"/>
        </w:rPr>
        <w:t>Skuteczna realizacja Lokalnego Programu Rewitalizacji będzie prowadzona w oparciu o następujące zasady:</w:t>
      </w:r>
    </w:p>
    <w:p w:rsidR="0007613D" w:rsidRPr="00755CC0" w:rsidRDefault="0007613D" w:rsidP="00916B52">
      <w:pPr>
        <w:pStyle w:val="Nysatekstpodstawowy"/>
        <w:numPr>
          <w:ilvl w:val="0"/>
          <w:numId w:val="10"/>
        </w:numPr>
        <w:spacing w:after="120" w:line="240" w:lineRule="auto"/>
        <w:rPr>
          <w:rFonts w:ascii="Arial" w:hAnsi="Arial" w:cs="Arial"/>
          <w:sz w:val="20"/>
          <w:szCs w:val="20"/>
        </w:rPr>
      </w:pPr>
      <w:r w:rsidRPr="00755CC0">
        <w:rPr>
          <w:rFonts w:ascii="Arial" w:hAnsi="Arial" w:cs="Arial"/>
          <w:b/>
          <w:bCs/>
          <w:sz w:val="20"/>
          <w:szCs w:val="20"/>
        </w:rPr>
        <w:t xml:space="preserve">Kompleksowość </w:t>
      </w:r>
      <w:r w:rsidRPr="00755CC0">
        <w:rPr>
          <w:rFonts w:ascii="Arial" w:hAnsi="Arial" w:cs="Arial"/>
          <w:sz w:val="20"/>
          <w:szCs w:val="20"/>
        </w:rPr>
        <w:t>– realizacja działań i projektów wieloaspektowo, z perspektywy całej gminy; zasada jest weryfikowana na poziomie Programu, a nie pojedynczych projektów.</w:t>
      </w:r>
    </w:p>
    <w:p w:rsidR="0007613D" w:rsidRPr="00755CC0" w:rsidRDefault="0007613D" w:rsidP="00916B52">
      <w:pPr>
        <w:pStyle w:val="Nysatekstpodstawowy"/>
        <w:numPr>
          <w:ilvl w:val="0"/>
          <w:numId w:val="10"/>
        </w:numPr>
        <w:spacing w:after="120" w:line="240" w:lineRule="auto"/>
        <w:rPr>
          <w:rFonts w:ascii="Arial" w:hAnsi="Arial" w:cs="Arial"/>
          <w:sz w:val="20"/>
          <w:szCs w:val="20"/>
        </w:rPr>
      </w:pPr>
      <w:r w:rsidRPr="00755CC0">
        <w:rPr>
          <w:rFonts w:ascii="Arial" w:hAnsi="Arial" w:cs="Arial"/>
          <w:b/>
          <w:bCs/>
          <w:sz w:val="20"/>
          <w:szCs w:val="20"/>
        </w:rPr>
        <w:t xml:space="preserve">Koncentracja terytorialna </w:t>
      </w:r>
      <w:r w:rsidRPr="00755CC0">
        <w:rPr>
          <w:rFonts w:ascii="Arial" w:hAnsi="Arial" w:cs="Arial"/>
          <w:sz w:val="20"/>
          <w:szCs w:val="20"/>
        </w:rPr>
        <w:t>– LPR realizowany jest na wskazanym obszarze kryzysowym, który charakteryzuje się szczególnymi warunkami w skali gminy. Jednocześnie zachowana jest koncentracja środków na zadania priorytetowe o największych korzyściach społecznych.</w:t>
      </w:r>
    </w:p>
    <w:p w:rsidR="0007613D" w:rsidRPr="00755CC0" w:rsidRDefault="0007613D" w:rsidP="00916B52">
      <w:pPr>
        <w:pStyle w:val="Nysatekstpodstawowy"/>
        <w:numPr>
          <w:ilvl w:val="0"/>
          <w:numId w:val="10"/>
        </w:numPr>
        <w:spacing w:after="120" w:line="240" w:lineRule="auto"/>
        <w:rPr>
          <w:rFonts w:ascii="Arial" w:hAnsi="Arial" w:cs="Arial"/>
          <w:sz w:val="20"/>
          <w:szCs w:val="20"/>
        </w:rPr>
      </w:pPr>
      <w:r w:rsidRPr="00755CC0">
        <w:rPr>
          <w:rFonts w:ascii="Arial" w:hAnsi="Arial" w:cs="Arial"/>
          <w:b/>
          <w:bCs/>
          <w:sz w:val="20"/>
          <w:szCs w:val="20"/>
        </w:rPr>
        <w:t xml:space="preserve">Komplementarność </w:t>
      </w:r>
      <w:r w:rsidRPr="00755CC0">
        <w:rPr>
          <w:rFonts w:ascii="Arial" w:hAnsi="Arial" w:cs="Arial"/>
          <w:sz w:val="20"/>
          <w:szCs w:val="20"/>
        </w:rPr>
        <w:t>– projekty realizowane w ramach różnych działań i priorytetów wzajemnie się uzupełniają; inwestycje publiczne są realizowane równolegle z projektami wspierającymi i towarzyszącymi partnerów zewnętrznych.</w:t>
      </w:r>
    </w:p>
    <w:p w:rsidR="0007613D" w:rsidRPr="00755CC0" w:rsidRDefault="0007613D" w:rsidP="00916B52">
      <w:pPr>
        <w:pStyle w:val="Nysatekstpodstawowy"/>
        <w:numPr>
          <w:ilvl w:val="0"/>
          <w:numId w:val="10"/>
        </w:numPr>
        <w:spacing w:after="120" w:line="240" w:lineRule="auto"/>
        <w:rPr>
          <w:rFonts w:ascii="Arial" w:hAnsi="Arial" w:cs="Arial"/>
          <w:sz w:val="20"/>
          <w:szCs w:val="20"/>
        </w:rPr>
      </w:pPr>
      <w:r w:rsidRPr="00755CC0">
        <w:rPr>
          <w:rFonts w:ascii="Arial" w:hAnsi="Arial" w:cs="Arial"/>
          <w:b/>
          <w:bCs/>
          <w:sz w:val="20"/>
          <w:szCs w:val="20"/>
        </w:rPr>
        <w:t>Partnerstwo</w:t>
      </w:r>
      <w:r w:rsidRPr="00755CC0">
        <w:rPr>
          <w:rFonts w:ascii="Arial" w:hAnsi="Arial" w:cs="Arial"/>
          <w:sz w:val="20"/>
          <w:szCs w:val="20"/>
        </w:rPr>
        <w:t xml:space="preserve"> – do realizacji LPR włączają się partnerzy społeczni, gospodarczy i instytucjonalni. Warunkiem skutecznego partnerstwa jest otwarta i ciągła komunikacja.</w:t>
      </w:r>
    </w:p>
    <w:p w:rsidR="0007613D" w:rsidRPr="00755CC0" w:rsidRDefault="0007613D" w:rsidP="00916B52">
      <w:pPr>
        <w:pStyle w:val="Nysatekstpodstawowy"/>
        <w:numPr>
          <w:ilvl w:val="0"/>
          <w:numId w:val="10"/>
        </w:numPr>
        <w:spacing w:after="120" w:line="240" w:lineRule="auto"/>
        <w:rPr>
          <w:rFonts w:ascii="Arial" w:hAnsi="Arial" w:cs="Arial"/>
          <w:sz w:val="20"/>
          <w:szCs w:val="20"/>
        </w:rPr>
      </w:pPr>
      <w:r w:rsidRPr="00755CC0">
        <w:rPr>
          <w:rFonts w:ascii="Arial" w:hAnsi="Arial" w:cs="Arial"/>
          <w:b/>
          <w:bCs/>
          <w:sz w:val="20"/>
          <w:szCs w:val="20"/>
        </w:rPr>
        <w:t xml:space="preserve">Współpraca </w:t>
      </w:r>
      <w:r w:rsidRPr="00755CC0">
        <w:rPr>
          <w:rFonts w:ascii="Arial" w:hAnsi="Arial" w:cs="Arial"/>
          <w:sz w:val="20"/>
          <w:szCs w:val="20"/>
        </w:rPr>
        <w:t>– współdziałanie wewnątrz komórek i jednostek organizacyjnych LPR, pomiędzy partnerami publicznymi, społecznymi i prywatnymi; realizacja zasady dotyczy zarówno ustalania priorytetów, realizacji projektów, jak i mierzenia ich efektów.</w:t>
      </w:r>
    </w:p>
    <w:p w:rsidR="0007613D" w:rsidRPr="00755CC0" w:rsidRDefault="0007613D" w:rsidP="00916B52">
      <w:pPr>
        <w:numPr>
          <w:ilvl w:val="0"/>
          <w:numId w:val="10"/>
        </w:numPr>
        <w:rPr>
          <w:rFonts w:ascii="Arial" w:hAnsi="Arial" w:cs="Arial"/>
          <w:sz w:val="20"/>
        </w:rPr>
      </w:pPr>
      <w:r w:rsidRPr="00755CC0">
        <w:rPr>
          <w:rFonts w:ascii="Arial" w:hAnsi="Arial" w:cs="Arial"/>
          <w:b/>
          <w:bCs/>
          <w:sz w:val="20"/>
          <w:lang w:eastAsia="ar-SA"/>
        </w:rPr>
        <w:t>Stały monitoring</w:t>
      </w:r>
      <w:r w:rsidRPr="00755CC0">
        <w:rPr>
          <w:rFonts w:ascii="Arial" w:hAnsi="Arial" w:cs="Arial"/>
          <w:sz w:val="20"/>
        </w:rPr>
        <w:t xml:space="preserve"> realizacji programu rewitalizacji i jego ewaluacja.</w:t>
      </w:r>
    </w:p>
    <w:p w:rsidR="0007613D" w:rsidRPr="00755CC0" w:rsidRDefault="0007613D" w:rsidP="00755CC0">
      <w:pPr>
        <w:pStyle w:val="Nysatekstpodstawowy"/>
        <w:spacing w:after="120" w:line="240" w:lineRule="auto"/>
        <w:rPr>
          <w:rFonts w:ascii="Arial" w:hAnsi="Arial" w:cs="Arial"/>
          <w:sz w:val="20"/>
          <w:szCs w:val="20"/>
        </w:rPr>
      </w:pPr>
      <w:r w:rsidRPr="00755CC0">
        <w:rPr>
          <w:rFonts w:ascii="Arial" w:hAnsi="Arial" w:cs="Arial"/>
          <w:b/>
          <w:bCs/>
          <w:sz w:val="20"/>
          <w:szCs w:val="20"/>
        </w:rPr>
        <w:t>Główne strony współpracy</w:t>
      </w:r>
      <w:r w:rsidRPr="00755CC0">
        <w:rPr>
          <w:rFonts w:ascii="Arial" w:hAnsi="Arial" w:cs="Arial"/>
          <w:sz w:val="20"/>
          <w:szCs w:val="20"/>
        </w:rPr>
        <w:t xml:space="preserve"> przy wdrażaniu Programu Rewitalizacji:</w:t>
      </w:r>
    </w:p>
    <w:p w:rsidR="0007613D" w:rsidRPr="00755CC0" w:rsidRDefault="0007613D" w:rsidP="00916B52">
      <w:pPr>
        <w:pStyle w:val="Nysatekstpodstawowy"/>
        <w:numPr>
          <w:ilvl w:val="0"/>
          <w:numId w:val="11"/>
        </w:numPr>
        <w:spacing w:after="120" w:line="240" w:lineRule="auto"/>
        <w:rPr>
          <w:rFonts w:ascii="Arial" w:hAnsi="Arial" w:cs="Arial"/>
          <w:sz w:val="20"/>
          <w:szCs w:val="20"/>
        </w:rPr>
      </w:pPr>
      <w:r w:rsidRPr="00755CC0">
        <w:rPr>
          <w:rFonts w:ascii="Arial" w:hAnsi="Arial" w:cs="Arial"/>
          <w:sz w:val="20"/>
          <w:szCs w:val="20"/>
        </w:rPr>
        <w:t>Poszczególne wydziały Urzędu Miasta i Gminy Lesko oraz jego jednostki organizacyjne.</w:t>
      </w:r>
    </w:p>
    <w:p w:rsidR="0007613D" w:rsidRPr="00755CC0" w:rsidRDefault="0007613D" w:rsidP="00916B52">
      <w:pPr>
        <w:pStyle w:val="Nysatekstpodstawowy"/>
        <w:numPr>
          <w:ilvl w:val="0"/>
          <w:numId w:val="11"/>
        </w:numPr>
        <w:spacing w:after="120" w:line="240" w:lineRule="auto"/>
        <w:rPr>
          <w:rFonts w:ascii="Arial" w:hAnsi="Arial" w:cs="Arial"/>
          <w:sz w:val="20"/>
          <w:szCs w:val="20"/>
        </w:rPr>
      </w:pPr>
      <w:r w:rsidRPr="00755CC0">
        <w:rPr>
          <w:rFonts w:ascii="Arial" w:hAnsi="Arial" w:cs="Arial"/>
          <w:sz w:val="20"/>
          <w:szCs w:val="20"/>
        </w:rPr>
        <w:t>Zarządy spółdzielni i wspólnot mieszkaniowych wchodzących w skład obszaru rewitalizacji.</w:t>
      </w:r>
    </w:p>
    <w:p w:rsidR="0007613D" w:rsidRPr="00755CC0" w:rsidRDefault="0007613D" w:rsidP="00916B52">
      <w:pPr>
        <w:pStyle w:val="Nysatekstpodstawowy"/>
        <w:numPr>
          <w:ilvl w:val="0"/>
          <w:numId w:val="11"/>
        </w:numPr>
        <w:spacing w:after="120" w:line="240" w:lineRule="auto"/>
        <w:rPr>
          <w:rFonts w:ascii="Arial" w:hAnsi="Arial" w:cs="Arial"/>
          <w:sz w:val="20"/>
          <w:szCs w:val="20"/>
        </w:rPr>
      </w:pPr>
      <w:r w:rsidRPr="00755CC0">
        <w:rPr>
          <w:rFonts w:ascii="Arial" w:hAnsi="Arial" w:cs="Arial"/>
          <w:sz w:val="20"/>
          <w:szCs w:val="20"/>
        </w:rPr>
        <w:t>Beneficjenci zewnętrzni odpowiadający za realizację projektów rewitalizacyjnych tj. instytucje kultury, instytucje polityki społecznej, organizacje samorządu gospodarczego, fundacje i stowarzyszenia, lokalni przedsiębiorcy, parafie, osoby prywatne.</w:t>
      </w:r>
    </w:p>
    <w:p w:rsidR="0007613D" w:rsidRPr="00755CC0" w:rsidRDefault="0007613D" w:rsidP="00916B52">
      <w:pPr>
        <w:pStyle w:val="Nysatekstpodstawowy"/>
        <w:numPr>
          <w:ilvl w:val="0"/>
          <w:numId w:val="11"/>
        </w:numPr>
        <w:spacing w:after="120" w:line="240" w:lineRule="auto"/>
        <w:rPr>
          <w:rFonts w:ascii="Arial" w:hAnsi="Arial" w:cs="Arial"/>
          <w:sz w:val="20"/>
          <w:szCs w:val="20"/>
        </w:rPr>
      </w:pPr>
      <w:r w:rsidRPr="00755CC0">
        <w:rPr>
          <w:rFonts w:ascii="Arial" w:hAnsi="Arial" w:cs="Arial"/>
          <w:sz w:val="20"/>
          <w:szCs w:val="20"/>
        </w:rPr>
        <w:t>Mieszkańcy obszaru rewitalizacji.</w:t>
      </w:r>
    </w:p>
    <w:p w:rsidR="0007613D" w:rsidRPr="00755CC0" w:rsidRDefault="0007613D" w:rsidP="00916B52">
      <w:pPr>
        <w:pStyle w:val="Nysatekstpodstawowy"/>
        <w:numPr>
          <w:ilvl w:val="0"/>
          <w:numId w:val="11"/>
        </w:numPr>
        <w:spacing w:after="120" w:line="240" w:lineRule="auto"/>
        <w:rPr>
          <w:rFonts w:ascii="Arial" w:hAnsi="Arial" w:cs="Arial"/>
          <w:sz w:val="20"/>
          <w:szCs w:val="20"/>
        </w:rPr>
      </w:pPr>
      <w:r w:rsidRPr="00755CC0">
        <w:rPr>
          <w:rFonts w:ascii="Arial" w:hAnsi="Arial" w:cs="Arial"/>
          <w:sz w:val="20"/>
          <w:szCs w:val="20"/>
        </w:rPr>
        <w:t>Inni interesariusze Lokalnego Programu Rewitalizacji.</w:t>
      </w:r>
    </w:p>
    <w:p w:rsidR="0007613D" w:rsidRPr="00755CC0" w:rsidRDefault="0007613D" w:rsidP="00755CC0">
      <w:pPr>
        <w:pStyle w:val="Nysatekstpodstawowy"/>
        <w:spacing w:after="120" w:line="240" w:lineRule="auto"/>
        <w:rPr>
          <w:rFonts w:ascii="Arial" w:hAnsi="Arial" w:cs="Arial"/>
          <w:sz w:val="20"/>
          <w:szCs w:val="20"/>
        </w:rPr>
      </w:pPr>
      <w:r w:rsidRPr="00755CC0">
        <w:rPr>
          <w:rStyle w:val="NysatekstpodstawowyZnak"/>
          <w:rFonts w:ascii="Arial" w:hAnsi="Arial" w:cs="Arial"/>
          <w:sz w:val="20"/>
          <w:szCs w:val="20"/>
        </w:rPr>
        <w:t>Głównym celem wdrażania LPR jest budowanie partnerstwa między koordynatorem procesu - Urzędem Miasta i Gminy a innymi podmiotami publicznymi oraz</w:t>
      </w:r>
      <w:r w:rsidRPr="00755CC0">
        <w:rPr>
          <w:rFonts w:ascii="Arial" w:hAnsi="Arial" w:cs="Arial"/>
          <w:sz w:val="20"/>
          <w:szCs w:val="20"/>
        </w:rPr>
        <w:t xml:space="preserve"> prywatnymi i pozarządowymi działającymi w gminie. Właściwe zarządzanie wdrażaniem wymaga przyjęcia odpowiednich rozwiązań organizacyjnych prezentowanych poniżej.</w:t>
      </w:r>
      <w:bookmarkStart w:id="261" w:name="_Toc470005716"/>
    </w:p>
    <w:p w:rsidR="0007613D" w:rsidRPr="00755CC0" w:rsidRDefault="0007613D" w:rsidP="00755CC0">
      <w:pPr>
        <w:pStyle w:val="Nagwek2"/>
        <w:rPr>
          <w:rFonts w:ascii="Arial" w:hAnsi="Arial" w:cs="Arial"/>
          <w:sz w:val="20"/>
          <w:szCs w:val="20"/>
        </w:rPr>
      </w:pPr>
      <w:bookmarkStart w:id="262" w:name="_Toc482448848"/>
      <w:bookmarkStart w:id="263" w:name="_Toc482809113"/>
      <w:bookmarkStart w:id="264" w:name="_Toc483049060"/>
      <w:bookmarkStart w:id="265" w:name="_Toc485479719"/>
      <w:bookmarkEnd w:id="261"/>
      <w:r w:rsidRPr="00755CC0">
        <w:rPr>
          <w:rFonts w:ascii="Arial" w:hAnsi="Arial" w:cs="Arial"/>
          <w:sz w:val="20"/>
          <w:szCs w:val="20"/>
        </w:rPr>
        <w:t>PODMIOTY ODPOWIEDZIALNE ZA WDROŻENIE LOKALNEGO PROGRAMU REWITALIZACJI</w:t>
      </w:r>
      <w:bookmarkEnd w:id="262"/>
      <w:bookmarkEnd w:id="263"/>
      <w:bookmarkEnd w:id="264"/>
      <w:bookmarkEnd w:id="265"/>
    </w:p>
    <w:p w:rsidR="0007613D" w:rsidRPr="00755CC0" w:rsidRDefault="0007613D" w:rsidP="0063320F">
      <w:pPr>
        <w:pStyle w:val="Nysatekstpodstawowy"/>
        <w:spacing w:after="120" w:line="240" w:lineRule="auto"/>
        <w:rPr>
          <w:rStyle w:val="NysatekstpodstawowyZnak"/>
          <w:rFonts w:ascii="Arial" w:hAnsi="Arial" w:cs="Arial"/>
          <w:sz w:val="20"/>
          <w:szCs w:val="20"/>
        </w:rPr>
      </w:pPr>
      <w:r w:rsidRPr="00755CC0">
        <w:rPr>
          <w:rStyle w:val="NysatekstpodstawowyZnak"/>
          <w:rFonts w:ascii="Arial" w:hAnsi="Arial" w:cs="Arial"/>
          <w:sz w:val="20"/>
          <w:szCs w:val="20"/>
        </w:rPr>
        <w:t xml:space="preserve">Dla sprawnego wdrażania i monitorowania Lokalnego Programu Rewitalizacji zostanie powołany Zespół ds. Rewitalizacji (Projektowy). Będzie on stanowił organ pomocniczy Burmistrza Miasta i Gminy Lesko do podejmowania decyzji w sprawie wdrażania „Lokalnego Programu Rewitalizacji Gminy Lesko na lata 2017 – 2023”.  </w:t>
      </w:r>
    </w:p>
    <w:p w:rsidR="0007613D" w:rsidRPr="00426E79" w:rsidRDefault="0007613D" w:rsidP="0063320F">
      <w:pPr>
        <w:pStyle w:val="Nysatekstpodstawowy"/>
        <w:spacing w:after="120" w:line="240" w:lineRule="auto"/>
        <w:rPr>
          <w:rStyle w:val="NysatekstpodstawowyZnak"/>
          <w:rFonts w:ascii="Arial" w:hAnsi="Arial" w:cs="Arial"/>
          <w:sz w:val="20"/>
          <w:szCs w:val="20"/>
        </w:rPr>
      </w:pPr>
      <w:r w:rsidRPr="00755CC0">
        <w:rPr>
          <w:rStyle w:val="NysatekstpodstawowyZnak"/>
          <w:rFonts w:ascii="Arial" w:hAnsi="Arial" w:cs="Arial"/>
          <w:sz w:val="20"/>
          <w:szCs w:val="20"/>
        </w:rPr>
        <w:t xml:space="preserve">Zespół będzie się składał z przedstawicieli Władz Urzędu Gminy oraz interesariuszy procesu rewitalizacji. Do głównych zadań zespołu należało będzie przede wszystkim koordynowanie wszystkich działań związanych z wdrażaniem Programu, bieżąca ocena i monitorowanie procesu rewitalizacji, </w:t>
      </w:r>
      <w:r w:rsidRPr="00426E79">
        <w:rPr>
          <w:rStyle w:val="NysatekstpodstawowyZnak"/>
          <w:rFonts w:ascii="Arial" w:hAnsi="Arial" w:cs="Arial"/>
          <w:sz w:val="20"/>
          <w:szCs w:val="20"/>
        </w:rPr>
        <w:t xml:space="preserve">reagowanie na wszystkie pojawiające się problemy i wdrażanie środków zaradczych. Ponadto zespół ds. Rewitalizacji będzie odpowiadał za informacje i promocję wszystkich działań rewitalizacyjnych, będzie czynnie współpracował z osobami wdrażającymi projekty infrastrukturalne </w:t>
      </w:r>
      <w:r w:rsidR="002F08EC">
        <w:rPr>
          <w:rStyle w:val="NysatekstpodstawowyZnak"/>
          <w:rFonts w:ascii="Arial" w:hAnsi="Arial" w:cs="Arial"/>
          <w:sz w:val="20"/>
          <w:szCs w:val="20"/>
        </w:rPr>
        <w:br/>
      </w:r>
      <w:r w:rsidRPr="00426E79">
        <w:rPr>
          <w:rStyle w:val="NysatekstpodstawowyZnak"/>
          <w:rFonts w:ascii="Arial" w:hAnsi="Arial" w:cs="Arial"/>
          <w:sz w:val="20"/>
          <w:szCs w:val="20"/>
        </w:rPr>
        <w:t xml:space="preserve">i społeczne w miejscowości </w:t>
      </w:r>
      <w:r w:rsidR="00426E79" w:rsidRPr="00426E79">
        <w:rPr>
          <w:rStyle w:val="NysatekstpodstawowyZnak"/>
          <w:rFonts w:ascii="Arial" w:hAnsi="Arial" w:cs="Arial"/>
          <w:sz w:val="20"/>
          <w:szCs w:val="20"/>
        </w:rPr>
        <w:t>Lesko</w:t>
      </w:r>
      <w:r w:rsidRPr="00426E79">
        <w:rPr>
          <w:rStyle w:val="NysatekstpodstawowyZnak"/>
          <w:rFonts w:ascii="Arial" w:hAnsi="Arial" w:cs="Arial"/>
          <w:sz w:val="20"/>
          <w:szCs w:val="20"/>
        </w:rPr>
        <w:t>.</w:t>
      </w:r>
    </w:p>
    <w:p w:rsidR="0007613D" w:rsidRPr="00755CC0" w:rsidRDefault="0007613D" w:rsidP="0063320F">
      <w:pPr>
        <w:pStyle w:val="Nysatekstpodstawowy"/>
        <w:spacing w:after="120" w:line="240" w:lineRule="auto"/>
        <w:rPr>
          <w:rStyle w:val="NysatekstpodstawowyZnak"/>
          <w:rFonts w:ascii="Arial" w:hAnsi="Arial" w:cs="Arial"/>
          <w:sz w:val="20"/>
          <w:szCs w:val="20"/>
        </w:rPr>
      </w:pPr>
      <w:r w:rsidRPr="00426E79">
        <w:rPr>
          <w:rStyle w:val="NysatekstpodstawowyZnak"/>
          <w:rFonts w:ascii="Arial" w:hAnsi="Arial" w:cs="Arial"/>
          <w:sz w:val="20"/>
          <w:szCs w:val="20"/>
        </w:rPr>
        <w:t>We współpracy przy wdrażaniu Lokalnego</w:t>
      </w:r>
      <w:r w:rsidRPr="00755CC0">
        <w:rPr>
          <w:rStyle w:val="NysatekstpodstawowyZnak"/>
          <w:rFonts w:ascii="Arial" w:hAnsi="Arial" w:cs="Arial"/>
          <w:sz w:val="20"/>
          <w:szCs w:val="20"/>
        </w:rPr>
        <w:t xml:space="preserve"> Programu Rewitalizacji kluczowa jest komunikacja dwustronna Gmina - mieszkańcy, niewystarczające jest jedynie informowanie lokalnej społeczności, </w:t>
      </w:r>
      <w:r w:rsidRPr="00755CC0">
        <w:rPr>
          <w:rStyle w:val="NysatekstpodstawowyZnak"/>
          <w:rFonts w:ascii="Arial" w:hAnsi="Arial" w:cs="Arial"/>
          <w:sz w:val="20"/>
          <w:szCs w:val="20"/>
        </w:rPr>
        <w:lastRenderedPageBreak/>
        <w:t>konieczne jest umożliwienie zainteresowanym aktywnego udziału na każdym etapie procesu rewitalizacji. Realizacja tego założenia nastąpi w ramach Zespołu ds. Rewitalizacji, w skład którego wejdą:</w:t>
      </w:r>
    </w:p>
    <w:p w:rsidR="0007613D" w:rsidRPr="00755CC0" w:rsidRDefault="0007613D" w:rsidP="0063320F">
      <w:pPr>
        <w:pStyle w:val="Akapitzlist"/>
        <w:numPr>
          <w:ilvl w:val="0"/>
          <w:numId w:val="26"/>
        </w:numPr>
        <w:spacing w:after="160"/>
        <w:contextualSpacing/>
        <w:rPr>
          <w:rFonts w:ascii="Arial" w:hAnsi="Arial" w:cs="Arial"/>
          <w:sz w:val="20"/>
        </w:rPr>
      </w:pPr>
      <w:r w:rsidRPr="00755CC0">
        <w:rPr>
          <w:rFonts w:ascii="Arial" w:hAnsi="Arial" w:cs="Arial"/>
          <w:sz w:val="20"/>
        </w:rPr>
        <w:t>Burmistrz Miasta i Gminy Lesko – będzie to osoba odpowiedzialna za wdrożenie zapisów LPR. Do głównych zadań będzie należało:</w:t>
      </w:r>
    </w:p>
    <w:p w:rsidR="0007613D" w:rsidRPr="00755CC0" w:rsidRDefault="0007613D" w:rsidP="0063320F">
      <w:pPr>
        <w:pStyle w:val="Akapitzlist"/>
        <w:numPr>
          <w:ilvl w:val="0"/>
          <w:numId w:val="27"/>
        </w:numPr>
        <w:spacing w:after="160"/>
        <w:contextualSpacing/>
        <w:rPr>
          <w:rFonts w:ascii="Arial" w:hAnsi="Arial" w:cs="Arial"/>
          <w:sz w:val="20"/>
        </w:rPr>
      </w:pPr>
      <w:r w:rsidRPr="00755CC0">
        <w:rPr>
          <w:rFonts w:ascii="Arial" w:hAnsi="Arial" w:cs="Arial"/>
          <w:sz w:val="20"/>
        </w:rPr>
        <w:t xml:space="preserve">zwoływanie spotkań, </w:t>
      </w:r>
    </w:p>
    <w:p w:rsidR="0007613D" w:rsidRPr="00755CC0" w:rsidRDefault="0007613D" w:rsidP="0063320F">
      <w:pPr>
        <w:pStyle w:val="Akapitzlist"/>
        <w:numPr>
          <w:ilvl w:val="0"/>
          <w:numId w:val="27"/>
        </w:numPr>
        <w:spacing w:after="160"/>
        <w:contextualSpacing/>
        <w:rPr>
          <w:rFonts w:ascii="Arial" w:hAnsi="Arial" w:cs="Arial"/>
          <w:sz w:val="20"/>
        </w:rPr>
      </w:pPr>
      <w:r w:rsidRPr="00755CC0">
        <w:rPr>
          <w:rFonts w:ascii="Arial" w:hAnsi="Arial" w:cs="Arial"/>
          <w:sz w:val="20"/>
        </w:rPr>
        <w:t>nadzór nad przebiegiem prac i wdrażaniem LPR,</w:t>
      </w:r>
    </w:p>
    <w:p w:rsidR="0007613D" w:rsidRPr="00755CC0" w:rsidRDefault="0007613D" w:rsidP="0063320F">
      <w:pPr>
        <w:pStyle w:val="Akapitzlist"/>
        <w:numPr>
          <w:ilvl w:val="0"/>
          <w:numId w:val="27"/>
        </w:numPr>
        <w:spacing w:after="160"/>
        <w:contextualSpacing/>
        <w:rPr>
          <w:rFonts w:ascii="Arial" w:hAnsi="Arial" w:cs="Arial"/>
          <w:sz w:val="20"/>
        </w:rPr>
      </w:pPr>
      <w:r w:rsidRPr="00755CC0">
        <w:rPr>
          <w:rFonts w:ascii="Arial" w:hAnsi="Arial" w:cs="Arial"/>
          <w:sz w:val="20"/>
        </w:rPr>
        <w:t xml:space="preserve">akceptowanie rezultatów cząstkowych i końcowych, </w:t>
      </w:r>
    </w:p>
    <w:p w:rsidR="0007613D" w:rsidRPr="00755CC0" w:rsidRDefault="0007613D" w:rsidP="0063320F">
      <w:pPr>
        <w:pStyle w:val="Akapitzlist"/>
        <w:numPr>
          <w:ilvl w:val="0"/>
          <w:numId w:val="27"/>
        </w:numPr>
        <w:spacing w:after="160"/>
        <w:contextualSpacing/>
        <w:rPr>
          <w:rFonts w:ascii="Arial" w:hAnsi="Arial" w:cs="Arial"/>
          <w:sz w:val="20"/>
        </w:rPr>
      </w:pPr>
      <w:r w:rsidRPr="00755CC0">
        <w:rPr>
          <w:rFonts w:ascii="Arial" w:hAnsi="Arial" w:cs="Arial"/>
          <w:sz w:val="20"/>
        </w:rPr>
        <w:t>rozwiązywanie bieżących i przeciwdziałanie potencjalnym problemom,</w:t>
      </w:r>
    </w:p>
    <w:p w:rsidR="0007613D" w:rsidRPr="00755CC0" w:rsidRDefault="0007613D" w:rsidP="0063320F">
      <w:pPr>
        <w:pStyle w:val="Akapitzlist"/>
        <w:numPr>
          <w:ilvl w:val="0"/>
          <w:numId w:val="27"/>
        </w:numPr>
        <w:spacing w:after="160"/>
        <w:contextualSpacing/>
        <w:rPr>
          <w:rFonts w:ascii="Arial" w:hAnsi="Arial" w:cs="Arial"/>
          <w:sz w:val="20"/>
        </w:rPr>
      </w:pPr>
      <w:r w:rsidRPr="00755CC0">
        <w:rPr>
          <w:rFonts w:ascii="Arial" w:hAnsi="Arial" w:cs="Arial"/>
          <w:sz w:val="20"/>
        </w:rPr>
        <w:t>podejmowanie decyzji o zmianie LPR,</w:t>
      </w:r>
    </w:p>
    <w:p w:rsidR="0007613D" w:rsidRPr="00755CC0" w:rsidRDefault="0007613D" w:rsidP="0063320F">
      <w:pPr>
        <w:pStyle w:val="Akapitzlist"/>
        <w:numPr>
          <w:ilvl w:val="0"/>
          <w:numId w:val="27"/>
        </w:numPr>
        <w:spacing w:after="160"/>
        <w:contextualSpacing/>
        <w:rPr>
          <w:rFonts w:ascii="Arial" w:hAnsi="Arial" w:cs="Arial"/>
          <w:sz w:val="20"/>
        </w:rPr>
      </w:pPr>
      <w:r w:rsidRPr="00755CC0">
        <w:rPr>
          <w:rFonts w:ascii="Arial" w:hAnsi="Arial" w:cs="Arial"/>
          <w:sz w:val="20"/>
        </w:rPr>
        <w:t>reprezentowanie projektu na zewnątrz i promowanie celów, koncepcji, rozwiązań i rezultatów,</w:t>
      </w:r>
    </w:p>
    <w:p w:rsidR="0007613D" w:rsidRPr="00755CC0" w:rsidRDefault="0007613D" w:rsidP="0063320F">
      <w:pPr>
        <w:pStyle w:val="Akapitzlist"/>
        <w:numPr>
          <w:ilvl w:val="0"/>
          <w:numId w:val="26"/>
        </w:numPr>
        <w:spacing w:after="160"/>
        <w:contextualSpacing/>
        <w:rPr>
          <w:rFonts w:ascii="Arial" w:hAnsi="Arial" w:cs="Arial"/>
          <w:sz w:val="20"/>
        </w:rPr>
      </w:pPr>
      <w:r w:rsidRPr="00755CC0">
        <w:rPr>
          <w:rFonts w:ascii="Arial" w:hAnsi="Arial" w:cs="Arial"/>
          <w:sz w:val="20"/>
        </w:rPr>
        <w:t xml:space="preserve">Konsultanci ds. Rewitalizacji - będzie to trzon Zespołu. W jego skład wejdą przedstawiciele Władz Gminy tj. Zastępca </w:t>
      </w:r>
      <w:r w:rsidR="000D4881" w:rsidRPr="00755CC0">
        <w:rPr>
          <w:rFonts w:ascii="Arial" w:hAnsi="Arial" w:cs="Arial"/>
          <w:sz w:val="20"/>
        </w:rPr>
        <w:t>Burmistrza</w:t>
      </w:r>
      <w:r w:rsidRPr="00755CC0">
        <w:rPr>
          <w:rFonts w:ascii="Arial" w:hAnsi="Arial" w:cs="Arial"/>
          <w:sz w:val="20"/>
        </w:rPr>
        <w:t xml:space="preserve">, Sekretarz Gminy i Skarbnik.  W skład Zespołu zakłada się włączenie pracowników następujących komórek organizacyjnych Gminy: </w:t>
      </w:r>
      <w:r w:rsidR="00352A24" w:rsidRPr="00BF76A7">
        <w:rPr>
          <w:rFonts w:ascii="Arial" w:hAnsi="Arial" w:cs="Arial"/>
          <w:sz w:val="20"/>
        </w:rPr>
        <w:t>Referatu Pozyskiwania Funduszy, Inwestycji i Gospodarki Komunalnej, Referatu Gospodarki Przestrzennej, Nieruchomościami i Ochrony Środowiska, Miejsko-Gminnego Ośrodka Pomocy Społecznej, Leskiego Centrum Edukacji, Sportu i Promocji</w:t>
      </w:r>
      <w:r w:rsidRPr="00BF76A7">
        <w:rPr>
          <w:rFonts w:ascii="Arial" w:hAnsi="Arial" w:cs="Arial"/>
          <w:b/>
          <w:sz w:val="20"/>
        </w:rPr>
        <w:t>.</w:t>
      </w:r>
      <w:r w:rsidRPr="00BF76A7">
        <w:rPr>
          <w:rFonts w:ascii="Arial" w:hAnsi="Arial" w:cs="Arial"/>
          <w:sz w:val="20"/>
        </w:rPr>
        <w:t xml:space="preserve"> </w:t>
      </w:r>
      <w:r w:rsidRPr="00755CC0">
        <w:rPr>
          <w:rFonts w:ascii="Arial" w:hAnsi="Arial" w:cs="Arial"/>
          <w:sz w:val="20"/>
        </w:rPr>
        <w:t>Do ich zadań należeć będzie:</w:t>
      </w:r>
    </w:p>
    <w:p w:rsidR="0007613D" w:rsidRPr="00755CC0" w:rsidRDefault="0007613D" w:rsidP="0063320F">
      <w:pPr>
        <w:pStyle w:val="Akapitzlist"/>
        <w:numPr>
          <w:ilvl w:val="0"/>
          <w:numId w:val="27"/>
        </w:numPr>
        <w:spacing w:after="160"/>
        <w:contextualSpacing/>
        <w:rPr>
          <w:rFonts w:ascii="Arial" w:hAnsi="Arial" w:cs="Arial"/>
          <w:sz w:val="20"/>
        </w:rPr>
      </w:pPr>
      <w:r w:rsidRPr="00755CC0">
        <w:rPr>
          <w:rFonts w:ascii="Arial" w:hAnsi="Arial" w:cs="Arial"/>
          <w:sz w:val="20"/>
        </w:rPr>
        <w:t>Działalność informacyjno-promocyjna;</w:t>
      </w:r>
    </w:p>
    <w:p w:rsidR="0007613D" w:rsidRPr="00426E79" w:rsidRDefault="0007613D" w:rsidP="0063320F">
      <w:pPr>
        <w:pStyle w:val="Akapitzlist"/>
        <w:numPr>
          <w:ilvl w:val="0"/>
          <w:numId w:val="27"/>
        </w:numPr>
        <w:spacing w:after="160"/>
        <w:contextualSpacing/>
        <w:rPr>
          <w:rFonts w:ascii="Arial" w:hAnsi="Arial" w:cs="Arial"/>
          <w:sz w:val="20"/>
        </w:rPr>
      </w:pPr>
      <w:r w:rsidRPr="00426E79">
        <w:rPr>
          <w:rFonts w:ascii="Arial" w:hAnsi="Arial" w:cs="Arial"/>
          <w:sz w:val="20"/>
        </w:rPr>
        <w:t>Przyjmowanie propozycji przedsięwzięć rewitalizacyjnych od interesariuszy procesu rewitalizacji według zasad ustalonych przez Zespół;</w:t>
      </w:r>
    </w:p>
    <w:p w:rsidR="0007613D" w:rsidRPr="00426E79" w:rsidRDefault="0007613D" w:rsidP="0063320F">
      <w:pPr>
        <w:pStyle w:val="Akapitzlist"/>
        <w:numPr>
          <w:ilvl w:val="0"/>
          <w:numId w:val="27"/>
        </w:numPr>
        <w:spacing w:after="160"/>
        <w:contextualSpacing/>
        <w:rPr>
          <w:rFonts w:ascii="Arial" w:hAnsi="Arial" w:cs="Arial"/>
          <w:sz w:val="20"/>
        </w:rPr>
      </w:pPr>
      <w:r w:rsidRPr="00426E79">
        <w:rPr>
          <w:rFonts w:ascii="Arial" w:hAnsi="Arial" w:cs="Arial"/>
          <w:sz w:val="20"/>
        </w:rPr>
        <w:t>Monitorowanie i ocena stopnia (prowadzenie audytów) realizacji Lokalnego Programu Rewitalizacji. Audyty będą przeprowadzane w pierwszym kwartale kolejnego roku począwszy od roku 2018 i będą obejmowały całość działań wykonanych w roku poprzednim;</w:t>
      </w:r>
    </w:p>
    <w:p w:rsidR="0007613D" w:rsidRPr="00426E79" w:rsidRDefault="0007613D" w:rsidP="0063320F">
      <w:pPr>
        <w:pStyle w:val="Akapitzlist"/>
        <w:numPr>
          <w:ilvl w:val="0"/>
          <w:numId w:val="27"/>
        </w:numPr>
        <w:spacing w:after="160"/>
        <w:contextualSpacing/>
        <w:rPr>
          <w:rFonts w:ascii="Arial" w:hAnsi="Arial" w:cs="Arial"/>
          <w:sz w:val="20"/>
        </w:rPr>
      </w:pPr>
      <w:r w:rsidRPr="00426E79">
        <w:rPr>
          <w:rFonts w:ascii="Arial" w:hAnsi="Arial" w:cs="Arial"/>
          <w:sz w:val="20"/>
        </w:rPr>
        <w:t>Nadzór nad realizacją przedsięwzięć rewitalizacyjnych zawartych w dokumencie, w tym także monitorowanie ich wdrażania;</w:t>
      </w:r>
    </w:p>
    <w:p w:rsidR="0007613D" w:rsidRPr="00755CC0" w:rsidRDefault="0007613D" w:rsidP="0063320F">
      <w:pPr>
        <w:pStyle w:val="Akapitzlist"/>
        <w:numPr>
          <w:ilvl w:val="0"/>
          <w:numId w:val="27"/>
        </w:numPr>
        <w:spacing w:after="160"/>
        <w:contextualSpacing/>
        <w:rPr>
          <w:rFonts w:ascii="Arial" w:hAnsi="Arial" w:cs="Arial"/>
          <w:sz w:val="20"/>
        </w:rPr>
      </w:pPr>
      <w:r w:rsidRPr="00755CC0">
        <w:rPr>
          <w:rFonts w:ascii="Arial" w:hAnsi="Arial" w:cs="Arial"/>
          <w:sz w:val="20"/>
        </w:rPr>
        <w:t xml:space="preserve">Wnioskowanie do </w:t>
      </w:r>
      <w:r w:rsidR="00B732C1" w:rsidRPr="00755CC0">
        <w:rPr>
          <w:rFonts w:ascii="Arial" w:hAnsi="Arial" w:cs="Arial"/>
          <w:sz w:val="20"/>
        </w:rPr>
        <w:t>Burmistrza Miasta i</w:t>
      </w:r>
      <w:r w:rsidRPr="00755CC0">
        <w:rPr>
          <w:rFonts w:ascii="Arial" w:hAnsi="Arial" w:cs="Arial"/>
          <w:sz w:val="20"/>
        </w:rPr>
        <w:t xml:space="preserve"> Gminy </w:t>
      </w:r>
      <w:r w:rsidR="00B732C1" w:rsidRPr="00755CC0">
        <w:rPr>
          <w:rFonts w:ascii="Arial" w:hAnsi="Arial" w:cs="Arial"/>
          <w:sz w:val="20"/>
        </w:rPr>
        <w:t>Lesko</w:t>
      </w:r>
      <w:r w:rsidRPr="00755CC0">
        <w:rPr>
          <w:rFonts w:ascii="Arial" w:hAnsi="Arial" w:cs="Arial"/>
          <w:sz w:val="20"/>
        </w:rPr>
        <w:t xml:space="preserve"> i Rady </w:t>
      </w:r>
      <w:r w:rsidR="00BD573B" w:rsidRPr="00755CC0">
        <w:rPr>
          <w:rFonts w:ascii="Arial" w:hAnsi="Arial" w:cs="Arial"/>
          <w:sz w:val="20"/>
        </w:rPr>
        <w:t>Miejskiej</w:t>
      </w:r>
      <w:r w:rsidRPr="00755CC0">
        <w:rPr>
          <w:rFonts w:ascii="Arial" w:hAnsi="Arial" w:cs="Arial"/>
          <w:sz w:val="20"/>
        </w:rPr>
        <w:t xml:space="preserve"> o uzasadnione zmiany w treści LPR;</w:t>
      </w:r>
    </w:p>
    <w:p w:rsidR="0007613D" w:rsidRPr="00755CC0" w:rsidRDefault="0007613D" w:rsidP="0063320F">
      <w:pPr>
        <w:pStyle w:val="Akapitzlist"/>
        <w:numPr>
          <w:ilvl w:val="0"/>
          <w:numId w:val="27"/>
        </w:numPr>
        <w:spacing w:after="160"/>
        <w:contextualSpacing/>
        <w:rPr>
          <w:rFonts w:ascii="Arial" w:hAnsi="Arial" w:cs="Arial"/>
          <w:sz w:val="20"/>
        </w:rPr>
      </w:pPr>
      <w:r w:rsidRPr="00755CC0">
        <w:rPr>
          <w:rFonts w:ascii="Arial" w:hAnsi="Arial" w:cs="Arial"/>
          <w:sz w:val="20"/>
        </w:rPr>
        <w:t>Sporządzenie raportu końcowego na zakończenie horyzontu czasowego Lokalnego Programu Rewitalizacji;</w:t>
      </w:r>
    </w:p>
    <w:p w:rsidR="0007613D" w:rsidRPr="00755CC0" w:rsidRDefault="00352A24" w:rsidP="0063320F">
      <w:pPr>
        <w:pStyle w:val="Akapitzlist"/>
        <w:numPr>
          <w:ilvl w:val="0"/>
          <w:numId w:val="28"/>
        </w:numPr>
        <w:spacing w:after="160"/>
        <w:contextualSpacing/>
        <w:rPr>
          <w:rFonts w:ascii="Arial" w:hAnsi="Arial" w:cs="Arial"/>
          <w:sz w:val="20"/>
        </w:rPr>
      </w:pPr>
      <w:r w:rsidRPr="00BF76A7">
        <w:rPr>
          <w:rFonts w:ascii="Arial" w:hAnsi="Arial" w:cs="Arial"/>
          <w:sz w:val="20"/>
        </w:rPr>
        <w:t>Radni Rady Miejskiej w Lesku</w:t>
      </w:r>
      <w:r w:rsidR="00BF76A7">
        <w:rPr>
          <w:rFonts w:ascii="Arial" w:hAnsi="Arial" w:cs="Arial"/>
          <w:sz w:val="20"/>
        </w:rPr>
        <w:t>, do</w:t>
      </w:r>
      <w:r w:rsidRPr="00BF76A7">
        <w:rPr>
          <w:rFonts w:ascii="Arial" w:hAnsi="Arial" w:cs="Arial"/>
          <w:sz w:val="20"/>
        </w:rPr>
        <w:t xml:space="preserve"> </w:t>
      </w:r>
      <w:r w:rsidR="00620CFE" w:rsidRPr="00BF76A7">
        <w:rPr>
          <w:rFonts w:ascii="Arial" w:hAnsi="Arial" w:cs="Arial"/>
          <w:sz w:val="20"/>
        </w:rPr>
        <w:t xml:space="preserve">ich zadań </w:t>
      </w:r>
      <w:r w:rsidR="0007613D" w:rsidRPr="00755CC0">
        <w:rPr>
          <w:rFonts w:ascii="Arial" w:hAnsi="Arial" w:cs="Arial"/>
          <w:sz w:val="20"/>
        </w:rPr>
        <w:t>w ramach Zespołu ds. Rewitalizacji należą:</w:t>
      </w:r>
    </w:p>
    <w:p w:rsidR="0007613D" w:rsidRPr="00755CC0" w:rsidRDefault="0007613D" w:rsidP="0063320F">
      <w:pPr>
        <w:pStyle w:val="Akapitzlist"/>
        <w:numPr>
          <w:ilvl w:val="0"/>
          <w:numId w:val="27"/>
        </w:numPr>
        <w:spacing w:after="160"/>
        <w:contextualSpacing/>
        <w:rPr>
          <w:rFonts w:ascii="Arial" w:hAnsi="Arial" w:cs="Arial"/>
          <w:sz w:val="20"/>
        </w:rPr>
      </w:pPr>
      <w:r w:rsidRPr="00755CC0">
        <w:rPr>
          <w:rFonts w:ascii="Arial" w:hAnsi="Arial" w:cs="Arial"/>
          <w:sz w:val="20"/>
        </w:rPr>
        <w:t>uczestniczenie w spotkaniach Zespołu i reprezentowanie na nich lokalnej społeczności;</w:t>
      </w:r>
    </w:p>
    <w:p w:rsidR="0007613D" w:rsidRPr="00755CC0" w:rsidRDefault="0007613D" w:rsidP="0063320F">
      <w:pPr>
        <w:pStyle w:val="Akapitzlist"/>
        <w:numPr>
          <w:ilvl w:val="0"/>
          <w:numId w:val="27"/>
        </w:numPr>
        <w:spacing w:after="160"/>
        <w:contextualSpacing/>
        <w:rPr>
          <w:rFonts w:ascii="Arial" w:hAnsi="Arial" w:cs="Arial"/>
          <w:sz w:val="20"/>
        </w:rPr>
      </w:pPr>
      <w:r w:rsidRPr="00755CC0">
        <w:rPr>
          <w:rFonts w:ascii="Arial" w:hAnsi="Arial" w:cs="Arial"/>
          <w:sz w:val="20"/>
        </w:rPr>
        <w:t xml:space="preserve">prowadzenie konsultacji i spotkań w celu pozyskania ich opinii, a także informowaniu ich </w:t>
      </w:r>
      <w:r w:rsidR="0063320F">
        <w:rPr>
          <w:rFonts w:ascii="Arial" w:hAnsi="Arial" w:cs="Arial"/>
          <w:sz w:val="20"/>
        </w:rPr>
        <w:br/>
      </w:r>
      <w:r w:rsidRPr="00755CC0">
        <w:rPr>
          <w:rFonts w:ascii="Arial" w:hAnsi="Arial" w:cs="Arial"/>
          <w:sz w:val="20"/>
        </w:rPr>
        <w:t>o działalności Zespołu.</w:t>
      </w:r>
    </w:p>
    <w:p w:rsidR="0007613D" w:rsidRPr="00755CC0" w:rsidRDefault="0007613D" w:rsidP="00755CC0">
      <w:pPr>
        <w:pStyle w:val="Nagwek2"/>
        <w:rPr>
          <w:rFonts w:ascii="Arial" w:hAnsi="Arial" w:cs="Arial"/>
          <w:sz w:val="20"/>
          <w:szCs w:val="20"/>
        </w:rPr>
      </w:pPr>
      <w:bookmarkStart w:id="266" w:name="_Toc482448849"/>
      <w:bookmarkStart w:id="267" w:name="_Toc482809114"/>
      <w:bookmarkStart w:id="268" w:name="_Toc483049061"/>
      <w:bookmarkStart w:id="269" w:name="_Toc485479720"/>
      <w:r w:rsidRPr="00755CC0">
        <w:rPr>
          <w:rFonts w:ascii="Arial" w:hAnsi="Arial" w:cs="Arial"/>
          <w:caps w:val="0"/>
          <w:sz w:val="20"/>
          <w:szCs w:val="20"/>
        </w:rPr>
        <w:t>PRZEDSIEWZIĘCIA REWITALIZACYJNE</w:t>
      </w:r>
      <w:bookmarkEnd w:id="266"/>
      <w:bookmarkEnd w:id="267"/>
      <w:bookmarkEnd w:id="268"/>
      <w:bookmarkEnd w:id="269"/>
    </w:p>
    <w:p w:rsidR="0007613D" w:rsidRPr="00755CC0" w:rsidRDefault="0007613D" w:rsidP="00755CC0">
      <w:pPr>
        <w:pStyle w:val="Nysatekstpodstawowy"/>
        <w:spacing w:after="120" w:line="240" w:lineRule="auto"/>
        <w:rPr>
          <w:rFonts w:ascii="Arial" w:hAnsi="Arial" w:cs="Arial"/>
          <w:sz w:val="20"/>
          <w:szCs w:val="20"/>
        </w:rPr>
      </w:pPr>
      <w:bookmarkStart w:id="270" w:name="_Toc470005719"/>
      <w:r w:rsidRPr="00755CC0">
        <w:rPr>
          <w:rFonts w:ascii="Arial" w:hAnsi="Arial" w:cs="Arial"/>
          <w:sz w:val="20"/>
          <w:szCs w:val="20"/>
        </w:rPr>
        <w:t xml:space="preserve">Podstawowymi instrumentami wdrażania LPR są kluczowe przedsięwzięcia, które zostały wyłonione </w:t>
      </w:r>
      <w:r w:rsidR="0063320F">
        <w:rPr>
          <w:rFonts w:ascii="Arial" w:hAnsi="Arial" w:cs="Arial"/>
          <w:sz w:val="20"/>
          <w:szCs w:val="20"/>
        </w:rPr>
        <w:br/>
      </w:r>
      <w:r w:rsidRPr="00755CC0">
        <w:rPr>
          <w:rFonts w:ascii="Arial" w:hAnsi="Arial" w:cs="Arial"/>
          <w:sz w:val="20"/>
          <w:szCs w:val="20"/>
        </w:rPr>
        <w:t>w procesie partycypacji społecznej na etapie programowania.</w:t>
      </w:r>
    </w:p>
    <w:p w:rsidR="0007613D" w:rsidRPr="00755CC0" w:rsidRDefault="0007613D" w:rsidP="00755CC0">
      <w:pPr>
        <w:pStyle w:val="Nysatekstpodstawowy"/>
        <w:spacing w:after="120" w:line="240" w:lineRule="auto"/>
        <w:rPr>
          <w:rFonts w:ascii="Arial" w:hAnsi="Arial" w:cs="Arial"/>
          <w:sz w:val="20"/>
          <w:szCs w:val="20"/>
        </w:rPr>
      </w:pPr>
      <w:r w:rsidRPr="00755CC0">
        <w:rPr>
          <w:rFonts w:ascii="Arial" w:hAnsi="Arial" w:cs="Arial"/>
          <w:sz w:val="20"/>
          <w:szCs w:val="20"/>
        </w:rPr>
        <w:t xml:space="preserve">Zakłada się, że przedsięwzięcia będą finansowane przez poszczególne podmioty </w:t>
      </w:r>
      <w:r w:rsidRPr="00755CC0">
        <w:rPr>
          <w:rFonts w:ascii="Arial" w:hAnsi="Arial" w:cs="Arial"/>
          <w:color w:val="000000"/>
          <w:sz w:val="20"/>
          <w:szCs w:val="20"/>
        </w:rPr>
        <w:t xml:space="preserve">ze sfery publicznej, prywatnej i pozarządowej </w:t>
      </w:r>
      <w:r w:rsidRPr="00755CC0">
        <w:rPr>
          <w:rFonts w:ascii="Arial" w:hAnsi="Arial" w:cs="Arial"/>
          <w:sz w:val="20"/>
          <w:szCs w:val="20"/>
        </w:rPr>
        <w:t xml:space="preserve">– poszczególnych wnioskodawców przedsięwzięć ujętych w programie. Współfinansowanie przedsięwzięć rewitalizacyjnych przez podmioty z trzech sektorów (publicznego, prywatnego i pozarządowego) będzie wyrazem partnerstwa. </w:t>
      </w:r>
    </w:p>
    <w:p w:rsidR="0007613D" w:rsidRPr="00755CC0" w:rsidRDefault="0007613D" w:rsidP="00755CC0">
      <w:pPr>
        <w:pStyle w:val="Nysawypunktowanie"/>
        <w:numPr>
          <w:ilvl w:val="0"/>
          <w:numId w:val="0"/>
        </w:numPr>
        <w:spacing w:before="0" w:after="120" w:line="240" w:lineRule="auto"/>
        <w:rPr>
          <w:rFonts w:ascii="Arial" w:hAnsi="Arial" w:cs="Arial"/>
          <w:sz w:val="20"/>
          <w:szCs w:val="20"/>
        </w:rPr>
      </w:pPr>
      <w:r w:rsidRPr="00755CC0">
        <w:rPr>
          <w:rFonts w:ascii="Arial" w:hAnsi="Arial" w:cs="Arial"/>
          <w:sz w:val="20"/>
          <w:szCs w:val="20"/>
        </w:rPr>
        <w:t>Realizacja projektów będzie również finansowana ze środków UE, jak i środków z funduszy celowych. Zróżnicowanie i zachowanie niezależności źródeł finansowania jest niezbędne w poprawnym zarządzaniu i realizacji projektów rewitalizacyjnych. Za pozyskiwanie informacji dotyczących konkursów organizowanych w ramach programów krajowych, RPO Województwa Podkarpackiego oraz przygotowanie wniosków o dofinansowanie i ich realizację będą odpowiadali indywidualnie poszczególni właściciele (wnioskodawcy) przedsięwzięć, znajdujących się w Lokalnym Programie Rewitalizacji.</w:t>
      </w:r>
    </w:p>
    <w:p w:rsidR="0007613D" w:rsidRPr="00755CC0" w:rsidRDefault="0007613D" w:rsidP="00755CC0">
      <w:pPr>
        <w:pStyle w:val="bytom"/>
        <w:suppressAutoHyphens/>
        <w:spacing w:line="240" w:lineRule="auto"/>
        <w:jc w:val="both"/>
        <w:rPr>
          <w:sz w:val="20"/>
          <w:szCs w:val="20"/>
        </w:rPr>
      </w:pPr>
      <w:r w:rsidRPr="00755CC0">
        <w:rPr>
          <w:sz w:val="20"/>
          <w:szCs w:val="20"/>
        </w:rPr>
        <w:t>Wsparcie ekspertów zewnętrznych w przygotowaniu projektów, dokumentacji oraz wniosków aplikacyjnych o wspófinansowanie przedsięwzięć z środków zewnętrznych będzie następowało w drodze nawiązywanej indywidualnie współpracy (na własną odpowiedzialność i własny koszt) przez poszczególnych właścicieli (wnioskodawców) przedsięwzięć, znajdujących się w LPR.</w:t>
      </w:r>
    </w:p>
    <w:p w:rsidR="0007613D" w:rsidRPr="00755CC0" w:rsidRDefault="0007613D" w:rsidP="00755CC0">
      <w:pPr>
        <w:pStyle w:val="Nysawypunktowanie"/>
        <w:numPr>
          <w:ilvl w:val="0"/>
          <w:numId w:val="0"/>
        </w:numPr>
        <w:spacing w:before="0" w:after="120" w:line="240" w:lineRule="auto"/>
        <w:rPr>
          <w:rFonts w:ascii="Arial" w:hAnsi="Arial" w:cs="Arial"/>
          <w:sz w:val="20"/>
          <w:szCs w:val="20"/>
        </w:rPr>
      </w:pPr>
      <w:r w:rsidRPr="00755CC0">
        <w:rPr>
          <w:rFonts w:ascii="Arial" w:hAnsi="Arial" w:cs="Arial"/>
          <w:sz w:val="20"/>
          <w:szCs w:val="20"/>
        </w:rPr>
        <w:t>Planowane przedsięwzięcia rewitalizacyjne obejmują całą perspektywę czasową LPR. Poniżej prezentowany jest harmonogram realizacji poszczególnych przedsięwzięć rewitalizacyjnych.</w:t>
      </w:r>
    </w:p>
    <w:p w:rsidR="0007613D" w:rsidRDefault="0007613D" w:rsidP="002F08EC">
      <w:pPr>
        <w:pStyle w:val="Legenda"/>
      </w:pPr>
      <w:bookmarkStart w:id="271" w:name="_Toc485623749"/>
      <w:r w:rsidRPr="00755CC0">
        <w:lastRenderedPageBreak/>
        <w:t xml:space="preserve">Tabela </w:t>
      </w:r>
      <w:r w:rsidR="00B82244">
        <w:fldChar w:fldCharType="begin"/>
      </w:r>
      <w:r w:rsidR="00B82244">
        <w:instrText xml:space="preserve"> SEQ Tabela \* ARABIC </w:instrText>
      </w:r>
      <w:r w:rsidR="00B82244">
        <w:fldChar w:fldCharType="separate"/>
      </w:r>
      <w:r w:rsidR="00C702C9">
        <w:rPr>
          <w:noProof/>
        </w:rPr>
        <w:t>41</w:t>
      </w:r>
      <w:r w:rsidR="00B82244">
        <w:rPr>
          <w:noProof/>
        </w:rPr>
        <w:fldChar w:fldCharType="end"/>
      </w:r>
      <w:r w:rsidRPr="00755CC0">
        <w:t>. Harmonogram realizacji przedsięwzięć rewitalizacyjnych</w:t>
      </w:r>
      <w:bookmarkEnd w:id="271"/>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9"/>
        <w:gridCol w:w="772"/>
        <w:gridCol w:w="771"/>
        <w:gridCol w:w="771"/>
        <w:gridCol w:w="771"/>
        <w:gridCol w:w="771"/>
        <w:gridCol w:w="771"/>
        <w:gridCol w:w="771"/>
      </w:tblGrid>
      <w:tr w:rsidR="006D0EDF" w:rsidRPr="00475581" w:rsidTr="00620402">
        <w:trPr>
          <w:trHeight w:val="20"/>
          <w:tblHeader/>
        </w:trPr>
        <w:tc>
          <w:tcPr>
            <w:tcW w:w="3899" w:type="dxa"/>
            <w:shd w:val="clear" w:color="auto" w:fill="DEEAF6" w:themeFill="accent1" w:themeFillTint="33"/>
            <w:noWrap/>
            <w:vAlign w:val="center"/>
            <w:hideMark/>
          </w:tcPr>
          <w:p w:rsidR="006D0EDF" w:rsidRPr="00475581" w:rsidRDefault="006D0EDF" w:rsidP="00620402">
            <w:pPr>
              <w:spacing w:before="120"/>
              <w:jc w:val="center"/>
              <w:rPr>
                <w:rFonts w:ascii="Arial" w:eastAsia="Times New Roman" w:hAnsi="Arial" w:cs="Arial"/>
                <w:b/>
                <w:sz w:val="18"/>
                <w:szCs w:val="18"/>
                <w:lang w:eastAsia="pl-PL"/>
              </w:rPr>
            </w:pPr>
            <w:r w:rsidRPr="00475581">
              <w:rPr>
                <w:rFonts w:ascii="Arial" w:eastAsia="Times New Roman" w:hAnsi="Arial" w:cs="Arial"/>
                <w:b/>
                <w:sz w:val="18"/>
                <w:szCs w:val="18"/>
                <w:lang w:eastAsia="pl-PL"/>
              </w:rPr>
              <w:t>Przedsięwzięcie</w:t>
            </w:r>
          </w:p>
        </w:tc>
        <w:tc>
          <w:tcPr>
            <w:tcW w:w="772" w:type="dxa"/>
            <w:shd w:val="clear" w:color="auto" w:fill="DEEAF6" w:themeFill="accent1" w:themeFillTint="33"/>
            <w:noWrap/>
            <w:vAlign w:val="center"/>
            <w:hideMark/>
          </w:tcPr>
          <w:p w:rsidR="006D0EDF" w:rsidRPr="00475581" w:rsidRDefault="006D0EDF" w:rsidP="00620402">
            <w:pPr>
              <w:spacing w:before="120"/>
              <w:jc w:val="center"/>
              <w:rPr>
                <w:rFonts w:ascii="Arial" w:eastAsia="Times New Roman" w:hAnsi="Arial" w:cs="Arial"/>
                <w:b/>
                <w:color w:val="000000"/>
                <w:sz w:val="18"/>
                <w:szCs w:val="18"/>
                <w:lang w:eastAsia="pl-PL"/>
              </w:rPr>
            </w:pPr>
            <w:r w:rsidRPr="00475581">
              <w:rPr>
                <w:rFonts w:ascii="Arial" w:eastAsia="Times New Roman" w:hAnsi="Arial" w:cs="Arial"/>
                <w:b/>
                <w:color w:val="000000"/>
                <w:sz w:val="18"/>
                <w:szCs w:val="18"/>
                <w:lang w:eastAsia="pl-PL"/>
              </w:rPr>
              <w:t>2017</w:t>
            </w:r>
          </w:p>
        </w:tc>
        <w:tc>
          <w:tcPr>
            <w:tcW w:w="771" w:type="dxa"/>
            <w:shd w:val="clear" w:color="auto" w:fill="DEEAF6" w:themeFill="accent1" w:themeFillTint="33"/>
            <w:noWrap/>
            <w:vAlign w:val="center"/>
            <w:hideMark/>
          </w:tcPr>
          <w:p w:rsidR="006D0EDF" w:rsidRPr="00475581" w:rsidRDefault="006D0EDF" w:rsidP="00620402">
            <w:pPr>
              <w:spacing w:before="120"/>
              <w:jc w:val="center"/>
              <w:rPr>
                <w:rFonts w:ascii="Arial" w:eastAsia="Times New Roman" w:hAnsi="Arial" w:cs="Arial"/>
                <w:b/>
                <w:color w:val="000000"/>
                <w:sz w:val="18"/>
                <w:szCs w:val="18"/>
                <w:lang w:eastAsia="pl-PL"/>
              </w:rPr>
            </w:pPr>
            <w:r w:rsidRPr="00475581">
              <w:rPr>
                <w:rFonts w:ascii="Arial" w:eastAsia="Times New Roman" w:hAnsi="Arial" w:cs="Arial"/>
                <w:b/>
                <w:color w:val="000000"/>
                <w:sz w:val="18"/>
                <w:szCs w:val="18"/>
                <w:lang w:eastAsia="pl-PL"/>
              </w:rPr>
              <w:t>2018</w:t>
            </w:r>
          </w:p>
        </w:tc>
        <w:tc>
          <w:tcPr>
            <w:tcW w:w="771" w:type="dxa"/>
            <w:shd w:val="clear" w:color="auto" w:fill="DEEAF6" w:themeFill="accent1" w:themeFillTint="33"/>
            <w:noWrap/>
            <w:vAlign w:val="center"/>
            <w:hideMark/>
          </w:tcPr>
          <w:p w:rsidR="006D0EDF" w:rsidRPr="00475581" w:rsidRDefault="006D0EDF" w:rsidP="00620402">
            <w:pPr>
              <w:spacing w:before="120"/>
              <w:jc w:val="center"/>
              <w:rPr>
                <w:rFonts w:ascii="Arial" w:eastAsia="Times New Roman" w:hAnsi="Arial" w:cs="Arial"/>
                <w:b/>
                <w:color w:val="000000"/>
                <w:sz w:val="18"/>
                <w:szCs w:val="18"/>
                <w:lang w:eastAsia="pl-PL"/>
              </w:rPr>
            </w:pPr>
            <w:r w:rsidRPr="00475581">
              <w:rPr>
                <w:rFonts w:ascii="Arial" w:eastAsia="Times New Roman" w:hAnsi="Arial" w:cs="Arial"/>
                <w:b/>
                <w:color w:val="000000"/>
                <w:sz w:val="18"/>
                <w:szCs w:val="18"/>
                <w:lang w:eastAsia="pl-PL"/>
              </w:rPr>
              <w:t>2019</w:t>
            </w:r>
          </w:p>
        </w:tc>
        <w:tc>
          <w:tcPr>
            <w:tcW w:w="771" w:type="dxa"/>
            <w:shd w:val="clear" w:color="auto" w:fill="DEEAF6" w:themeFill="accent1" w:themeFillTint="33"/>
            <w:noWrap/>
            <w:vAlign w:val="center"/>
            <w:hideMark/>
          </w:tcPr>
          <w:p w:rsidR="006D0EDF" w:rsidRPr="00475581" w:rsidRDefault="006D0EDF" w:rsidP="00620402">
            <w:pPr>
              <w:spacing w:before="120"/>
              <w:jc w:val="center"/>
              <w:rPr>
                <w:rFonts w:ascii="Arial" w:eastAsia="Times New Roman" w:hAnsi="Arial" w:cs="Arial"/>
                <w:b/>
                <w:color w:val="000000"/>
                <w:sz w:val="18"/>
                <w:szCs w:val="18"/>
                <w:lang w:eastAsia="pl-PL"/>
              </w:rPr>
            </w:pPr>
            <w:r w:rsidRPr="00475581">
              <w:rPr>
                <w:rFonts w:ascii="Arial" w:eastAsia="Times New Roman" w:hAnsi="Arial" w:cs="Arial"/>
                <w:b/>
                <w:color w:val="000000"/>
                <w:sz w:val="18"/>
                <w:szCs w:val="18"/>
                <w:lang w:eastAsia="pl-PL"/>
              </w:rPr>
              <w:t>2020</w:t>
            </w:r>
          </w:p>
        </w:tc>
        <w:tc>
          <w:tcPr>
            <w:tcW w:w="771" w:type="dxa"/>
            <w:shd w:val="clear" w:color="auto" w:fill="DEEAF6" w:themeFill="accent1" w:themeFillTint="33"/>
            <w:noWrap/>
            <w:vAlign w:val="center"/>
            <w:hideMark/>
          </w:tcPr>
          <w:p w:rsidR="006D0EDF" w:rsidRPr="00475581" w:rsidRDefault="006D0EDF" w:rsidP="00620402">
            <w:pPr>
              <w:spacing w:before="120"/>
              <w:jc w:val="center"/>
              <w:rPr>
                <w:rFonts w:ascii="Arial" w:eastAsia="Times New Roman" w:hAnsi="Arial" w:cs="Arial"/>
                <w:b/>
                <w:color w:val="000000"/>
                <w:sz w:val="18"/>
                <w:szCs w:val="18"/>
                <w:lang w:eastAsia="pl-PL"/>
              </w:rPr>
            </w:pPr>
            <w:r w:rsidRPr="00475581">
              <w:rPr>
                <w:rFonts w:ascii="Arial" w:eastAsia="Times New Roman" w:hAnsi="Arial" w:cs="Arial"/>
                <w:b/>
                <w:color w:val="000000"/>
                <w:sz w:val="18"/>
                <w:szCs w:val="18"/>
                <w:lang w:eastAsia="pl-PL"/>
              </w:rPr>
              <w:t>2021</w:t>
            </w:r>
          </w:p>
        </w:tc>
        <w:tc>
          <w:tcPr>
            <w:tcW w:w="771" w:type="dxa"/>
            <w:shd w:val="clear" w:color="auto" w:fill="DEEAF6" w:themeFill="accent1" w:themeFillTint="33"/>
            <w:noWrap/>
            <w:vAlign w:val="center"/>
            <w:hideMark/>
          </w:tcPr>
          <w:p w:rsidR="006D0EDF" w:rsidRPr="00475581" w:rsidRDefault="006D0EDF" w:rsidP="00620402">
            <w:pPr>
              <w:spacing w:before="120"/>
              <w:jc w:val="center"/>
              <w:rPr>
                <w:rFonts w:ascii="Arial" w:eastAsia="Times New Roman" w:hAnsi="Arial" w:cs="Arial"/>
                <w:b/>
                <w:color w:val="000000"/>
                <w:sz w:val="18"/>
                <w:szCs w:val="18"/>
                <w:lang w:eastAsia="pl-PL"/>
              </w:rPr>
            </w:pPr>
            <w:r w:rsidRPr="00475581">
              <w:rPr>
                <w:rFonts w:ascii="Arial" w:eastAsia="Times New Roman" w:hAnsi="Arial" w:cs="Arial"/>
                <w:b/>
                <w:color w:val="000000"/>
                <w:sz w:val="18"/>
                <w:szCs w:val="18"/>
                <w:lang w:eastAsia="pl-PL"/>
              </w:rPr>
              <w:t>2022</w:t>
            </w:r>
          </w:p>
        </w:tc>
        <w:tc>
          <w:tcPr>
            <w:tcW w:w="771" w:type="dxa"/>
            <w:shd w:val="clear" w:color="auto" w:fill="DEEAF6" w:themeFill="accent1" w:themeFillTint="33"/>
            <w:noWrap/>
            <w:vAlign w:val="center"/>
            <w:hideMark/>
          </w:tcPr>
          <w:p w:rsidR="006D0EDF" w:rsidRPr="00475581" w:rsidRDefault="006D0EDF" w:rsidP="00620402">
            <w:pPr>
              <w:spacing w:before="120"/>
              <w:jc w:val="center"/>
              <w:rPr>
                <w:rFonts w:ascii="Arial" w:eastAsia="Times New Roman" w:hAnsi="Arial" w:cs="Arial"/>
                <w:b/>
                <w:color w:val="000000"/>
                <w:sz w:val="18"/>
                <w:szCs w:val="18"/>
                <w:lang w:eastAsia="pl-PL"/>
              </w:rPr>
            </w:pPr>
            <w:r w:rsidRPr="00475581">
              <w:rPr>
                <w:rFonts w:ascii="Arial" w:eastAsia="Times New Roman" w:hAnsi="Arial" w:cs="Arial"/>
                <w:b/>
                <w:color w:val="000000"/>
                <w:sz w:val="18"/>
                <w:szCs w:val="18"/>
                <w:lang w:eastAsia="pl-PL"/>
              </w:rPr>
              <w:t>2023</w:t>
            </w:r>
          </w:p>
        </w:tc>
      </w:tr>
      <w:tr w:rsidR="006D0EDF" w:rsidRPr="00A22D15" w:rsidTr="00620402">
        <w:trPr>
          <w:trHeight w:val="20"/>
        </w:trPr>
        <w:tc>
          <w:tcPr>
            <w:tcW w:w="9297" w:type="dxa"/>
            <w:gridSpan w:val="8"/>
            <w:shd w:val="clear" w:color="auto" w:fill="FFFFFF" w:themeFill="background1"/>
            <w:vAlign w:val="center"/>
          </w:tcPr>
          <w:p w:rsidR="006D0EDF" w:rsidRPr="00475581" w:rsidRDefault="006D0EDF" w:rsidP="00620402">
            <w:pPr>
              <w:spacing w:after="0"/>
              <w:jc w:val="center"/>
              <w:rPr>
                <w:rFonts w:ascii="Arial" w:eastAsia="Times New Roman" w:hAnsi="Arial" w:cs="Arial"/>
                <w:b/>
                <w:color w:val="000000"/>
                <w:sz w:val="18"/>
                <w:szCs w:val="18"/>
                <w:lang w:eastAsia="pl-PL"/>
              </w:rPr>
            </w:pPr>
            <w:r w:rsidRPr="00475581">
              <w:rPr>
                <w:rFonts w:ascii="Arial" w:eastAsia="Times New Roman" w:hAnsi="Arial" w:cs="Arial"/>
                <w:b/>
                <w:color w:val="000000"/>
                <w:sz w:val="16"/>
                <w:szCs w:val="18"/>
                <w:lang w:eastAsia="pl-PL"/>
              </w:rPr>
              <w:t xml:space="preserve">Podstawowe </w:t>
            </w:r>
          </w:p>
        </w:tc>
      </w:tr>
      <w:tr w:rsidR="006D0EDF" w:rsidRPr="00A22D15" w:rsidTr="00620402">
        <w:trPr>
          <w:trHeight w:val="20"/>
        </w:trPr>
        <w:tc>
          <w:tcPr>
            <w:tcW w:w="3899" w:type="dxa"/>
            <w:shd w:val="clear" w:color="auto" w:fill="DEEAF6" w:themeFill="accent1" w:themeFillTint="33"/>
          </w:tcPr>
          <w:p w:rsidR="006D0EDF" w:rsidRPr="00D17C8A" w:rsidRDefault="006D0EDF" w:rsidP="00620402">
            <w:pPr>
              <w:widowControl w:val="0"/>
              <w:autoSpaceDE w:val="0"/>
              <w:autoSpaceDN w:val="0"/>
              <w:adjustRightInd w:val="0"/>
              <w:spacing w:after="0"/>
              <w:rPr>
                <w:rFonts w:ascii="Arial" w:hAnsi="Arial" w:cs="Arial"/>
                <w:sz w:val="18"/>
                <w:szCs w:val="18"/>
              </w:rPr>
            </w:pPr>
            <w:r w:rsidRPr="00D17C8A">
              <w:rPr>
                <w:rFonts w:ascii="Arial" w:eastAsia="Calibri" w:hAnsi="Arial" w:cs="Arial"/>
                <w:sz w:val="18"/>
                <w:szCs w:val="18"/>
                <w:lang w:eastAsia="ar-SA"/>
              </w:rPr>
              <w:t>Rewitalizacja budynku dawnej świątyni ormiańskiej w Lesku w celu adaptacji na Klub Seniora i Regionalną Izbę Pamięci</w:t>
            </w:r>
          </w:p>
        </w:tc>
        <w:tc>
          <w:tcPr>
            <w:tcW w:w="772" w:type="dxa"/>
            <w:shd w:val="clear" w:color="auto" w:fill="auto"/>
            <w:noWrap/>
            <w:vAlign w:val="center"/>
            <w:hideMark/>
          </w:tcPr>
          <w:p w:rsidR="006D0EDF" w:rsidRPr="00A22D15" w:rsidRDefault="006D0EDF" w:rsidP="00620402">
            <w:pPr>
              <w:spacing w:after="0"/>
              <w:jc w:val="center"/>
              <w:rPr>
                <w:rFonts w:ascii="Arial" w:eastAsia="Times New Roman" w:hAnsi="Arial" w:cs="Arial"/>
                <w:color w:val="000000"/>
                <w:sz w:val="18"/>
                <w:szCs w:val="18"/>
                <w:lang w:eastAsia="pl-PL"/>
              </w:rPr>
            </w:pPr>
          </w:p>
        </w:tc>
        <w:tc>
          <w:tcPr>
            <w:tcW w:w="771" w:type="dxa"/>
            <w:shd w:val="clear" w:color="auto" w:fill="DEEAF6" w:themeFill="accent1" w:themeFillTint="33"/>
            <w:noWrap/>
            <w:vAlign w:val="center"/>
            <w:hideMark/>
          </w:tcPr>
          <w:p w:rsidR="006D0EDF" w:rsidRPr="00475581" w:rsidRDefault="006D0EDF" w:rsidP="00620402">
            <w:pPr>
              <w:spacing w:after="0"/>
              <w:jc w:val="center"/>
              <w:rPr>
                <w:rFonts w:ascii="Arial" w:eastAsia="Times New Roman" w:hAnsi="Arial" w:cs="Arial"/>
                <w:b/>
                <w:color w:val="000000"/>
                <w:szCs w:val="18"/>
                <w:lang w:eastAsia="pl-PL"/>
              </w:rPr>
            </w:pPr>
            <w:r w:rsidRPr="00475581">
              <w:rPr>
                <w:rFonts w:ascii="Arial" w:eastAsia="Times New Roman" w:hAnsi="Arial" w:cs="Arial"/>
                <w:b/>
                <w:color w:val="000000"/>
                <w:szCs w:val="18"/>
                <w:lang w:eastAsia="pl-PL"/>
              </w:rPr>
              <w:t>X</w:t>
            </w:r>
          </w:p>
        </w:tc>
        <w:tc>
          <w:tcPr>
            <w:tcW w:w="771" w:type="dxa"/>
            <w:shd w:val="clear" w:color="auto" w:fill="DEEAF6" w:themeFill="accent1" w:themeFillTint="33"/>
            <w:noWrap/>
            <w:vAlign w:val="center"/>
            <w:hideMark/>
          </w:tcPr>
          <w:p w:rsidR="006D0EDF" w:rsidRPr="00475581" w:rsidRDefault="006D0EDF" w:rsidP="00620402">
            <w:pPr>
              <w:spacing w:after="0"/>
              <w:jc w:val="center"/>
              <w:rPr>
                <w:rFonts w:ascii="Arial" w:eastAsia="Times New Roman" w:hAnsi="Arial" w:cs="Arial"/>
                <w:b/>
                <w:color w:val="000000"/>
                <w:szCs w:val="18"/>
                <w:lang w:eastAsia="pl-PL"/>
              </w:rPr>
            </w:pPr>
            <w:r w:rsidRPr="00475581">
              <w:rPr>
                <w:rFonts w:ascii="Arial" w:eastAsia="Times New Roman" w:hAnsi="Arial" w:cs="Arial"/>
                <w:b/>
                <w:color w:val="000000"/>
                <w:szCs w:val="18"/>
                <w:lang w:eastAsia="pl-PL"/>
              </w:rPr>
              <w:t>X</w:t>
            </w:r>
          </w:p>
        </w:tc>
        <w:tc>
          <w:tcPr>
            <w:tcW w:w="771" w:type="dxa"/>
            <w:shd w:val="clear" w:color="auto" w:fill="auto"/>
            <w:noWrap/>
            <w:vAlign w:val="center"/>
            <w:hideMark/>
          </w:tcPr>
          <w:p w:rsidR="006D0EDF" w:rsidRPr="00475581" w:rsidRDefault="006D0EDF" w:rsidP="00620402">
            <w:pPr>
              <w:spacing w:after="0"/>
              <w:jc w:val="center"/>
              <w:rPr>
                <w:rFonts w:ascii="Arial" w:eastAsia="Times New Roman" w:hAnsi="Arial" w:cs="Arial"/>
                <w:b/>
                <w:color w:val="000000"/>
                <w:sz w:val="18"/>
                <w:szCs w:val="18"/>
                <w:lang w:eastAsia="pl-PL"/>
              </w:rPr>
            </w:pPr>
          </w:p>
        </w:tc>
        <w:tc>
          <w:tcPr>
            <w:tcW w:w="771" w:type="dxa"/>
            <w:shd w:val="clear" w:color="auto" w:fill="auto"/>
            <w:noWrap/>
            <w:vAlign w:val="center"/>
            <w:hideMark/>
          </w:tcPr>
          <w:p w:rsidR="006D0EDF" w:rsidRPr="00475581" w:rsidRDefault="006D0EDF" w:rsidP="00620402">
            <w:pPr>
              <w:spacing w:after="0"/>
              <w:jc w:val="center"/>
              <w:rPr>
                <w:rFonts w:ascii="Arial" w:eastAsia="Times New Roman" w:hAnsi="Arial" w:cs="Arial"/>
                <w:b/>
                <w:color w:val="000000"/>
                <w:sz w:val="18"/>
                <w:szCs w:val="18"/>
                <w:lang w:eastAsia="pl-PL"/>
              </w:rPr>
            </w:pPr>
          </w:p>
        </w:tc>
        <w:tc>
          <w:tcPr>
            <w:tcW w:w="771" w:type="dxa"/>
            <w:shd w:val="clear" w:color="auto" w:fill="auto"/>
            <w:noWrap/>
            <w:vAlign w:val="center"/>
            <w:hideMark/>
          </w:tcPr>
          <w:p w:rsidR="006D0EDF" w:rsidRPr="00475581" w:rsidRDefault="006D0EDF" w:rsidP="00620402">
            <w:pPr>
              <w:spacing w:after="0"/>
              <w:jc w:val="center"/>
              <w:rPr>
                <w:rFonts w:ascii="Arial" w:eastAsia="Times New Roman" w:hAnsi="Arial" w:cs="Arial"/>
                <w:b/>
                <w:color w:val="000000"/>
                <w:sz w:val="18"/>
                <w:szCs w:val="18"/>
                <w:lang w:eastAsia="pl-PL"/>
              </w:rPr>
            </w:pPr>
          </w:p>
        </w:tc>
        <w:tc>
          <w:tcPr>
            <w:tcW w:w="771" w:type="dxa"/>
            <w:shd w:val="clear" w:color="auto" w:fill="auto"/>
            <w:noWrap/>
            <w:vAlign w:val="center"/>
            <w:hideMark/>
          </w:tcPr>
          <w:p w:rsidR="006D0EDF" w:rsidRPr="00475581" w:rsidRDefault="006D0EDF" w:rsidP="00620402">
            <w:pPr>
              <w:spacing w:after="0"/>
              <w:jc w:val="center"/>
              <w:rPr>
                <w:rFonts w:ascii="Arial" w:eastAsia="Times New Roman" w:hAnsi="Arial" w:cs="Arial"/>
                <w:b/>
                <w:color w:val="000000"/>
                <w:sz w:val="18"/>
                <w:szCs w:val="18"/>
                <w:lang w:eastAsia="pl-PL"/>
              </w:rPr>
            </w:pPr>
          </w:p>
        </w:tc>
      </w:tr>
      <w:tr w:rsidR="006D0EDF" w:rsidRPr="00A22D15" w:rsidTr="00620402">
        <w:trPr>
          <w:trHeight w:val="20"/>
        </w:trPr>
        <w:tc>
          <w:tcPr>
            <w:tcW w:w="3899" w:type="dxa"/>
            <w:shd w:val="clear" w:color="auto" w:fill="DEEAF6" w:themeFill="accent1" w:themeFillTint="33"/>
            <w:vAlign w:val="center"/>
          </w:tcPr>
          <w:p w:rsidR="006D0EDF" w:rsidRPr="00D17C8A" w:rsidRDefault="006D0EDF" w:rsidP="00620402">
            <w:pPr>
              <w:spacing w:after="0"/>
              <w:jc w:val="left"/>
              <w:rPr>
                <w:rFonts w:ascii="Arial" w:eastAsia="Times New Roman" w:hAnsi="Arial" w:cs="Arial"/>
                <w:sz w:val="18"/>
                <w:szCs w:val="18"/>
                <w:lang w:eastAsia="pl-PL"/>
              </w:rPr>
            </w:pPr>
            <w:r w:rsidRPr="00D17C8A">
              <w:rPr>
                <w:rFonts w:ascii="Arial" w:eastAsia="Times New Roman" w:hAnsi="Arial" w:cs="Arial"/>
                <w:sz w:val="18"/>
                <w:szCs w:val="18"/>
                <w:lang w:eastAsia="pl-PL"/>
              </w:rPr>
              <w:t>Rewitalizacja przestrzeni publicznej zabytkowego parku dworskiego w Lesku</w:t>
            </w:r>
          </w:p>
        </w:tc>
        <w:tc>
          <w:tcPr>
            <w:tcW w:w="772" w:type="dxa"/>
            <w:shd w:val="clear" w:color="auto" w:fill="auto"/>
            <w:noWrap/>
            <w:vAlign w:val="center"/>
            <w:hideMark/>
          </w:tcPr>
          <w:p w:rsidR="006D0EDF" w:rsidRPr="00A22D15" w:rsidRDefault="006D0EDF" w:rsidP="00620402">
            <w:pPr>
              <w:spacing w:after="0"/>
              <w:jc w:val="center"/>
              <w:rPr>
                <w:rFonts w:ascii="Arial" w:eastAsia="Times New Roman" w:hAnsi="Arial" w:cs="Arial"/>
                <w:color w:val="000000"/>
                <w:sz w:val="18"/>
                <w:szCs w:val="18"/>
                <w:lang w:eastAsia="pl-PL"/>
              </w:rPr>
            </w:pPr>
          </w:p>
        </w:tc>
        <w:tc>
          <w:tcPr>
            <w:tcW w:w="771" w:type="dxa"/>
            <w:shd w:val="clear" w:color="auto" w:fill="DEEAF6" w:themeFill="accent1" w:themeFillTint="33"/>
            <w:noWrap/>
            <w:vAlign w:val="center"/>
            <w:hideMark/>
          </w:tcPr>
          <w:p w:rsidR="006D0EDF" w:rsidRPr="00475581" w:rsidRDefault="006D0EDF" w:rsidP="00620402">
            <w:pPr>
              <w:spacing w:after="0"/>
              <w:jc w:val="center"/>
              <w:rPr>
                <w:rFonts w:ascii="Arial" w:eastAsia="Times New Roman" w:hAnsi="Arial" w:cs="Arial"/>
                <w:b/>
                <w:color w:val="000000"/>
                <w:szCs w:val="18"/>
                <w:lang w:eastAsia="pl-PL"/>
              </w:rPr>
            </w:pPr>
            <w:r>
              <w:rPr>
                <w:rFonts w:ascii="Arial" w:eastAsia="Times New Roman" w:hAnsi="Arial" w:cs="Arial"/>
                <w:b/>
                <w:color w:val="000000"/>
                <w:szCs w:val="18"/>
                <w:lang w:eastAsia="pl-PL"/>
              </w:rPr>
              <w:t>X</w:t>
            </w:r>
          </w:p>
        </w:tc>
        <w:tc>
          <w:tcPr>
            <w:tcW w:w="771" w:type="dxa"/>
            <w:shd w:val="clear" w:color="auto" w:fill="DEEAF6" w:themeFill="accent1" w:themeFillTint="33"/>
            <w:noWrap/>
            <w:vAlign w:val="center"/>
            <w:hideMark/>
          </w:tcPr>
          <w:p w:rsidR="006D0EDF" w:rsidRPr="00475581" w:rsidRDefault="006D0EDF" w:rsidP="00620402">
            <w:pPr>
              <w:spacing w:after="0"/>
              <w:jc w:val="center"/>
              <w:rPr>
                <w:rFonts w:ascii="Arial" w:eastAsia="Times New Roman" w:hAnsi="Arial" w:cs="Arial"/>
                <w:b/>
                <w:color w:val="000000"/>
                <w:szCs w:val="18"/>
                <w:lang w:eastAsia="pl-PL"/>
              </w:rPr>
            </w:pPr>
            <w:r>
              <w:rPr>
                <w:rFonts w:ascii="Arial" w:eastAsia="Times New Roman" w:hAnsi="Arial" w:cs="Arial"/>
                <w:b/>
                <w:color w:val="000000"/>
                <w:szCs w:val="18"/>
                <w:lang w:eastAsia="pl-PL"/>
              </w:rPr>
              <w:t>X</w:t>
            </w:r>
          </w:p>
        </w:tc>
        <w:tc>
          <w:tcPr>
            <w:tcW w:w="771" w:type="dxa"/>
            <w:shd w:val="clear" w:color="auto" w:fill="FFFFFF" w:themeFill="background1"/>
            <w:noWrap/>
            <w:vAlign w:val="center"/>
          </w:tcPr>
          <w:p w:rsidR="006D0EDF" w:rsidRPr="00475581" w:rsidRDefault="006D0EDF" w:rsidP="00620402">
            <w:pPr>
              <w:spacing w:after="0"/>
              <w:jc w:val="center"/>
              <w:rPr>
                <w:rFonts w:ascii="Arial" w:eastAsia="Times New Roman" w:hAnsi="Arial" w:cs="Arial"/>
                <w:b/>
                <w:color w:val="000000"/>
                <w:sz w:val="18"/>
                <w:szCs w:val="18"/>
                <w:lang w:eastAsia="pl-PL"/>
              </w:rPr>
            </w:pP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color w:val="000000"/>
                <w:sz w:val="18"/>
                <w:szCs w:val="18"/>
                <w:lang w:eastAsia="pl-PL"/>
              </w:rPr>
            </w:pPr>
          </w:p>
        </w:tc>
        <w:tc>
          <w:tcPr>
            <w:tcW w:w="771" w:type="dxa"/>
            <w:shd w:val="clear" w:color="auto" w:fill="auto"/>
            <w:noWrap/>
            <w:vAlign w:val="center"/>
            <w:hideMark/>
          </w:tcPr>
          <w:p w:rsidR="006D0EDF" w:rsidRPr="00475581" w:rsidRDefault="006D0EDF" w:rsidP="00620402">
            <w:pPr>
              <w:spacing w:after="0"/>
              <w:jc w:val="center"/>
              <w:rPr>
                <w:rFonts w:ascii="Arial" w:eastAsia="Times New Roman" w:hAnsi="Arial" w:cs="Arial"/>
                <w:b/>
                <w:color w:val="000000"/>
                <w:sz w:val="18"/>
                <w:szCs w:val="18"/>
                <w:lang w:eastAsia="pl-PL"/>
              </w:rPr>
            </w:pPr>
          </w:p>
        </w:tc>
        <w:tc>
          <w:tcPr>
            <w:tcW w:w="771" w:type="dxa"/>
            <w:shd w:val="clear" w:color="auto" w:fill="auto"/>
            <w:noWrap/>
            <w:vAlign w:val="center"/>
            <w:hideMark/>
          </w:tcPr>
          <w:p w:rsidR="006D0EDF" w:rsidRPr="00475581" w:rsidRDefault="006D0EDF" w:rsidP="00620402">
            <w:pPr>
              <w:spacing w:after="0"/>
              <w:jc w:val="center"/>
              <w:rPr>
                <w:rFonts w:ascii="Arial" w:eastAsia="Times New Roman" w:hAnsi="Arial" w:cs="Arial"/>
                <w:b/>
                <w:color w:val="000000"/>
                <w:sz w:val="18"/>
                <w:szCs w:val="18"/>
                <w:lang w:eastAsia="pl-PL"/>
              </w:rPr>
            </w:pPr>
          </w:p>
        </w:tc>
      </w:tr>
      <w:tr w:rsidR="006D0EDF" w:rsidRPr="00A22D15" w:rsidTr="00620402">
        <w:trPr>
          <w:trHeight w:val="20"/>
        </w:trPr>
        <w:tc>
          <w:tcPr>
            <w:tcW w:w="3899" w:type="dxa"/>
            <w:shd w:val="clear" w:color="auto" w:fill="DEEAF6" w:themeFill="accent1" w:themeFillTint="33"/>
            <w:vAlign w:val="center"/>
          </w:tcPr>
          <w:p w:rsidR="006D0EDF" w:rsidRPr="00D17C8A" w:rsidRDefault="006D0EDF" w:rsidP="00620402">
            <w:pPr>
              <w:spacing w:after="0"/>
              <w:jc w:val="left"/>
              <w:rPr>
                <w:rFonts w:ascii="Arial" w:eastAsia="Times New Roman" w:hAnsi="Arial" w:cs="Arial"/>
                <w:sz w:val="18"/>
                <w:szCs w:val="18"/>
                <w:lang w:eastAsia="pl-PL"/>
              </w:rPr>
            </w:pPr>
            <w:r w:rsidRPr="00D17C8A">
              <w:rPr>
                <w:rFonts w:ascii="Arial" w:eastAsia="Times New Roman" w:hAnsi="Arial" w:cs="Arial"/>
                <w:sz w:val="18"/>
                <w:szCs w:val="18"/>
                <w:lang w:eastAsia="pl-PL"/>
              </w:rPr>
              <w:t>Utworzenie centrum targowego w Lesku</w:t>
            </w:r>
          </w:p>
        </w:tc>
        <w:tc>
          <w:tcPr>
            <w:tcW w:w="772" w:type="dxa"/>
            <w:shd w:val="clear" w:color="auto" w:fill="DEEAF6" w:themeFill="accent1" w:themeFillTint="33"/>
            <w:noWrap/>
            <w:vAlign w:val="center"/>
            <w:hideMark/>
          </w:tcPr>
          <w:p w:rsidR="006D0EDF" w:rsidRPr="00475581" w:rsidRDefault="006D0EDF" w:rsidP="00620402">
            <w:pPr>
              <w:spacing w:after="0"/>
              <w:jc w:val="center"/>
              <w:rPr>
                <w:rFonts w:ascii="Arial" w:eastAsia="Times New Roman" w:hAnsi="Arial" w:cs="Arial"/>
                <w:b/>
                <w:color w:val="000000"/>
                <w:szCs w:val="18"/>
                <w:lang w:eastAsia="pl-PL"/>
              </w:rPr>
            </w:pPr>
            <w:r>
              <w:rPr>
                <w:rFonts w:ascii="Arial" w:eastAsia="Times New Roman" w:hAnsi="Arial" w:cs="Arial"/>
                <w:b/>
                <w:color w:val="000000"/>
                <w:szCs w:val="18"/>
                <w:lang w:eastAsia="pl-PL"/>
              </w:rPr>
              <w:t>X</w:t>
            </w:r>
          </w:p>
        </w:tc>
        <w:tc>
          <w:tcPr>
            <w:tcW w:w="771" w:type="dxa"/>
            <w:shd w:val="clear" w:color="auto" w:fill="DEEAF6" w:themeFill="accent1" w:themeFillTint="33"/>
            <w:noWrap/>
            <w:vAlign w:val="center"/>
          </w:tcPr>
          <w:p w:rsidR="006D0EDF" w:rsidRPr="00475581" w:rsidRDefault="006D0EDF" w:rsidP="00620402">
            <w:pPr>
              <w:spacing w:after="0"/>
              <w:jc w:val="center"/>
              <w:rPr>
                <w:rFonts w:ascii="Arial" w:eastAsia="Times New Roman" w:hAnsi="Arial" w:cs="Arial"/>
                <w:b/>
                <w:color w:val="000000"/>
                <w:szCs w:val="18"/>
                <w:lang w:eastAsia="pl-PL"/>
              </w:rPr>
            </w:pPr>
            <w:r>
              <w:rPr>
                <w:rFonts w:ascii="Arial" w:eastAsia="Times New Roman" w:hAnsi="Arial" w:cs="Arial"/>
                <w:b/>
                <w:color w:val="000000"/>
                <w:szCs w:val="18"/>
                <w:lang w:eastAsia="pl-PL"/>
              </w:rPr>
              <w:t>X</w:t>
            </w:r>
          </w:p>
        </w:tc>
        <w:tc>
          <w:tcPr>
            <w:tcW w:w="771" w:type="dxa"/>
            <w:shd w:val="clear" w:color="auto" w:fill="DEEAF6" w:themeFill="accent1" w:themeFillTint="33"/>
            <w:noWrap/>
            <w:vAlign w:val="center"/>
            <w:hideMark/>
          </w:tcPr>
          <w:p w:rsidR="006D0EDF" w:rsidRPr="00475581" w:rsidRDefault="006D0EDF" w:rsidP="00620402">
            <w:pPr>
              <w:spacing w:after="0"/>
              <w:jc w:val="center"/>
              <w:rPr>
                <w:rFonts w:ascii="Arial" w:eastAsia="Times New Roman" w:hAnsi="Arial" w:cs="Arial"/>
                <w:b/>
                <w:color w:val="000000"/>
                <w:szCs w:val="18"/>
                <w:lang w:eastAsia="pl-PL"/>
              </w:rPr>
            </w:pPr>
            <w:r w:rsidRPr="00475581">
              <w:rPr>
                <w:rFonts w:ascii="Arial" w:eastAsia="Times New Roman" w:hAnsi="Arial" w:cs="Arial"/>
                <w:b/>
                <w:color w:val="000000"/>
                <w:szCs w:val="18"/>
                <w:lang w:eastAsia="pl-PL"/>
              </w:rPr>
              <w:t>X</w:t>
            </w:r>
          </w:p>
        </w:tc>
        <w:tc>
          <w:tcPr>
            <w:tcW w:w="771" w:type="dxa"/>
            <w:shd w:val="clear" w:color="auto" w:fill="auto"/>
            <w:noWrap/>
            <w:vAlign w:val="center"/>
            <w:hideMark/>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auto"/>
            <w:noWrap/>
            <w:vAlign w:val="center"/>
            <w:hideMark/>
          </w:tcPr>
          <w:p w:rsidR="006D0EDF" w:rsidRPr="00475581" w:rsidRDefault="006D0EDF" w:rsidP="00620402">
            <w:pPr>
              <w:spacing w:after="0"/>
              <w:jc w:val="center"/>
              <w:rPr>
                <w:rFonts w:ascii="Arial" w:eastAsia="Times New Roman" w:hAnsi="Arial" w:cs="Arial"/>
                <w:b/>
                <w:szCs w:val="18"/>
                <w:lang w:eastAsia="pl-PL"/>
              </w:rPr>
            </w:pPr>
          </w:p>
        </w:tc>
        <w:tc>
          <w:tcPr>
            <w:tcW w:w="771" w:type="dxa"/>
            <w:shd w:val="clear" w:color="auto" w:fill="auto"/>
            <w:noWrap/>
            <w:vAlign w:val="center"/>
            <w:hideMark/>
          </w:tcPr>
          <w:p w:rsidR="006D0EDF" w:rsidRPr="00475581" w:rsidRDefault="006D0EDF" w:rsidP="00620402">
            <w:pPr>
              <w:spacing w:after="0"/>
              <w:jc w:val="center"/>
              <w:rPr>
                <w:rFonts w:ascii="Arial" w:eastAsia="Times New Roman" w:hAnsi="Arial" w:cs="Arial"/>
                <w:b/>
                <w:szCs w:val="18"/>
                <w:lang w:eastAsia="pl-PL"/>
              </w:rPr>
            </w:pPr>
          </w:p>
        </w:tc>
        <w:tc>
          <w:tcPr>
            <w:tcW w:w="771" w:type="dxa"/>
            <w:shd w:val="clear" w:color="auto" w:fill="auto"/>
            <w:noWrap/>
            <w:vAlign w:val="center"/>
            <w:hideMark/>
          </w:tcPr>
          <w:p w:rsidR="006D0EDF" w:rsidRPr="00475581" w:rsidRDefault="006D0EDF" w:rsidP="00620402">
            <w:pPr>
              <w:spacing w:after="0"/>
              <w:jc w:val="center"/>
              <w:rPr>
                <w:rFonts w:ascii="Arial" w:eastAsia="Times New Roman" w:hAnsi="Arial" w:cs="Arial"/>
                <w:b/>
                <w:szCs w:val="18"/>
                <w:lang w:eastAsia="pl-PL"/>
              </w:rPr>
            </w:pPr>
          </w:p>
        </w:tc>
      </w:tr>
      <w:tr w:rsidR="006D0EDF" w:rsidRPr="00A22D15" w:rsidTr="00620402">
        <w:trPr>
          <w:trHeight w:val="20"/>
        </w:trPr>
        <w:tc>
          <w:tcPr>
            <w:tcW w:w="3899" w:type="dxa"/>
            <w:shd w:val="clear" w:color="auto" w:fill="DEEAF6" w:themeFill="accent1" w:themeFillTint="33"/>
            <w:vAlign w:val="center"/>
          </w:tcPr>
          <w:p w:rsidR="006D0EDF" w:rsidRPr="00D17C8A" w:rsidRDefault="006D0EDF" w:rsidP="00620402">
            <w:pPr>
              <w:spacing w:after="0"/>
              <w:jc w:val="left"/>
              <w:rPr>
                <w:rFonts w:ascii="Arial" w:eastAsia="Times New Roman" w:hAnsi="Arial" w:cs="Arial"/>
                <w:sz w:val="18"/>
                <w:szCs w:val="18"/>
                <w:lang w:eastAsia="pl-PL"/>
              </w:rPr>
            </w:pPr>
            <w:r w:rsidRPr="00D17C8A">
              <w:rPr>
                <w:rFonts w:ascii="Arial" w:eastAsia="Times New Roman" w:hAnsi="Arial" w:cs="Arial"/>
                <w:sz w:val="18"/>
                <w:szCs w:val="18"/>
                <w:lang w:eastAsia="pl-PL"/>
              </w:rPr>
              <w:t>Zagospodarowanie brzegu rzeki San na cele rekreacyjne</w:t>
            </w:r>
          </w:p>
        </w:tc>
        <w:tc>
          <w:tcPr>
            <w:tcW w:w="772" w:type="dxa"/>
            <w:shd w:val="clear" w:color="auto" w:fill="auto"/>
            <w:noWrap/>
            <w:vAlign w:val="center"/>
          </w:tcPr>
          <w:p w:rsidR="006D0EDF" w:rsidRPr="00A22D15" w:rsidRDefault="006D0EDF" w:rsidP="00620402">
            <w:pPr>
              <w:spacing w:after="0"/>
              <w:jc w:val="center"/>
              <w:rPr>
                <w:rFonts w:ascii="Arial" w:eastAsia="Times New Roman" w:hAnsi="Arial" w:cs="Arial"/>
                <w:color w:val="000000"/>
                <w:sz w:val="18"/>
                <w:szCs w:val="18"/>
                <w:lang w:eastAsia="pl-PL"/>
              </w:rPr>
            </w:pPr>
          </w:p>
        </w:tc>
        <w:tc>
          <w:tcPr>
            <w:tcW w:w="771" w:type="dxa"/>
            <w:shd w:val="clear" w:color="auto" w:fill="DEEAF6" w:themeFill="accent1" w:themeFillTint="33"/>
            <w:noWrap/>
            <w:vAlign w:val="center"/>
          </w:tcPr>
          <w:p w:rsidR="006D0EDF" w:rsidRPr="00475581" w:rsidRDefault="006D0EDF" w:rsidP="00620402">
            <w:pPr>
              <w:spacing w:after="0"/>
              <w:jc w:val="center"/>
              <w:rPr>
                <w:rFonts w:ascii="Arial" w:eastAsia="Times New Roman" w:hAnsi="Arial" w:cs="Arial"/>
                <w:b/>
                <w:color w:val="000000"/>
                <w:szCs w:val="18"/>
                <w:lang w:eastAsia="pl-PL"/>
              </w:rPr>
            </w:pPr>
            <w:r>
              <w:rPr>
                <w:rFonts w:ascii="Arial" w:eastAsia="Times New Roman" w:hAnsi="Arial" w:cs="Arial"/>
                <w:b/>
                <w:color w:val="000000"/>
                <w:szCs w:val="18"/>
                <w:lang w:eastAsia="pl-PL"/>
              </w:rPr>
              <w:t>X</w:t>
            </w:r>
          </w:p>
        </w:tc>
        <w:tc>
          <w:tcPr>
            <w:tcW w:w="771" w:type="dxa"/>
            <w:shd w:val="clear" w:color="auto" w:fill="DEEAF6" w:themeFill="accent1" w:themeFillTint="33"/>
            <w:noWrap/>
            <w:vAlign w:val="center"/>
          </w:tcPr>
          <w:p w:rsidR="006D0EDF" w:rsidRPr="00475581" w:rsidRDefault="006D0EDF" w:rsidP="00620402">
            <w:pPr>
              <w:spacing w:after="0"/>
              <w:jc w:val="center"/>
              <w:rPr>
                <w:rFonts w:ascii="Arial" w:eastAsia="Times New Roman" w:hAnsi="Arial" w:cs="Arial"/>
                <w:b/>
                <w:color w:val="000000"/>
                <w:szCs w:val="18"/>
                <w:lang w:eastAsia="pl-PL"/>
              </w:rPr>
            </w:pPr>
            <w:r>
              <w:rPr>
                <w:rFonts w:ascii="Arial" w:eastAsia="Times New Roman" w:hAnsi="Arial" w:cs="Arial"/>
                <w:b/>
                <w:color w:val="000000"/>
                <w:szCs w:val="18"/>
                <w:lang w:eastAsia="pl-PL"/>
              </w:rPr>
              <w:t>X</w:t>
            </w: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szCs w:val="18"/>
                <w:lang w:eastAsia="pl-PL"/>
              </w:rPr>
            </w:pP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szCs w:val="18"/>
                <w:lang w:eastAsia="pl-PL"/>
              </w:rPr>
            </w:pP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szCs w:val="18"/>
                <w:lang w:eastAsia="pl-PL"/>
              </w:rPr>
            </w:pPr>
          </w:p>
        </w:tc>
      </w:tr>
      <w:tr w:rsidR="006D0EDF" w:rsidRPr="00A22D15" w:rsidTr="00620402">
        <w:trPr>
          <w:trHeight w:val="20"/>
        </w:trPr>
        <w:tc>
          <w:tcPr>
            <w:tcW w:w="3899" w:type="dxa"/>
            <w:shd w:val="clear" w:color="auto" w:fill="DEEAF6" w:themeFill="accent1" w:themeFillTint="33"/>
            <w:vAlign w:val="center"/>
          </w:tcPr>
          <w:p w:rsidR="006D0EDF" w:rsidRPr="00D17C8A" w:rsidRDefault="006D0EDF" w:rsidP="00620402">
            <w:pPr>
              <w:spacing w:after="0"/>
              <w:jc w:val="left"/>
              <w:rPr>
                <w:rFonts w:ascii="Arial" w:eastAsia="Times New Roman" w:hAnsi="Arial" w:cs="Arial"/>
                <w:sz w:val="18"/>
                <w:szCs w:val="18"/>
                <w:lang w:eastAsia="pl-PL"/>
              </w:rPr>
            </w:pPr>
            <w:r w:rsidRPr="00D17C8A">
              <w:rPr>
                <w:rFonts w:ascii="Arial" w:eastAsia="Times New Roman" w:hAnsi="Arial" w:cs="Arial"/>
                <w:sz w:val="18"/>
                <w:szCs w:val="18"/>
                <w:lang w:eastAsia="pl-PL"/>
              </w:rPr>
              <w:t>Przebudowa Bieszczadzkiego Domu Kultury w Lesku oraz wykonanie prac konserwatorskich przy budynku synagogi w Lesku</w:t>
            </w:r>
          </w:p>
        </w:tc>
        <w:tc>
          <w:tcPr>
            <w:tcW w:w="772" w:type="dxa"/>
            <w:shd w:val="clear" w:color="auto" w:fill="DEEAF6" w:themeFill="accent1" w:themeFillTint="33"/>
            <w:noWrap/>
            <w:vAlign w:val="center"/>
          </w:tcPr>
          <w:p w:rsidR="006D0EDF" w:rsidRPr="00475581" w:rsidRDefault="006D0EDF" w:rsidP="00620402">
            <w:pPr>
              <w:spacing w:after="0"/>
              <w:jc w:val="center"/>
              <w:rPr>
                <w:rFonts w:ascii="Arial" w:eastAsia="Times New Roman" w:hAnsi="Arial" w:cs="Arial"/>
                <w:b/>
                <w:color w:val="000000"/>
                <w:szCs w:val="18"/>
                <w:lang w:eastAsia="pl-PL"/>
              </w:rPr>
            </w:pPr>
            <w:r>
              <w:rPr>
                <w:rFonts w:ascii="Arial" w:eastAsia="Times New Roman" w:hAnsi="Arial" w:cs="Arial"/>
                <w:b/>
                <w:color w:val="000000"/>
                <w:szCs w:val="18"/>
                <w:lang w:eastAsia="pl-PL"/>
              </w:rPr>
              <w:t>X</w:t>
            </w:r>
          </w:p>
        </w:tc>
        <w:tc>
          <w:tcPr>
            <w:tcW w:w="771" w:type="dxa"/>
            <w:shd w:val="clear" w:color="auto" w:fill="DEEAF6" w:themeFill="accent1" w:themeFillTint="33"/>
            <w:noWrap/>
            <w:vAlign w:val="center"/>
          </w:tcPr>
          <w:p w:rsidR="006D0EDF" w:rsidRPr="00475581" w:rsidRDefault="006D0EDF" w:rsidP="00620402">
            <w:pPr>
              <w:spacing w:after="0"/>
              <w:jc w:val="center"/>
              <w:rPr>
                <w:rFonts w:ascii="Arial" w:eastAsia="Times New Roman" w:hAnsi="Arial" w:cs="Arial"/>
                <w:b/>
                <w:color w:val="000000"/>
                <w:szCs w:val="18"/>
                <w:lang w:eastAsia="pl-PL"/>
              </w:rPr>
            </w:pPr>
            <w:r>
              <w:rPr>
                <w:rFonts w:ascii="Arial" w:eastAsia="Times New Roman" w:hAnsi="Arial" w:cs="Arial"/>
                <w:b/>
                <w:color w:val="000000"/>
                <w:szCs w:val="18"/>
                <w:lang w:eastAsia="pl-PL"/>
              </w:rPr>
              <w:t>X</w:t>
            </w: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szCs w:val="18"/>
                <w:lang w:eastAsia="pl-PL"/>
              </w:rPr>
            </w:pP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szCs w:val="18"/>
                <w:lang w:eastAsia="pl-PL"/>
              </w:rPr>
            </w:pP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szCs w:val="18"/>
                <w:lang w:eastAsia="pl-PL"/>
              </w:rPr>
            </w:pPr>
          </w:p>
        </w:tc>
      </w:tr>
      <w:tr w:rsidR="006D0EDF" w:rsidRPr="00A22D15" w:rsidTr="00620402">
        <w:trPr>
          <w:trHeight w:val="20"/>
        </w:trPr>
        <w:tc>
          <w:tcPr>
            <w:tcW w:w="3899" w:type="dxa"/>
            <w:shd w:val="clear" w:color="auto" w:fill="DEEAF6" w:themeFill="accent1" w:themeFillTint="33"/>
            <w:vAlign w:val="center"/>
          </w:tcPr>
          <w:p w:rsidR="006D0EDF" w:rsidRPr="00D17C8A" w:rsidRDefault="006D0EDF" w:rsidP="00620402">
            <w:pPr>
              <w:spacing w:after="0"/>
              <w:jc w:val="left"/>
              <w:rPr>
                <w:rFonts w:ascii="Arial" w:eastAsia="Times New Roman" w:hAnsi="Arial" w:cs="Arial"/>
                <w:sz w:val="18"/>
                <w:szCs w:val="18"/>
                <w:lang w:eastAsia="pl-PL"/>
              </w:rPr>
            </w:pPr>
            <w:r w:rsidRPr="00D17C8A">
              <w:rPr>
                <w:rFonts w:ascii="Arial" w:eastAsia="Times New Roman" w:hAnsi="Arial" w:cs="Arial"/>
                <w:sz w:val="18"/>
                <w:szCs w:val="18"/>
                <w:lang w:eastAsia="pl-PL"/>
              </w:rPr>
              <w:t>Czysta energia dla potrzeb Kompleksu Sportowo-Rekreacyjnego w Lesku poprzez montaż ogniw fotowoltaicznych</w:t>
            </w:r>
          </w:p>
        </w:tc>
        <w:tc>
          <w:tcPr>
            <w:tcW w:w="772" w:type="dxa"/>
            <w:shd w:val="clear" w:color="auto" w:fill="auto"/>
            <w:noWrap/>
            <w:vAlign w:val="center"/>
          </w:tcPr>
          <w:p w:rsidR="006D0EDF" w:rsidRPr="00A22D15" w:rsidRDefault="006D0EDF" w:rsidP="00620402">
            <w:pPr>
              <w:spacing w:after="0"/>
              <w:jc w:val="center"/>
              <w:rPr>
                <w:rFonts w:ascii="Arial" w:eastAsia="Times New Roman" w:hAnsi="Arial" w:cs="Arial"/>
                <w:color w:val="000000"/>
                <w:sz w:val="18"/>
                <w:szCs w:val="18"/>
                <w:lang w:eastAsia="pl-PL"/>
              </w:rPr>
            </w:pPr>
          </w:p>
        </w:tc>
        <w:tc>
          <w:tcPr>
            <w:tcW w:w="771" w:type="dxa"/>
            <w:shd w:val="clear" w:color="auto" w:fill="DEEAF6" w:themeFill="accent1" w:themeFillTint="33"/>
            <w:noWrap/>
            <w:vAlign w:val="center"/>
          </w:tcPr>
          <w:p w:rsidR="006D0EDF" w:rsidRPr="00475581" w:rsidRDefault="006D0EDF" w:rsidP="00620402">
            <w:pPr>
              <w:spacing w:after="0"/>
              <w:jc w:val="center"/>
              <w:rPr>
                <w:rFonts w:ascii="Arial" w:eastAsia="Times New Roman" w:hAnsi="Arial" w:cs="Arial"/>
                <w:b/>
                <w:color w:val="000000"/>
                <w:szCs w:val="18"/>
                <w:lang w:eastAsia="pl-PL"/>
              </w:rPr>
            </w:pPr>
            <w:r>
              <w:rPr>
                <w:rFonts w:ascii="Arial" w:eastAsia="Times New Roman" w:hAnsi="Arial" w:cs="Arial"/>
                <w:b/>
                <w:color w:val="000000"/>
                <w:szCs w:val="18"/>
                <w:lang w:eastAsia="pl-PL"/>
              </w:rPr>
              <w:t>X</w:t>
            </w:r>
          </w:p>
        </w:tc>
        <w:tc>
          <w:tcPr>
            <w:tcW w:w="771" w:type="dxa"/>
            <w:shd w:val="clear" w:color="auto" w:fill="DEEAF6" w:themeFill="accent1" w:themeFillTint="33"/>
            <w:noWrap/>
            <w:vAlign w:val="center"/>
          </w:tcPr>
          <w:p w:rsidR="006D0EDF" w:rsidRPr="00475581" w:rsidRDefault="006D0EDF" w:rsidP="00620402">
            <w:pPr>
              <w:spacing w:after="0"/>
              <w:jc w:val="center"/>
              <w:rPr>
                <w:rFonts w:ascii="Arial" w:eastAsia="Times New Roman" w:hAnsi="Arial" w:cs="Arial"/>
                <w:b/>
                <w:color w:val="000000"/>
                <w:szCs w:val="18"/>
                <w:lang w:eastAsia="pl-PL"/>
              </w:rPr>
            </w:pPr>
            <w:r>
              <w:rPr>
                <w:rFonts w:ascii="Arial" w:eastAsia="Times New Roman" w:hAnsi="Arial" w:cs="Arial"/>
                <w:b/>
                <w:color w:val="000000"/>
                <w:szCs w:val="18"/>
                <w:lang w:eastAsia="pl-PL"/>
              </w:rPr>
              <w:t>X</w:t>
            </w: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szCs w:val="18"/>
                <w:lang w:eastAsia="pl-PL"/>
              </w:rPr>
            </w:pP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szCs w:val="18"/>
                <w:lang w:eastAsia="pl-PL"/>
              </w:rPr>
            </w:pP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szCs w:val="18"/>
                <w:lang w:eastAsia="pl-PL"/>
              </w:rPr>
            </w:pPr>
          </w:p>
        </w:tc>
      </w:tr>
      <w:tr w:rsidR="006D0EDF" w:rsidRPr="00A22D15" w:rsidTr="00620402">
        <w:trPr>
          <w:trHeight w:val="20"/>
        </w:trPr>
        <w:tc>
          <w:tcPr>
            <w:tcW w:w="3899" w:type="dxa"/>
            <w:shd w:val="clear" w:color="auto" w:fill="DEEAF6" w:themeFill="accent1" w:themeFillTint="33"/>
            <w:vAlign w:val="center"/>
          </w:tcPr>
          <w:p w:rsidR="006D0EDF" w:rsidRPr="00D17C8A" w:rsidRDefault="006D0EDF" w:rsidP="00620402">
            <w:pPr>
              <w:spacing w:after="0"/>
              <w:jc w:val="left"/>
              <w:rPr>
                <w:rFonts w:ascii="Arial" w:eastAsia="Times New Roman" w:hAnsi="Arial" w:cs="Arial"/>
                <w:sz w:val="18"/>
                <w:szCs w:val="18"/>
                <w:lang w:eastAsia="pl-PL"/>
              </w:rPr>
            </w:pPr>
            <w:r w:rsidRPr="00D17C8A">
              <w:rPr>
                <w:rFonts w:ascii="Arial" w:eastAsia="Times New Roman" w:hAnsi="Arial" w:cs="Arial"/>
                <w:sz w:val="18"/>
                <w:szCs w:val="18"/>
                <w:lang w:eastAsia="pl-PL"/>
              </w:rPr>
              <w:t>Aktywny Senior</w:t>
            </w:r>
          </w:p>
        </w:tc>
        <w:tc>
          <w:tcPr>
            <w:tcW w:w="772" w:type="dxa"/>
            <w:shd w:val="clear" w:color="auto" w:fill="auto"/>
            <w:noWrap/>
            <w:vAlign w:val="center"/>
          </w:tcPr>
          <w:p w:rsidR="006D0EDF" w:rsidRPr="00A22D15" w:rsidRDefault="006D0EDF" w:rsidP="00620402">
            <w:pPr>
              <w:spacing w:after="0"/>
              <w:jc w:val="center"/>
              <w:rPr>
                <w:rFonts w:ascii="Arial" w:eastAsia="Times New Roman" w:hAnsi="Arial" w:cs="Arial"/>
                <w:color w:val="000000"/>
                <w:sz w:val="18"/>
                <w:szCs w:val="18"/>
                <w:lang w:eastAsia="pl-PL"/>
              </w:rPr>
            </w:pPr>
          </w:p>
        </w:tc>
        <w:tc>
          <w:tcPr>
            <w:tcW w:w="771" w:type="dxa"/>
            <w:shd w:val="clear" w:color="auto" w:fill="FFFFFF" w:themeFill="background1"/>
            <w:noWrap/>
            <w:vAlign w:val="center"/>
          </w:tcPr>
          <w:p w:rsidR="006D0EDF" w:rsidRPr="00475581" w:rsidRDefault="006D0EDF" w:rsidP="00620402">
            <w:pPr>
              <w:spacing w:after="0"/>
              <w:jc w:val="center"/>
              <w:rPr>
                <w:rFonts w:ascii="Arial" w:eastAsia="Times New Roman" w:hAnsi="Arial" w:cs="Arial"/>
                <w:b/>
                <w:color w:val="000000"/>
                <w:sz w:val="18"/>
                <w:szCs w:val="18"/>
                <w:lang w:eastAsia="pl-PL"/>
              </w:rPr>
            </w:pP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DEEAF6" w:themeFill="accent1" w:themeFillTint="33"/>
            <w:noWrap/>
            <w:vAlign w:val="center"/>
          </w:tcPr>
          <w:p w:rsidR="006D0EDF" w:rsidRPr="00475581" w:rsidRDefault="006D0EDF" w:rsidP="00620402">
            <w:pPr>
              <w:spacing w:after="0"/>
              <w:jc w:val="center"/>
              <w:rPr>
                <w:rFonts w:ascii="Arial" w:eastAsia="Times New Roman" w:hAnsi="Arial" w:cs="Arial"/>
                <w:b/>
                <w:color w:val="000000"/>
                <w:szCs w:val="18"/>
                <w:lang w:eastAsia="pl-PL"/>
              </w:rPr>
            </w:pPr>
            <w:r>
              <w:rPr>
                <w:rFonts w:ascii="Arial" w:eastAsia="Times New Roman" w:hAnsi="Arial" w:cs="Arial"/>
                <w:b/>
                <w:color w:val="000000"/>
                <w:szCs w:val="18"/>
                <w:lang w:eastAsia="pl-PL"/>
              </w:rPr>
              <w:t>X</w:t>
            </w: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szCs w:val="18"/>
                <w:lang w:eastAsia="pl-PL"/>
              </w:rPr>
            </w:pP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szCs w:val="18"/>
                <w:lang w:eastAsia="pl-PL"/>
              </w:rPr>
            </w:pP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szCs w:val="18"/>
                <w:lang w:eastAsia="pl-PL"/>
              </w:rPr>
            </w:pPr>
          </w:p>
        </w:tc>
      </w:tr>
      <w:tr w:rsidR="006D0EDF" w:rsidRPr="00A22D15" w:rsidTr="00620402">
        <w:trPr>
          <w:trHeight w:val="20"/>
        </w:trPr>
        <w:tc>
          <w:tcPr>
            <w:tcW w:w="3899" w:type="dxa"/>
            <w:shd w:val="clear" w:color="auto" w:fill="DEEAF6" w:themeFill="accent1" w:themeFillTint="33"/>
            <w:vAlign w:val="center"/>
          </w:tcPr>
          <w:p w:rsidR="006D0EDF" w:rsidRPr="00D17C8A" w:rsidRDefault="006D0EDF" w:rsidP="00620402">
            <w:pPr>
              <w:spacing w:after="0"/>
              <w:jc w:val="left"/>
              <w:rPr>
                <w:rFonts w:ascii="Arial" w:eastAsia="Times New Roman" w:hAnsi="Arial" w:cs="Arial"/>
                <w:sz w:val="18"/>
                <w:szCs w:val="18"/>
                <w:lang w:eastAsia="pl-PL"/>
              </w:rPr>
            </w:pPr>
            <w:r>
              <w:rPr>
                <w:rFonts w:ascii="Arial" w:eastAsia="Times New Roman" w:hAnsi="Arial" w:cs="Arial"/>
                <w:sz w:val="18"/>
                <w:szCs w:val="18"/>
                <w:lang w:eastAsia="pl-PL"/>
              </w:rPr>
              <w:t>Aktywni na rynku pracy</w:t>
            </w:r>
          </w:p>
        </w:tc>
        <w:tc>
          <w:tcPr>
            <w:tcW w:w="772" w:type="dxa"/>
            <w:shd w:val="clear" w:color="auto" w:fill="auto"/>
            <w:noWrap/>
            <w:vAlign w:val="center"/>
          </w:tcPr>
          <w:p w:rsidR="006D0EDF" w:rsidRPr="00A22D15" w:rsidRDefault="006D0EDF" w:rsidP="00620402">
            <w:pPr>
              <w:spacing w:after="0"/>
              <w:jc w:val="center"/>
              <w:rPr>
                <w:rFonts w:ascii="Arial" w:eastAsia="Times New Roman" w:hAnsi="Arial" w:cs="Arial"/>
                <w:color w:val="000000"/>
                <w:sz w:val="18"/>
                <w:szCs w:val="18"/>
                <w:lang w:eastAsia="pl-PL"/>
              </w:rPr>
            </w:pPr>
          </w:p>
        </w:tc>
        <w:tc>
          <w:tcPr>
            <w:tcW w:w="771" w:type="dxa"/>
            <w:shd w:val="clear" w:color="auto" w:fill="FFFFFF" w:themeFill="background1"/>
            <w:noWrap/>
            <w:vAlign w:val="center"/>
          </w:tcPr>
          <w:p w:rsidR="006D0EDF" w:rsidRPr="00475581" w:rsidRDefault="006D0EDF" w:rsidP="00620402">
            <w:pPr>
              <w:spacing w:after="0"/>
              <w:jc w:val="center"/>
              <w:rPr>
                <w:rFonts w:ascii="Arial" w:eastAsia="Times New Roman" w:hAnsi="Arial" w:cs="Arial"/>
                <w:b/>
                <w:color w:val="000000"/>
                <w:sz w:val="18"/>
                <w:szCs w:val="18"/>
                <w:lang w:eastAsia="pl-PL"/>
              </w:rPr>
            </w:pPr>
          </w:p>
        </w:tc>
        <w:tc>
          <w:tcPr>
            <w:tcW w:w="771" w:type="dxa"/>
            <w:shd w:val="clear" w:color="auto" w:fill="DEEAF6" w:themeFill="accent1" w:themeFillTint="33"/>
            <w:noWrap/>
            <w:vAlign w:val="center"/>
          </w:tcPr>
          <w:p w:rsidR="006D0EDF" w:rsidRPr="00475581" w:rsidRDefault="006D0EDF" w:rsidP="00620402">
            <w:pPr>
              <w:spacing w:after="0"/>
              <w:jc w:val="center"/>
              <w:rPr>
                <w:rFonts w:ascii="Arial" w:eastAsia="Times New Roman" w:hAnsi="Arial" w:cs="Arial"/>
                <w:b/>
                <w:color w:val="000000"/>
                <w:szCs w:val="18"/>
                <w:lang w:eastAsia="pl-PL"/>
              </w:rPr>
            </w:pPr>
            <w:r>
              <w:rPr>
                <w:rFonts w:ascii="Arial" w:eastAsia="Times New Roman" w:hAnsi="Arial" w:cs="Arial"/>
                <w:b/>
                <w:color w:val="000000"/>
                <w:szCs w:val="18"/>
                <w:lang w:eastAsia="pl-PL"/>
              </w:rPr>
              <w:t>X</w:t>
            </w:r>
          </w:p>
        </w:tc>
        <w:tc>
          <w:tcPr>
            <w:tcW w:w="771" w:type="dxa"/>
            <w:shd w:val="clear" w:color="auto" w:fill="DEEAF6" w:themeFill="accent1" w:themeFillTint="33"/>
            <w:noWrap/>
            <w:vAlign w:val="center"/>
          </w:tcPr>
          <w:p w:rsidR="006D0EDF" w:rsidRPr="00475581" w:rsidRDefault="006D0EDF" w:rsidP="00620402">
            <w:pPr>
              <w:spacing w:after="0"/>
              <w:jc w:val="center"/>
              <w:rPr>
                <w:rFonts w:ascii="Arial" w:eastAsia="Times New Roman" w:hAnsi="Arial" w:cs="Arial"/>
                <w:b/>
                <w:color w:val="000000"/>
                <w:szCs w:val="18"/>
                <w:lang w:eastAsia="pl-PL"/>
              </w:rPr>
            </w:pPr>
            <w:r>
              <w:rPr>
                <w:rFonts w:ascii="Arial" w:eastAsia="Times New Roman" w:hAnsi="Arial" w:cs="Arial"/>
                <w:b/>
                <w:color w:val="000000"/>
                <w:szCs w:val="18"/>
                <w:lang w:eastAsia="pl-PL"/>
              </w:rPr>
              <w:t>X</w:t>
            </w: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szCs w:val="18"/>
                <w:lang w:eastAsia="pl-PL"/>
              </w:rPr>
            </w:pP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szCs w:val="18"/>
                <w:lang w:eastAsia="pl-PL"/>
              </w:rPr>
            </w:pP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szCs w:val="18"/>
                <w:lang w:eastAsia="pl-PL"/>
              </w:rPr>
            </w:pPr>
          </w:p>
        </w:tc>
      </w:tr>
      <w:tr w:rsidR="006D0EDF" w:rsidRPr="00A22D15" w:rsidTr="00620402">
        <w:trPr>
          <w:trHeight w:val="20"/>
        </w:trPr>
        <w:tc>
          <w:tcPr>
            <w:tcW w:w="9297" w:type="dxa"/>
            <w:gridSpan w:val="8"/>
            <w:shd w:val="clear" w:color="auto" w:fill="FFFFFF" w:themeFill="background1"/>
            <w:vAlign w:val="center"/>
          </w:tcPr>
          <w:p w:rsidR="006D0EDF" w:rsidRPr="00D17C8A" w:rsidRDefault="006D0EDF" w:rsidP="00620402">
            <w:pPr>
              <w:spacing w:after="0"/>
              <w:jc w:val="center"/>
              <w:rPr>
                <w:rFonts w:ascii="Arial" w:eastAsia="Times New Roman" w:hAnsi="Arial" w:cs="Arial"/>
                <w:b/>
                <w:color w:val="000000"/>
                <w:sz w:val="18"/>
                <w:szCs w:val="18"/>
                <w:lang w:eastAsia="pl-PL"/>
              </w:rPr>
            </w:pPr>
            <w:r w:rsidRPr="00D17C8A">
              <w:rPr>
                <w:rFonts w:ascii="Arial" w:eastAsia="Times New Roman" w:hAnsi="Arial" w:cs="Arial"/>
                <w:b/>
                <w:color w:val="000000"/>
                <w:sz w:val="18"/>
                <w:szCs w:val="18"/>
                <w:lang w:eastAsia="pl-PL"/>
              </w:rPr>
              <w:t>Uzupełniające</w:t>
            </w:r>
          </w:p>
        </w:tc>
      </w:tr>
      <w:tr w:rsidR="006D0EDF" w:rsidRPr="00A22D15" w:rsidTr="00620402">
        <w:trPr>
          <w:trHeight w:val="20"/>
        </w:trPr>
        <w:tc>
          <w:tcPr>
            <w:tcW w:w="3899" w:type="dxa"/>
            <w:shd w:val="clear" w:color="auto" w:fill="DEEAF6" w:themeFill="accent1" w:themeFillTint="33"/>
            <w:vAlign w:val="center"/>
          </w:tcPr>
          <w:p w:rsidR="006D0EDF" w:rsidRPr="00D17C8A" w:rsidRDefault="006D0EDF" w:rsidP="00620402">
            <w:pPr>
              <w:spacing w:after="0"/>
              <w:jc w:val="left"/>
              <w:rPr>
                <w:rFonts w:ascii="Arial" w:hAnsi="Arial" w:cs="Arial"/>
                <w:sz w:val="18"/>
                <w:szCs w:val="18"/>
              </w:rPr>
            </w:pPr>
            <w:r w:rsidRPr="00D17C8A">
              <w:rPr>
                <w:rFonts w:ascii="Arial" w:hAnsi="Arial" w:cs="Arial"/>
                <w:sz w:val="18"/>
                <w:szCs w:val="18"/>
              </w:rPr>
              <w:t>Budowa parking</w:t>
            </w:r>
            <w:r w:rsidR="006103D5">
              <w:rPr>
                <w:rFonts w:ascii="Arial" w:hAnsi="Arial" w:cs="Arial"/>
                <w:sz w:val="18"/>
                <w:szCs w:val="18"/>
              </w:rPr>
              <w:t xml:space="preserve">u ogólnodostępnego w Lesku przy </w:t>
            </w:r>
            <w:r w:rsidRPr="00D17C8A">
              <w:rPr>
                <w:rFonts w:ascii="Arial" w:hAnsi="Arial" w:cs="Arial"/>
                <w:sz w:val="18"/>
                <w:szCs w:val="18"/>
              </w:rPr>
              <w:t>drodze wojewódzkiej nr 983</w:t>
            </w:r>
          </w:p>
        </w:tc>
        <w:tc>
          <w:tcPr>
            <w:tcW w:w="772" w:type="dxa"/>
            <w:shd w:val="clear" w:color="auto" w:fill="FFFFFF" w:themeFill="background1"/>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FFFFFF" w:themeFill="background1"/>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FFFFFF" w:themeFill="background1"/>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DEEAF6" w:themeFill="accent1" w:themeFillTint="33"/>
            <w:noWrap/>
            <w:vAlign w:val="center"/>
          </w:tcPr>
          <w:p w:rsidR="006D0EDF" w:rsidRPr="00475581" w:rsidRDefault="006D0EDF" w:rsidP="00620402">
            <w:pPr>
              <w:spacing w:after="0"/>
              <w:jc w:val="center"/>
              <w:rPr>
                <w:rFonts w:ascii="Arial" w:eastAsia="Times New Roman" w:hAnsi="Arial" w:cs="Arial"/>
                <w:b/>
                <w:color w:val="000000"/>
                <w:szCs w:val="18"/>
                <w:lang w:eastAsia="pl-PL"/>
              </w:rPr>
            </w:pPr>
            <w:r>
              <w:rPr>
                <w:rFonts w:ascii="Arial" w:eastAsia="Times New Roman" w:hAnsi="Arial" w:cs="Arial"/>
                <w:b/>
                <w:color w:val="000000"/>
                <w:szCs w:val="18"/>
                <w:lang w:eastAsia="pl-PL"/>
              </w:rPr>
              <w:t>X</w:t>
            </w:r>
          </w:p>
        </w:tc>
        <w:tc>
          <w:tcPr>
            <w:tcW w:w="771" w:type="dxa"/>
            <w:shd w:val="clear" w:color="auto" w:fill="FFFFFF" w:themeFill="background1"/>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FFFFFF" w:themeFill="background1"/>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FFFFFF" w:themeFill="background1"/>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r>
      <w:tr w:rsidR="00881C1B" w:rsidRPr="00A22D15" w:rsidTr="00BB5669">
        <w:trPr>
          <w:trHeight w:val="20"/>
        </w:trPr>
        <w:tc>
          <w:tcPr>
            <w:tcW w:w="3899" w:type="dxa"/>
            <w:shd w:val="clear" w:color="auto" w:fill="DEEAF6" w:themeFill="accent1" w:themeFillTint="33"/>
            <w:vAlign w:val="center"/>
          </w:tcPr>
          <w:p w:rsidR="00881C1B" w:rsidRPr="00D17C8A" w:rsidRDefault="00881C1B" w:rsidP="00881C1B">
            <w:pPr>
              <w:spacing w:after="0"/>
              <w:jc w:val="left"/>
              <w:rPr>
                <w:rFonts w:ascii="Arial" w:hAnsi="Arial" w:cs="Arial"/>
                <w:sz w:val="18"/>
                <w:szCs w:val="18"/>
              </w:rPr>
            </w:pPr>
            <w:r w:rsidRPr="00D17C8A">
              <w:rPr>
                <w:rFonts w:ascii="Arial" w:hAnsi="Arial" w:cs="Arial"/>
                <w:sz w:val="18"/>
                <w:szCs w:val="18"/>
              </w:rPr>
              <w:t>Przebudowa amfiteatru w</w:t>
            </w:r>
            <w:r>
              <w:rPr>
                <w:rFonts w:ascii="Arial" w:hAnsi="Arial" w:cs="Arial"/>
                <w:sz w:val="18"/>
                <w:szCs w:val="18"/>
              </w:rPr>
              <w:t xml:space="preserve"> Lesku (przebudowa zadaszenia i </w:t>
            </w:r>
            <w:r w:rsidRPr="00D17C8A">
              <w:rPr>
                <w:rFonts w:ascii="Arial" w:hAnsi="Arial" w:cs="Arial"/>
                <w:sz w:val="18"/>
                <w:szCs w:val="18"/>
              </w:rPr>
              <w:t>podbitki w celu poprawienia funkcjonalności i estetyki ora</w:t>
            </w:r>
          </w:p>
          <w:p w:rsidR="00881C1B" w:rsidRPr="00D17C8A" w:rsidRDefault="00881C1B" w:rsidP="00881C1B">
            <w:pPr>
              <w:spacing w:after="0"/>
              <w:jc w:val="left"/>
              <w:rPr>
                <w:rFonts w:ascii="Arial" w:hAnsi="Arial" w:cs="Arial"/>
                <w:sz w:val="18"/>
                <w:szCs w:val="18"/>
              </w:rPr>
            </w:pPr>
            <w:r w:rsidRPr="00D17C8A">
              <w:rPr>
                <w:rFonts w:ascii="Arial" w:hAnsi="Arial" w:cs="Arial"/>
                <w:sz w:val="18"/>
                <w:szCs w:val="18"/>
              </w:rPr>
              <w:t>modernizacji akustycznej obiektu)</w:t>
            </w:r>
          </w:p>
        </w:tc>
        <w:tc>
          <w:tcPr>
            <w:tcW w:w="772" w:type="dxa"/>
            <w:shd w:val="clear" w:color="auto" w:fill="FFFFFF" w:themeFill="background1"/>
            <w:noWrap/>
            <w:vAlign w:val="center"/>
          </w:tcPr>
          <w:p w:rsidR="00881C1B" w:rsidRPr="00475581" w:rsidRDefault="00881C1B" w:rsidP="00881C1B">
            <w:pPr>
              <w:spacing w:after="0"/>
              <w:jc w:val="center"/>
              <w:rPr>
                <w:rFonts w:ascii="Arial" w:eastAsia="Times New Roman" w:hAnsi="Arial" w:cs="Arial"/>
                <w:b/>
                <w:color w:val="000000"/>
                <w:szCs w:val="18"/>
                <w:lang w:eastAsia="pl-PL"/>
              </w:rPr>
            </w:pPr>
          </w:p>
        </w:tc>
        <w:tc>
          <w:tcPr>
            <w:tcW w:w="771" w:type="dxa"/>
            <w:shd w:val="clear" w:color="auto" w:fill="DEEAF6" w:themeFill="accent1" w:themeFillTint="33"/>
            <w:noWrap/>
            <w:vAlign w:val="center"/>
          </w:tcPr>
          <w:p w:rsidR="00881C1B" w:rsidRPr="00475581" w:rsidRDefault="00881C1B" w:rsidP="00881C1B">
            <w:pPr>
              <w:spacing w:after="0"/>
              <w:jc w:val="center"/>
              <w:rPr>
                <w:rFonts w:ascii="Arial" w:eastAsia="Times New Roman" w:hAnsi="Arial" w:cs="Arial"/>
                <w:b/>
                <w:color w:val="000000"/>
                <w:szCs w:val="18"/>
                <w:lang w:eastAsia="pl-PL"/>
              </w:rPr>
            </w:pPr>
            <w:r>
              <w:rPr>
                <w:rFonts w:ascii="Arial" w:eastAsia="Times New Roman" w:hAnsi="Arial" w:cs="Arial"/>
                <w:b/>
                <w:color w:val="000000"/>
                <w:szCs w:val="18"/>
                <w:lang w:eastAsia="pl-PL"/>
              </w:rPr>
              <w:t>X</w:t>
            </w:r>
          </w:p>
        </w:tc>
        <w:tc>
          <w:tcPr>
            <w:tcW w:w="771" w:type="dxa"/>
            <w:shd w:val="clear" w:color="auto" w:fill="FFFFFF" w:themeFill="background1"/>
            <w:noWrap/>
            <w:vAlign w:val="center"/>
          </w:tcPr>
          <w:p w:rsidR="00881C1B" w:rsidRPr="00475581" w:rsidRDefault="00881C1B" w:rsidP="00881C1B">
            <w:pPr>
              <w:spacing w:after="0"/>
              <w:jc w:val="center"/>
              <w:rPr>
                <w:rFonts w:ascii="Arial" w:eastAsia="Times New Roman" w:hAnsi="Arial" w:cs="Arial"/>
                <w:b/>
                <w:color w:val="000000"/>
                <w:szCs w:val="18"/>
                <w:lang w:eastAsia="pl-PL"/>
              </w:rPr>
            </w:pPr>
          </w:p>
        </w:tc>
        <w:tc>
          <w:tcPr>
            <w:tcW w:w="771" w:type="dxa"/>
            <w:shd w:val="clear" w:color="auto" w:fill="FFFFFF" w:themeFill="background1"/>
            <w:noWrap/>
            <w:vAlign w:val="center"/>
          </w:tcPr>
          <w:p w:rsidR="00881C1B" w:rsidRPr="00475581" w:rsidRDefault="00881C1B" w:rsidP="00881C1B">
            <w:pPr>
              <w:spacing w:after="0"/>
              <w:jc w:val="center"/>
              <w:rPr>
                <w:rFonts w:ascii="Arial" w:eastAsia="Times New Roman" w:hAnsi="Arial" w:cs="Arial"/>
                <w:b/>
                <w:color w:val="000000"/>
                <w:szCs w:val="18"/>
                <w:lang w:eastAsia="pl-PL"/>
              </w:rPr>
            </w:pPr>
          </w:p>
        </w:tc>
        <w:tc>
          <w:tcPr>
            <w:tcW w:w="771" w:type="dxa"/>
            <w:shd w:val="clear" w:color="auto" w:fill="auto"/>
            <w:noWrap/>
            <w:vAlign w:val="center"/>
          </w:tcPr>
          <w:p w:rsidR="00881C1B" w:rsidRPr="00475581" w:rsidRDefault="00881C1B" w:rsidP="00881C1B">
            <w:pPr>
              <w:spacing w:after="0"/>
              <w:jc w:val="center"/>
              <w:rPr>
                <w:rFonts w:ascii="Arial" w:eastAsia="Times New Roman" w:hAnsi="Arial" w:cs="Arial"/>
                <w:b/>
                <w:color w:val="000000"/>
                <w:szCs w:val="18"/>
                <w:lang w:eastAsia="pl-PL"/>
              </w:rPr>
            </w:pPr>
          </w:p>
        </w:tc>
        <w:tc>
          <w:tcPr>
            <w:tcW w:w="771" w:type="dxa"/>
            <w:shd w:val="clear" w:color="auto" w:fill="auto"/>
            <w:noWrap/>
            <w:vAlign w:val="center"/>
          </w:tcPr>
          <w:p w:rsidR="00881C1B" w:rsidRPr="00475581" w:rsidRDefault="00881C1B" w:rsidP="00881C1B">
            <w:pPr>
              <w:spacing w:after="0"/>
              <w:jc w:val="center"/>
              <w:rPr>
                <w:rFonts w:ascii="Arial" w:eastAsia="Times New Roman" w:hAnsi="Arial" w:cs="Arial"/>
                <w:b/>
                <w:color w:val="000000"/>
                <w:szCs w:val="18"/>
                <w:lang w:eastAsia="pl-PL"/>
              </w:rPr>
            </w:pPr>
          </w:p>
        </w:tc>
        <w:tc>
          <w:tcPr>
            <w:tcW w:w="771" w:type="dxa"/>
            <w:shd w:val="clear" w:color="auto" w:fill="auto"/>
            <w:noWrap/>
            <w:vAlign w:val="center"/>
          </w:tcPr>
          <w:p w:rsidR="00881C1B" w:rsidRPr="00475581" w:rsidRDefault="00881C1B" w:rsidP="00881C1B">
            <w:pPr>
              <w:spacing w:after="0"/>
              <w:jc w:val="center"/>
              <w:rPr>
                <w:rFonts w:ascii="Arial" w:eastAsia="Times New Roman" w:hAnsi="Arial" w:cs="Arial"/>
                <w:b/>
                <w:color w:val="000000"/>
                <w:szCs w:val="18"/>
                <w:lang w:eastAsia="pl-PL"/>
              </w:rPr>
            </w:pPr>
            <w:bookmarkStart w:id="272" w:name="_GoBack"/>
            <w:bookmarkEnd w:id="272"/>
          </w:p>
        </w:tc>
      </w:tr>
      <w:tr w:rsidR="006D0EDF" w:rsidRPr="00A22D15" w:rsidTr="00620402">
        <w:trPr>
          <w:trHeight w:val="20"/>
        </w:trPr>
        <w:tc>
          <w:tcPr>
            <w:tcW w:w="3899" w:type="dxa"/>
            <w:shd w:val="clear" w:color="auto" w:fill="DEEAF6" w:themeFill="accent1" w:themeFillTint="33"/>
            <w:vAlign w:val="center"/>
          </w:tcPr>
          <w:p w:rsidR="006D0EDF" w:rsidRPr="00D17C8A" w:rsidRDefault="006D0EDF" w:rsidP="00620402">
            <w:pPr>
              <w:spacing w:after="0"/>
              <w:jc w:val="left"/>
              <w:rPr>
                <w:rFonts w:ascii="Arial" w:hAnsi="Arial" w:cs="Arial"/>
                <w:sz w:val="18"/>
                <w:szCs w:val="18"/>
              </w:rPr>
            </w:pPr>
            <w:r w:rsidRPr="00D17C8A">
              <w:rPr>
                <w:rFonts w:ascii="Arial" w:hAnsi="Arial" w:cs="Arial"/>
                <w:sz w:val="18"/>
                <w:szCs w:val="18"/>
              </w:rPr>
              <w:t>Przebudowa ul. Turystycznej przy amfiteatrze w Lesku (wykonanie nawierzchni bitumicznej oraz chodnika w celu poprawy atrakcyjności turystycznej miasta)</w:t>
            </w:r>
          </w:p>
        </w:tc>
        <w:tc>
          <w:tcPr>
            <w:tcW w:w="772" w:type="dxa"/>
            <w:shd w:val="clear" w:color="auto" w:fill="FFFFFF" w:themeFill="background1"/>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FFFFFF" w:themeFill="background1"/>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FFFFFF" w:themeFill="background1"/>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FFFFFF" w:themeFill="background1"/>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DEEAF6" w:themeFill="accent1" w:themeFillTint="33"/>
            <w:noWrap/>
            <w:vAlign w:val="center"/>
          </w:tcPr>
          <w:p w:rsidR="006D0EDF" w:rsidRPr="00475581" w:rsidRDefault="006D0EDF" w:rsidP="00620402">
            <w:pPr>
              <w:spacing w:after="0"/>
              <w:jc w:val="center"/>
              <w:rPr>
                <w:rFonts w:ascii="Arial" w:eastAsia="Times New Roman" w:hAnsi="Arial" w:cs="Arial"/>
                <w:b/>
                <w:color w:val="000000"/>
                <w:szCs w:val="18"/>
                <w:lang w:eastAsia="pl-PL"/>
              </w:rPr>
            </w:pPr>
            <w:r>
              <w:rPr>
                <w:rFonts w:ascii="Arial" w:eastAsia="Times New Roman" w:hAnsi="Arial" w:cs="Arial"/>
                <w:b/>
                <w:color w:val="000000"/>
                <w:szCs w:val="18"/>
                <w:lang w:eastAsia="pl-PL"/>
              </w:rPr>
              <w:t>X</w:t>
            </w: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r>
      <w:tr w:rsidR="006D0EDF" w:rsidRPr="00A22D15" w:rsidTr="00620402">
        <w:trPr>
          <w:trHeight w:val="20"/>
        </w:trPr>
        <w:tc>
          <w:tcPr>
            <w:tcW w:w="3899" w:type="dxa"/>
            <w:shd w:val="clear" w:color="auto" w:fill="DEEAF6" w:themeFill="accent1" w:themeFillTint="33"/>
            <w:vAlign w:val="center"/>
          </w:tcPr>
          <w:p w:rsidR="006D0EDF" w:rsidRPr="00D17C8A" w:rsidRDefault="006D0EDF" w:rsidP="00620402">
            <w:pPr>
              <w:spacing w:after="0"/>
              <w:jc w:val="left"/>
              <w:rPr>
                <w:rFonts w:ascii="Arial" w:hAnsi="Arial" w:cs="Arial"/>
                <w:sz w:val="18"/>
                <w:szCs w:val="18"/>
              </w:rPr>
            </w:pPr>
            <w:r w:rsidRPr="00D17C8A">
              <w:rPr>
                <w:rFonts w:ascii="Arial" w:hAnsi="Arial" w:cs="Arial"/>
                <w:sz w:val="18"/>
                <w:szCs w:val="18"/>
              </w:rPr>
              <w:t>Zwiększenie szans edukacyjnych uczniów poprzez wdrożenie nowych technologii informacyjno-komunikacyjnych w SP w Lesku (zadanie obejmować będzie dokształcanie nauczycieli i zajęcia pozalekcyjne dla uczniów rozwijające umiejętności TIK)</w:t>
            </w:r>
          </w:p>
        </w:tc>
        <w:tc>
          <w:tcPr>
            <w:tcW w:w="772" w:type="dxa"/>
            <w:shd w:val="clear" w:color="auto" w:fill="FFFFFF" w:themeFill="background1"/>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FFFFFF" w:themeFill="background1"/>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FFFFFF" w:themeFill="background1"/>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FFFFFF" w:themeFill="background1"/>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DEEAF6" w:themeFill="accent1" w:themeFillTint="33"/>
            <w:noWrap/>
            <w:vAlign w:val="center"/>
          </w:tcPr>
          <w:p w:rsidR="006D0EDF" w:rsidRPr="00475581" w:rsidRDefault="006D0EDF" w:rsidP="00620402">
            <w:pPr>
              <w:spacing w:after="0"/>
              <w:jc w:val="center"/>
              <w:rPr>
                <w:rFonts w:ascii="Arial" w:eastAsia="Times New Roman" w:hAnsi="Arial" w:cs="Arial"/>
                <w:b/>
                <w:color w:val="000000"/>
                <w:szCs w:val="18"/>
                <w:lang w:eastAsia="pl-PL"/>
              </w:rPr>
            </w:pPr>
            <w:r>
              <w:rPr>
                <w:rFonts w:ascii="Arial" w:eastAsia="Times New Roman" w:hAnsi="Arial" w:cs="Arial"/>
                <w:b/>
                <w:color w:val="000000"/>
                <w:szCs w:val="18"/>
                <w:lang w:eastAsia="pl-PL"/>
              </w:rPr>
              <w:t>X</w:t>
            </w: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r>
      <w:tr w:rsidR="006D0EDF" w:rsidRPr="00A22D15" w:rsidTr="00620402">
        <w:trPr>
          <w:trHeight w:val="20"/>
        </w:trPr>
        <w:tc>
          <w:tcPr>
            <w:tcW w:w="3899" w:type="dxa"/>
            <w:shd w:val="clear" w:color="auto" w:fill="DEEAF6" w:themeFill="accent1" w:themeFillTint="33"/>
            <w:vAlign w:val="center"/>
          </w:tcPr>
          <w:p w:rsidR="006D0EDF" w:rsidRPr="00D17C8A" w:rsidRDefault="006D0EDF" w:rsidP="00620402">
            <w:pPr>
              <w:spacing w:after="0"/>
              <w:jc w:val="left"/>
              <w:rPr>
                <w:rFonts w:ascii="Arial" w:hAnsi="Arial" w:cs="Arial"/>
                <w:sz w:val="18"/>
                <w:szCs w:val="18"/>
              </w:rPr>
            </w:pPr>
            <w:r w:rsidRPr="00D17C8A">
              <w:rPr>
                <w:rFonts w:ascii="Arial" w:hAnsi="Arial" w:cs="Arial"/>
                <w:sz w:val="18"/>
                <w:szCs w:val="18"/>
              </w:rPr>
              <w:t>Zwiększenie aktywności różnych grup wiekowych w zakresie kultury fizycznej (organizacja zajęć sportowych, zawodów, imprez o charakterze rekreacyjno-sportowym przez Leskie Centrum Edukacji, Sportu i Promocji oraz lokalne kluby sportowe)</w:t>
            </w:r>
          </w:p>
        </w:tc>
        <w:tc>
          <w:tcPr>
            <w:tcW w:w="772" w:type="dxa"/>
            <w:shd w:val="clear" w:color="auto" w:fill="FFFFFF" w:themeFill="background1"/>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FFFFFF" w:themeFill="background1"/>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FFFFFF" w:themeFill="background1"/>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FFFFFF" w:themeFill="background1"/>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auto"/>
            <w:noWrap/>
            <w:vAlign w:val="center"/>
          </w:tcPr>
          <w:p w:rsidR="006D0EDF" w:rsidRPr="00475581" w:rsidRDefault="006D0EDF" w:rsidP="00620402">
            <w:pPr>
              <w:spacing w:after="0"/>
              <w:jc w:val="center"/>
              <w:rPr>
                <w:rFonts w:ascii="Arial" w:eastAsia="Times New Roman" w:hAnsi="Arial" w:cs="Arial"/>
                <w:b/>
                <w:color w:val="000000"/>
                <w:szCs w:val="18"/>
                <w:lang w:eastAsia="pl-PL"/>
              </w:rPr>
            </w:pPr>
          </w:p>
        </w:tc>
        <w:tc>
          <w:tcPr>
            <w:tcW w:w="771" w:type="dxa"/>
            <w:shd w:val="clear" w:color="auto" w:fill="DEEAF6" w:themeFill="accent1" w:themeFillTint="33"/>
            <w:noWrap/>
            <w:vAlign w:val="center"/>
          </w:tcPr>
          <w:p w:rsidR="006D0EDF" w:rsidRPr="00475581" w:rsidRDefault="006D0EDF" w:rsidP="00620402">
            <w:pPr>
              <w:spacing w:after="0"/>
              <w:jc w:val="center"/>
              <w:rPr>
                <w:rFonts w:ascii="Arial" w:eastAsia="Times New Roman" w:hAnsi="Arial" w:cs="Arial"/>
                <w:b/>
                <w:color w:val="000000"/>
                <w:szCs w:val="18"/>
                <w:lang w:eastAsia="pl-PL"/>
              </w:rPr>
            </w:pPr>
            <w:r>
              <w:rPr>
                <w:rFonts w:ascii="Arial" w:eastAsia="Times New Roman" w:hAnsi="Arial" w:cs="Arial"/>
                <w:b/>
                <w:color w:val="000000"/>
                <w:szCs w:val="18"/>
                <w:lang w:eastAsia="pl-PL"/>
              </w:rPr>
              <w:t>X</w:t>
            </w:r>
          </w:p>
        </w:tc>
      </w:tr>
    </w:tbl>
    <w:p w:rsidR="0007613D" w:rsidRPr="00542ABA" w:rsidRDefault="0007613D" w:rsidP="00755CC0">
      <w:pPr>
        <w:rPr>
          <w:rFonts w:ascii="Arial" w:hAnsi="Arial" w:cs="Arial"/>
          <w:i/>
          <w:sz w:val="18"/>
          <w:szCs w:val="18"/>
        </w:rPr>
      </w:pPr>
      <w:r w:rsidRPr="00542ABA">
        <w:rPr>
          <w:rFonts w:ascii="Arial" w:hAnsi="Arial" w:cs="Arial"/>
          <w:i/>
          <w:sz w:val="18"/>
          <w:szCs w:val="18"/>
        </w:rPr>
        <w:t>Źródło: Opracowanie własne</w:t>
      </w:r>
    </w:p>
    <w:bookmarkEnd w:id="270"/>
    <w:p w:rsidR="0007613D" w:rsidRPr="00755CC0" w:rsidRDefault="0007613D" w:rsidP="00755CC0">
      <w:pPr>
        <w:autoSpaceDE w:val="0"/>
        <w:autoSpaceDN w:val="0"/>
        <w:adjustRightInd w:val="0"/>
        <w:spacing w:after="0"/>
        <w:rPr>
          <w:rFonts w:ascii="Arial" w:hAnsi="Arial" w:cs="Arial"/>
          <w:sz w:val="20"/>
        </w:rPr>
      </w:pPr>
    </w:p>
    <w:p w:rsidR="00A21A47" w:rsidRPr="00755CC0" w:rsidRDefault="00A21A47" w:rsidP="00755CC0">
      <w:pPr>
        <w:autoSpaceDE w:val="0"/>
        <w:autoSpaceDN w:val="0"/>
        <w:adjustRightInd w:val="0"/>
        <w:spacing w:after="0"/>
        <w:rPr>
          <w:rFonts w:ascii="Arial" w:hAnsi="Arial" w:cs="Arial"/>
          <w:sz w:val="20"/>
        </w:rPr>
      </w:pPr>
    </w:p>
    <w:p w:rsidR="00CC3EA7" w:rsidRPr="00755CC0" w:rsidRDefault="00CC3EA7" w:rsidP="00755CC0">
      <w:pPr>
        <w:spacing w:before="100" w:after="200" w:line="276" w:lineRule="auto"/>
        <w:rPr>
          <w:rFonts w:ascii="Arial" w:hAnsi="Arial" w:cs="Arial"/>
          <w:caps/>
          <w:color w:val="FFFFFF" w:themeColor="background1"/>
          <w:spacing w:val="15"/>
          <w:sz w:val="20"/>
        </w:rPr>
      </w:pPr>
      <w:r w:rsidRPr="00755CC0">
        <w:rPr>
          <w:rFonts w:ascii="Arial" w:hAnsi="Arial" w:cs="Arial"/>
          <w:sz w:val="20"/>
        </w:rPr>
        <w:br w:type="page"/>
      </w:r>
    </w:p>
    <w:p w:rsidR="0008638A" w:rsidRPr="00755CC0" w:rsidRDefault="0008638A" w:rsidP="00755CC0">
      <w:pPr>
        <w:pStyle w:val="NagwekpktI"/>
        <w:ind w:left="567" w:hanging="567"/>
        <w:rPr>
          <w:rFonts w:ascii="Arial" w:hAnsi="Arial" w:cs="Arial"/>
          <w:sz w:val="20"/>
          <w:szCs w:val="20"/>
        </w:rPr>
      </w:pPr>
      <w:bookmarkStart w:id="273" w:name="_Toc483654001"/>
      <w:bookmarkStart w:id="274" w:name="_Toc485479721"/>
      <w:bookmarkStart w:id="275" w:name="_Toc483582705"/>
      <w:r w:rsidRPr="00755CC0">
        <w:rPr>
          <w:rFonts w:ascii="Arial" w:hAnsi="Arial" w:cs="Arial"/>
          <w:sz w:val="20"/>
          <w:szCs w:val="20"/>
        </w:rPr>
        <w:lastRenderedPageBreak/>
        <w:t>System monitorowania i oceny skuteczności działań oraz wprowadzenia modyfikacji w reakcji na zmiany w otoczeniu programu</w:t>
      </w:r>
      <w:bookmarkEnd w:id="273"/>
      <w:bookmarkEnd w:id="274"/>
      <w:r w:rsidRPr="00755CC0">
        <w:rPr>
          <w:rFonts w:ascii="Arial" w:hAnsi="Arial" w:cs="Arial"/>
          <w:sz w:val="20"/>
          <w:szCs w:val="20"/>
        </w:rPr>
        <w:t xml:space="preserve"> </w:t>
      </w:r>
      <w:bookmarkEnd w:id="275"/>
    </w:p>
    <w:p w:rsidR="00680720" w:rsidRPr="00755CC0" w:rsidRDefault="00680720" w:rsidP="00755CC0">
      <w:pPr>
        <w:pStyle w:val="Nysatekstpodstawowy"/>
        <w:spacing w:before="240" w:after="120" w:line="240" w:lineRule="auto"/>
        <w:rPr>
          <w:rFonts w:ascii="Arial" w:hAnsi="Arial" w:cs="Arial"/>
          <w:sz w:val="20"/>
          <w:szCs w:val="20"/>
        </w:rPr>
      </w:pPr>
      <w:r w:rsidRPr="00755CC0">
        <w:rPr>
          <w:rFonts w:ascii="Arial" w:hAnsi="Arial" w:cs="Arial"/>
          <w:sz w:val="20"/>
          <w:szCs w:val="20"/>
        </w:rPr>
        <w:t xml:space="preserve">Monitorowanie skuteczności działań rewitalizacyjnych jest konieczne z punktu widzenia osiągania celów rewitalizacji, jak również zachowywania efektywności wykorzystania środków finansowych. System monitoringu będzie również wspomagał koordynację działań, ułatwiał zarządzanie nimi oraz wspierał budowanie opartego na odpowiedzialności partnerstwa różnych podmiotów. Podstawą do opracowania systemu monitoringu jest logika interwencji, w której ponoszone nakłady umożliwiają wypracowanie określonych produktów, które z kolei przekładać się mają na rezultaty (skutki bezpośrednie dla bezpośrednich odbiorców) oraz oddziaływanie (skutki długookresowe o bardziej uniwersalnym zasięgu). </w:t>
      </w:r>
    </w:p>
    <w:p w:rsidR="00680720" w:rsidRPr="00755CC0" w:rsidRDefault="00680720" w:rsidP="00755CC0">
      <w:pPr>
        <w:pStyle w:val="Nysatekstpodstawowy"/>
        <w:spacing w:after="120" w:line="240" w:lineRule="auto"/>
        <w:rPr>
          <w:rFonts w:ascii="Arial" w:hAnsi="Arial" w:cs="Arial"/>
          <w:sz w:val="20"/>
          <w:szCs w:val="20"/>
        </w:rPr>
      </w:pPr>
      <w:r w:rsidRPr="00755CC0">
        <w:rPr>
          <w:rFonts w:ascii="Arial" w:hAnsi="Arial" w:cs="Arial"/>
          <w:sz w:val="20"/>
          <w:szCs w:val="20"/>
        </w:rPr>
        <w:t>Lokalny Program Rewitalizacji podlega ocenie pod względem aktualności jego założeń, a także postępu realizacji przedsięwzięć rewitalizacyjnych. Monitoring Programu ma na celu wykrywanie nieprawidłowości oraz podejmowanie działań naprawczych. Odpowiedni system monitorowania i ewaluacji Programu Rewitalizacji zapobiega ewentualnej dezaktualizacji jego założeń. Ocena skuteczności Programu nastąpi w oparciu o wartości wskaźników, które zostały przyjęte jako mierniki przeprowadzania procesu rewitalizacji. Wskaźniki wykorzystane w celu monitorowania procesu rewitalizacji powinny spełniać następujące warunki:</w:t>
      </w:r>
    </w:p>
    <w:p w:rsidR="00680720" w:rsidRPr="00755CC0" w:rsidRDefault="00680720" w:rsidP="00120D62">
      <w:pPr>
        <w:pStyle w:val="Nysatekstpodstawowy"/>
        <w:numPr>
          <w:ilvl w:val="0"/>
          <w:numId w:val="28"/>
        </w:numPr>
        <w:spacing w:after="0" w:line="240" w:lineRule="auto"/>
        <w:ind w:left="709" w:hanging="425"/>
        <w:rPr>
          <w:rFonts w:ascii="Arial" w:hAnsi="Arial" w:cs="Arial"/>
          <w:sz w:val="20"/>
          <w:szCs w:val="20"/>
        </w:rPr>
      </w:pPr>
      <w:r w:rsidRPr="00755CC0">
        <w:rPr>
          <w:rFonts w:ascii="Arial" w:hAnsi="Arial" w:cs="Arial"/>
          <w:b/>
          <w:sz w:val="20"/>
          <w:szCs w:val="20"/>
        </w:rPr>
        <w:t>Trafności</w:t>
      </w:r>
      <w:r w:rsidRPr="00755CC0">
        <w:rPr>
          <w:rFonts w:ascii="Arial" w:hAnsi="Arial" w:cs="Arial"/>
          <w:sz w:val="20"/>
          <w:szCs w:val="20"/>
        </w:rPr>
        <w:t xml:space="preserve">  -  czyli dostosowanie wskaźnika do charakteru przedsięwzięcia i oczekiwanych rezultatów jego realizacji;</w:t>
      </w:r>
    </w:p>
    <w:p w:rsidR="00680720" w:rsidRPr="00755CC0" w:rsidRDefault="00680720" w:rsidP="00120D62">
      <w:pPr>
        <w:pStyle w:val="Nysatekstpodstawowy"/>
        <w:numPr>
          <w:ilvl w:val="0"/>
          <w:numId w:val="28"/>
        </w:numPr>
        <w:spacing w:after="0" w:line="240" w:lineRule="auto"/>
        <w:ind w:left="709" w:hanging="425"/>
        <w:rPr>
          <w:rFonts w:ascii="Arial" w:hAnsi="Arial" w:cs="Arial"/>
          <w:sz w:val="20"/>
          <w:szCs w:val="20"/>
        </w:rPr>
      </w:pPr>
      <w:r w:rsidRPr="00755CC0">
        <w:rPr>
          <w:rFonts w:ascii="Arial" w:hAnsi="Arial" w:cs="Arial"/>
          <w:b/>
          <w:sz w:val="20"/>
          <w:szCs w:val="20"/>
        </w:rPr>
        <w:t>Mierzalności</w:t>
      </w:r>
      <w:r w:rsidRPr="00755CC0">
        <w:rPr>
          <w:rFonts w:ascii="Arial" w:hAnsi="Arial" w:cs="Arial"/>
          <w:sz w:val="20"/>
          <w:szCs w:val="20"/>
        </w:rPr>
        <w:t xml:space="preserve"> - powinny być wyrażone w wartościach liczbowych, umożliwiających ich weryfikację;</w:t>
      </w:r>
    </w:p>
    <w:p w:rsidR="00680720" w:rsidRPr="00755CC0" w:rsidRDefault="00680720" w:rsidP="00120D62">
      <w:pPr>
        <w:pStyle w:val="Nysatekstpodstawowy"/>
        <w:numPr>
          <w:ilvl w:val="0"/>
          <w:numId w:val="28"/>
        </w:numPr>
        <w:spacing w:after="0" w:line="240" w:lineRule="auto"/>
        <w:ind w:left="709" w:hanging="425"/>
        <w:rPr>
          <w:rFonts w:ascii="Arial" w:hAnsi="Arial" w:cs="Arial"/>
          <w:sz w:val="20"/>
          <w:szCs w:val="20"/>
        </w:rPr>
      </w:pPr>
      <w:r w:rsidRPr="00755CC0">
        <w:rPr>
          <w:rFonts w:ascii="Arial" w:hAnsi="Arial" w:cs="Arial"/>
          <w:b/>
          <w:sz w:val="20"/>
          <w:szCs w:val="20"/>
        </w:rPr>
        <w:t>Wiarygodności</w:t>
      </w:r>
      <w:r w:rsidRPr="00755CC0">
        <w:rPr>
          <w:rFonts w:ascii="Arial" w:hAnsi="Arial" w:cs="Arial"/>
          <w:sz w:val="20"/>
          <w:szCs w:val="20"/>
        </w:rPr>
        <w:t xml:space="preserve"> - czyli takie zdefiniowanie wskaźnika, które nie powoduje trudności z jego weryfikacją;</w:t>
      </w:r>
    </w:p>
    <w:p w:rsidR="00680720" w:rsidRPr="00755CC0" w:rsidRDefault="00680720" w:rsidP="00120D62">
      <w:pPr>
        <w:pStyle w:val="Nysatekstpodstawowy"/>
        <w:numPr>
          <w:ilvl w:val="0"/>
          <w:numId w:val="28"/>
        </w:numPr>
        <w:spacing w:after="0" w:line="240" w:lineRule="auto"/>
        <w:ind w:left="709" w:hanging="425"/>
        <w:rPr>
          <w:rFonts w:ascii="Arial" w:hAnsi="Arial" w:cs="Arial"/>
          <w:sz w:val="20"/>
          <w:szCs w:val="20"/>
        </w:rPr>
      </w:pPr>
      <w:r w:rsidRPr="00755CC0">
        <w:rPr>
          <w:rFonts w:ascii="Arial" w:hAnsi="Arial" w:cs="Arial"/>
          <w:b/>
          <w:sz w:val="20"/>
          <w:szCs w:val="20"/>
        </w:rPr>
        <w:t xml:space="preserve">Dostępności </w:t>
      </w:r>
      <w:r w:rsidRPr="00755CC0">
        <w:rPr>
          <w:rFonts w:ascii="Arial" w:hAnsi="Arial" w:cs="Arial"/>
          <w:sz w:val="20"/>
          <w:szCs w:val="20"/>
        </w:rPr>
        <w:t>- powinny być łatwe do wygenerowania.</w:t>
      </w:r>
    </w:p>
    <w:p w:rsidR="00680720" w:rsidRPr="00755CC0" w:rsidRDefault="00680720" w:rsidP="00755CC0">
      <w:pPr>
        <w:pStyle w:val="Nysatekstpodstawowy"/>
        <w:spacing w:before="120" w:after="120" w:line="240" w:lineRule="auto"/>
        <w:rPr>
          <w:rFonts w:ascii="Arial" w:hAnsi="Arial" w:cs="Arial"/>
          <w:sz w:val="20"/>
          <w:szCs w:val="20"/>
        </w:rPr>
      </w:pPr>
      <w:r w:rsidRPr="00755CC0">
        <w:rPr>
          <w:rFonts w:ascii="Arial" w:hAnsi="Arial" w:cs="Arial"/>
          <w:sz w:val="20"/>
          <w:szCs w:val="20"/>
        </w:rPr>
        <w:t>Badanie efektów wdrażania nastąpi na podstawie dwóch rodzajów wskaźników: wskaźnika produktu oraz rezultatu. Wskaźniki wyróżniono zgodnie z metodologią badania efektów wdrażania stosowaną przy tworzeniu dokumentów o charakterze strategicznym oraz programowym. Wskaźniki produktu odnoszą się do wszystkich produktów, które powstały w trakcie realizowania Programu oraz w rezultacie wydatkowania przyznanych środków. Mierzony jest w jednostkach rzeczowych. Natomiast wskaźnik rezultatu dotyczy efektów działań, które nastąpiły po zakończeniu i w wyniku realizowania Programu. Informuje o zmianach jakie nastąpiły w wyniku wcielenia w życie danego przedsięwzięcia. W poniższej tabeli zestawiono wskaźniki produktu projektów planowanych do realizacji w ramach procesu rewitalizacji, a także wskaźniki rezultatu w celu monitoringu realizacji przedsięwzięć rewitalizacyjnych.</w:t>
      </w:r>
    </w:p>
    <w:p w:rsidR="00680720" w:rsidRDefault="00680720" w:rsidP="00755CC0">
      <w:pPr>
        <w:pStyle w:val="SBnazwytabelwykresw"/>
        <w:rPr>
          <w:rFonts w:ascii="Arial" w:hAnsi="Arial" w:cs="Arial"/>
          <w:sz w:val="18"/>
        </w:rPr>
      </w:pPr>
      <w:bookmarkStart w:id="276" w:name="_Toc451890220"/>
      <w:bookmarkStart w:id="277" w:name="_Toc464727159"/>
      <w:bookmarkStart w:id="278" w:name="_Toc479760789"/>
      <w:bookmarkStart w:id="279" w:name="_Toc485623750"/>
      <w:r w:rsidRPr="00542ABA">
        <w:rPr>
          <w:rFonts w:ascii="Arial" w:hAnsi="Arial" w:cs="Arial"/>
          <w:sz w:val="18"/>
        </w:rPr>
        <w:t xml:space="preserve">Tabela </w:t>
      </w:r>
      <w:r w:rsidR="00263C89" w:rsidRPr="00542ABA">
        <w:rPr>
          <w:rFonts w:ascii="Arial" w:hAnsi="Arial" w:cs="Arial"/>
          <w:sz w:val="18"/>
        </w:rPr>
        <w:fldChar w:fldCharType="begin"/>
      </w:r>
      <w:r w:rsidR="009A50D5" w:rsidRPr="00542ABA">
        <w:rPr>
          <w:rFonts w:ascii="Arial" w:hAnsi="Arial" w:cs="Arial"/>
          <w:sz w:val="18"/>
        </w:rPr>
        <w:instrText xml:space="preserve"> SEQ Tabela \* ARABIC </w:instrText>
      </w:r>
      <w:r w:rsidR="00263C89" w:rsidRPr="00542ABA">
        <w:rPr>
          <w:rFonts w:ascii="Arial" w:hAnsi="Arial" w:cs="Arial"/>
          <w:sz w:val="18"/>
        </w:rPr>
        <w:fldChar w:fldCharType="separate"/>
      </w:r>
      <w:r w:rsidR="00C702C9">
        <w:rPr>
          <w:rFonts w:ascii="Arial" w:hAnsi="Arial" w:cs="Arial"/>
          <w:noProof/>
          <w:sz w:val="18"/>
        </w:rPr>
        <w:t>42</w:t>
      </w:r>
      <w:r w:rsidR="00263C89" w:rsidRPr="00542ABA">
        <w:rPr>
          <w:rFonts w:ascii="Arial" w:hAnsi="Arial" w:cs="Arial"/>
          <w:sz w:val="18"/>
        </w:rPr>
        <w:fldChar w:fldCharType="end"/>
      </w:r>
      <w:r w:rsidRPr="00542ABA">
        <w:rPr>
          <w:rFonts w:ascii="Arial" w:hAnsi="Arial" w:cs="Arial"/>
          <w:sz w:val="18"/>
        </w:rPr>
        <w:t>. Wskaźniki monitoringu</w:t>
      </w:r>
      <w:bookmarkEnd w:id="276"/>
      <w:bookmarkEnd w:id="277"/>
      <w:r w:rsidRPr="00542ABA">
        <w:rPr>
          <w:rFonts w:ascii="Arial" w:hAnsi="Arial" w:cs="Arial"/>
          <w:sz w:val="18"/>
        </w:rPr>
        <w:t xml:space="preserve"> LPR i przedsięwzięć</w:t>
      </w:r>
      <w:bookmarkEnd w:id="278"/>
      <w:bookmarkEnd w:id="279"/>
    </w:p>
    <w:tbl>
      <w:tblPr>
        <w:tblStyle w:val="Tabela-Siatka2"/>
        <w:tblW w:w="4971" w:type="pct"/>
        <w:tblLayout w:type="fixed"/>
        <w:tblLook w:val="0000" w:firstRow="0" w:lastRow="0" w:firstColumn="0" w:lastColumn="0" w:noHBand="0" w:noVBand="0"/>
      </w:tblPr>
      <w:tblGrid>
        <w:gridCol w:w="1244"/>
        <w:gridCol w:w="1725"/>
        <w:gridCol w:w="1673"/>
        <w:gridCol w:w="1108"/>
        <w:gridCol w:w="1171"/>
        <w:gridCol w:w="1114"/>
        <w:gridCol w:w="1199"/>
      </w:tblGrid>
      <w:tr w:rsidR="004A5D4B" w:rsidRPr="004A5D4B" w:rsidTr="004A5D4B">
        <w:trPr>
          <w:trHeight w:val="20"/>
          <w:tblHeader/>
        </w:trPr>
        <w:tc>
          <w:tcPr>
            <w:tcW w:w="674" w:type="pct"/>
            <w:shd w:val="clear" w:color="auto" w:fill="DEEAF6" w:themeFill="accent1" w:themeFillTint="33"/>
            <w:vAlign w:val="center"/>
          </w:tcPr>
          <w:p w:rsidR="00AA05C0" w:rsidRPr="004A5D4B" w:rsidRDefault="00AA05C0" w:rsidP="00AA05C0">
            <w:pPr>
              <w:spacing w:after="0"/>
              <w:jc w:val="center"/>
              <w:rPr>
                <w:rFonts w:ascii="Arial" w:hAnsi="Arial" w:cs="Arial"/>
                <w:b/>
                <w:bCs/>
                <w:sz w:val="18"/>
                <w:szCs w:val="18"/>
              </w:rPr>
            </w:pPr>
            <w:bookmarkStart w:id="280" w:name="_Toc468441515"/>
            <w:bookmarkStart w:id="281" w:name="_Toc469325765"/>
            <w:bookmarkStart w:id="282" w:name="_Toc470183776"/>
            <w:r w:rsidRPr="004A5D4B">
              <w:rPr>
                <w:rFonts w:ascii="Arial" w:hAnsi="Arial" w:cs="Arial"/>
                <w:b/>
                <w:bCs/>
                <w:sz w:val="18"/>
                <w:szCs w:val="18"/>
              </w:rPr>
              <w:t>Podsystem</w:t>
            </w:r>
          </w:p>
        </w:tc>
        <w:tc>
          <w:tcPr>
            <w:tcW w:w="934" w:type="pct"/>
            <w:shd w:val="clear" w:color="auto" w:fill="DEEAF6" w:themeFill="accent1" w:themeFillTint="33"/>
            <w:vAlign w:val="center"/>
          </w:tcPr>
          <w:p w:rsidR="00AA05C0" w:rsidRPr="004A5D4B" w:rsidRDefault="00AA05C0" w:rsidP="00AA05C0">
            <w:pPr>
              <w:spacing w:after="0"/>
              <w:jc w:val="center"/>
              <w:rPr>
                <w:rFonts w:ascii="Arial" w:hAnsi="Arial" w:cs="Arial"/>
                <w:b/>
                <w:bCs/>
                <w:sz w:val="18"/>
                <w:szCs w:val="18"/>
              </w:rPr>
            </w:pPr>
            <w:r w:rsidRPr="004A5D4B">
              <w:rPr>
                <w:rFonts w:ascii="Arial" w:hAnsi="Arial" w:cs="Arial"/>
                <w:b/>
                <w:bCs/>
                <w:sz w:val="18"/>
                <w:szCs w:val="18"/>
              </w:rPr>
              <w:t>Cele strategiczne/cele operacyjne</w:t>
            </w:r>
          </w:p>
        </w:tc>
        <w:tc>
          <w:tcPr>
            <w:tcW w:w="906" w:type="pct"/>
            <w:shd w:val="clear" w:color="auto" w:fill="DEEAF6" w:themeFill="accent1" w:themeFillTint="33"/>
            <w:vAlign w:val="center"/>
          </w:tcPr>
          <w:p w:rsidR="00AA05C0" w:rsidRPr="004A5D4B" w:rsidRDefault="00AA05C0" w:rsidP="00AA05C0">
            <w:pPr>
              <w:spacing w:after="0"/>
              <w:jc w:val="center"/>
              <w:rPr>
                <w:rFonts w:ascii="Arial" w:hAnsi="Arial" w:cs="Arial"/>
                <w:b/>
                <w:bCs/>
                <w:sz w:val="18"/>
                <w:szCs w:val="18"/>
              </w:rPr>
            </w:pPr>
            <w:r w:rsidRPr="004A5D4B">
              <w:rPr>
                <w:rFonts w:ascii="Arial" w:hAnsi="Arial" w:cs="Arial"/>
                <w:b/>
                <w:sz w:val="18"/>
                <w:szCs w:val="18"/>
              </w:rPr>
              <w:t>Wskaźnik</w:t>
            </w:r>
          </w:p>
        </w:tc>
        <w:tc>
          <w:tcPr>
            <w:tcW w:w="600" w:type="pct"/>
            <w:shd w:val="clear" w:color="auto" w:fill="DEEAF6" w:themeFill="accent1" w:themeFillTint="33"/>
            <w:vAlign w:val="center"/>
          </w:tcPr>
          <w:p w:rsidR="00AA05C0" w:rsidRPr="004A5D4B" w:rsidRDefault="00AA05C0" w:rsidP="00AA05C0">
            <w:pPr>
              <w:spacing w:after="0"/>
              <w:jc w:val="center"/>
              <w:rPr>
                <w:rFonts w:ascii="Arial" w:hAnsi="Arial" w:cs="Arial"/>
                <w:b/>
                <w:sz w:val="18"/>
                <w:szCs w:val="18"/>
              </w:rPr>
            </w:pPr>
            <w:r w:rsidRPr="004A5D4B">
              <w:rPr>
                <w:rFonts w:ascii="Arial" w:hAnsi="Arial" w:cs="Arial"/>
                <w:b/>
                <w:sz w:val="18"/>
                <w:szCs w:val="18"/>
              </w:rPr>
              <w:t>Rodzaj wskaźnika</w:t>
            </w:r>
          </w:p>
        </w:tc>
        <w:tc>
          <w:tcPr>
            <w:tcW w:w="634" w:type="pct"/>
            <w:shd w:val="clear" w:color="auto" w:fill="DEEAF6" w:themeFill="accent1" w:themeFillTint="33"/>
            <w:vAlign w:val="center"/>
          </w:tcPr>
          <w:p w:rsidR="00AA05C0" w:rsidRPr="004A5D4B" w:rsidRDefault="00AA05C0" w:rsidP="00AA05C0">
            <w:pPr>
              <w:spacing w:after="0"/>
              <w:jc w:val="center"/>
              <w:rPr>
                <w:rFonts w:ascii="Arial" w:hAnsi="Arial" w:cs="Arial"/>
                <w:b/>
                <w:sz w:val="18"/>
                <w:szCs w:val="18"/>
              </w:rPr>
            </w:pPr>
            <w:r w:rsidRPr="004A5D4B">
              <w:rPr>
                <w:rFonts w:ascii="Arial" w:hAnsi="Arial" w:cs="Arial"/>
                <w:b/>
                <w:sz w:val="18"/>
                <w:szCs w:val="18"/>
              </w:rPr>
              <w:t>Wartość bazowa</w:t>
            </w:r>
          </w:p>
        </w:tc>
        <w:tc>
          <w:tcPr>
            <w:tcW w:w="603" w:type="pct"/>
            <w:shd w:val="clear" w:color="auto" w:fill="DEEAF6" w:themeFill="accent1" w:themeFillTint="33"/>
            <w:vAlign w:val="center"/>
          </w:tcPr>
          <w:p w:rsidR="00AA05C0" w:rsidRPr="004A5D4B" w:rsidRDefault="004A5D4B" w:rsidP="00AA05C0">
            <w:pPr>
              <w:spacing w:after="0"/>
              <w:jc w:val="center"/>
              <w:rPr>
                <w:rFonts w:ascii="Arial" w:hAnsi="Arial" w:cs="Arial"/>
                <w:b/>
                <w:sz w:val="18"/>
                <w:szCs w:val="18"/>
              </w:rPr>
            </w:pPr>
            <w:r>
              <w:rPr>
                <w:rFonts w:ascii="Arial" w:hAnsi="Arial" w:cs="Arial"/>
                <w:b/>
                <w:sz w:val="18"/>
                <w:szCs w:val="18"/>
              </w:rPr>
              <w:t xml:space="preserve">Wartość </w:t>
            </w:r>
            <w:r w:rsidR="00AA05C0" w:rsidRPr="004A5D4B">
              <w:rPr>
                <w:rFonts w:ascii="Arial" w:hAnsi="Arial" w:cs="Arial"/>
                <w:b/>
                <w:sz w:val="18"/>
                <w:szCs w:val="18"/>
              </w:rPr>
              <w:t>docelowa</w:t>
            </w:r>
          </w:p>
        </w:tc>
        <w:tc>
          <w:tcPr>
            <w:tcW w:w="649" w:type="pct"/>
            <w:shd w:val="clear" w:color="auto" w:fill="DEEAF6" w:themeFill="accent1" w:themeFillTint="33"/>
            <w:vAlign w:val="center"/>
          </w:tcPr>
          <w:p w:rsidR="00AA05C0" w:rsidRPr="004A5D4B" w:rsidRDefault="00AA05C0" w:rsidP="00AA05C0">
            <w:pPr>
              <w:spacing w:after="0"/>
              <w:jc w:val="center"/>
              <w:rPr>
                <w:rFonts w:ascii="Arial" w:hAnsi="Arial" w:cs="Arial"/>
                <w:b/>
                <w:sz w:val="18"/>
                <w:szCs w:val="18"/>
              </w:rPr>
            </w:pPr>
            <w:r w:rsidRPr="004A5D4B">
              <w:rPr>
                <w:rFonts w:ascii="Arial" w:hAnsi="Arial" w:cs="Arial"/>
                <w:b/>
                <w:sz w:val="18"/>
                <w:szCs w:val="18"/>
              </w:rPr>
              <w:t>Źródło</w:t>
            </w:r>
          </w:p>
        </w:tc>
      </w:tr>
      <w:tr w:rsidR="004A5D4B" w:rsidRPr="004A5D4B" w:rsidTr="004A5D4B">
        <w:trPr>
          <w:trHeight w:val="20"/>
        </w:trPr>
        <w:tc>
          <w:tcPr>
            <w:tcW w:w="674" w:type="pct"/>
            <w:vMerge w:val="restart"/>
            <w:shd w:val="clear" w:color="auto" w:fill="DEEAF6" w:themeFill="accent1" w:themeFillTint="33"/>
            <w:vAlign w:val="center"/>
          </w:tcPr>
          <w:p w:rsidR="00AA05C0" w:rsidRPr="004A5D4B" w:rsidRDefault="00AA05C0" w:rsidP="00AA05C0">
            <w:pPr>
              <w:spacing w:after="0"/>
              <w:jc w:val="center"/>
              <w:rPr>
                <w:rFonts w:ascii="Arial" w:hAnsi="Arial" w:cs="Arial"/>
                <w:bCs/>
                <w:sz w:val="16"/>
                <w:szCs w:val="18"/>
              </w:rPr>
            </w:pPr>
            <w:r w:rsidRPr="004A5D4B">
              <w:rPr>
                <w:rFonts w:ascii="Arial" w:hAnsi="Arial" w:cs="Arial"/>
                <w:bCs/>
                <w:sz w:val="16"/>
                <w:szCs w:val="18"/>
              </w:rPr>
              <w:t>Społeczny</w:t>
            </w:r>
          </w:p>
        </w:tc>
        <w:tc>
          <w:tcPr>
            <w:tcW w:w="934" w:type="pct"/>
            <w:vAlign w:val="center"/>
          </w:tcPr>
          <w:p w:rsidR="00AA05C0" w:rsidRPr="004A5D4B" w:rsidRDefault="00AA05C0" w:rsidP="00AA05C0">
            <w:pPr>
              <w:pStyle w:val="Akapitzlist"/>
              <w:numPr>
                <w:ilvl w:val="0"/>
                <w:numId w:val="22"/>
              </w:numPr>
              <w:spacing w:after="0"/>
              <w:ind w:left="193" w:hanging="284"/>
              <w:jc w:val="left"/>
              <w:rPr>
                <w:rFonts w:ascii="Arial" w:hAnsi="Arial" w:cs="Arial"/>
                <w:sz w:val="16"/>
                <w:szCs w:val="18"/>
              </w:rPr>
            </w:pPr>
            <w:r w:rsidRPr="004A5D4B">
              <w:rPr>
                <w:rFonts w:ascii="Arial" w:hAnsi="Arial" w:cs="Arial"/>
                <w:sz w:val="16"/>
                <w:szCs w:val="18"/>
              </w:rPr>
              <w:t>Aktywna i kreatywna społeczność lokalna</w:t>
            </w:r>
          </w:p>
        </w:tc>
        <w:tc>
          <w:tcPr>
            <w:tcW w:w="906" w:type="pct"/>
            <w:vAlign w:val="center"/>
          </w:tcPr>
          <w:p w:rsidR="00AA05C0" w:rsidRPr="004A5D4B" w:rsidRDefault="00AA05C0" w:rsidP="00AA05C0">
            <w:pPr>
              <w:autoSpaceDE w:val="0"/>
              <w:autoSpaceDN w:val="0"/>
              <w:spacing w:after="0"/>
              <w:jc w:val="left"/>
              <w:rPr>
                <w:rFonts w:ascii="Arial" w:hAnsi="Arial" w:cs="Arial"/>
                <w:sz w:val="16"/>
                <w:szCs w:val="18"/>
              </w:rPr>
            </w:pPr>
            <w:r w:rsidRPr="004A5D4B">
              <w:rPr>
                <w:rFonts w:ascii="Arial" w:eastAsia="Times New Roman" w:hAnsi="Arial" w:cs="Arial"/>
                <w:bCs/>
                <w:color w:val="000000"/>
                <w:sz w:val="16"/>
                <w:szCs w:val="18"/>
                <w:lang w:eastAsia="pl-PL"/>
              </w:rPr>
              <w:t>Liczba osób korzystających ze świadczeń pomocy społecznej w przeliczeniu na 100 osób wg miejsca zamieszkania</w:t>
            </w:r>
          </w:p>
        </w:tc>
        <w:tc>
          <w:tcPr>
            <w:tcW w:w="600" w:type="pct"/>
            <w:vAlign w:val="center"/>
          </w:tcPr>
          <w:p w:rsidR="00AA05C0" w:rsidRPr="004A5D4B" w:rsidRDefault="00AA05C0" w:rsidP="00AA05C0">
            <w:pPr>
              <w:autoSpaceDE w:val="0"/>
              <w:autoSpaceDN w:val="0"/>
              <w:spacing w:after="0"/>
              <w:jc w:val="center"/>
              <w:rPr>
                <w:rFonts w:ascii="Arial" w:hAnsi="Arial" w:cs="Arial"/>
                <w:sz w:val="16"/>
                <w:szCs w:val="18"/>
              </w:rPr>
            </w:pPr>
            <w:r w:rsidRPr="004A5D4B">
              <w:rPr>
                <w:rFonts w:ascii="Arial" w:hAnsi="Arial" w:cs="Arial"/>
                <w:sz w:val="16"/>
                <w:szCs w:val="18"/>
              </w:rPr>
              <w:t>Rezultatu</w:t>
            </w:r>
          </w:p>
        </w:tc>
        <w:tc>
          <w:tcPr>
            <w:tcW w:w="634" w:type="pct"/>
            <w:vAlign w:val="center"/>
          </w:tcPr>
          <w:p w:rsidR="00AA05C0" w:rsidRPr="004A5D4B" w:rsidRDefault="00AA05C0" w:rsidP="00AA05C0">
            <w:pPr>
              <w:autoSpaceDE w:val="0"/>
              <w:autoSpaceDN w:val="0"/>
              <w:spacing w:after="0"/>
              <w:jc w:val="center"/>
              <w:rPr>
                <w:rFonts w:ascii="Arial" w:hAnsi="Arial" w:cs="Arial"/>
                <w:sz w:val="16"/>
                <w:szCs w:val="18"/>
              </w:rPr>
            </w:pPr>
            <w:r w:rsidRPr="004A5D4B">
              <w:rPr>
                <w:rFonts w:ascii="Arial" w:hAnsi="Arial" w:cs="Arial"/>
                <w:sz w:val="16"/>
                <w:szCs w:val="18"/>
              </w:rPr>
              <w:t>10,9%</w:t>
            </w:r>
          </w:p>
        </w:tc>
        <w:tc>
          <w:tcPr>
            <w:tcW w:w="603" w:type="pct"/>
            <w:vAlign w:val="center"/>
          </w:tcPr>
          <w:p w:rsidR="00AA05C0" w:rsidRPr="004A5D4B" w:rsidRDefault="00AA05C0" w:rsidP="00AA05C0">
            <w:pPr>
              <w:autoSpaceDE w:val="0"/>
              <w:autoSpaceDN w:val="0"/>
              <w:spacing w:after="0"/>
              <w:jc w:val="center"/>
              <w:rPr>
                <w:rFonts w:ascii="Arial" w:hAnsi="Arial" w:cs="Arial"/>
                <w:sz w:val="16"/>
                <w:szCs w:val="18"/>
              </w:rPr>
            </w:pPr>
            <w:r w:rsidRPr="004A5D4B">
              <w:rPr>
                <w:rFonts w:ascii="Arial" w:hAnsi="Arial" w:cs="Arial"/>
                <w:sz w:val="16"/>
                <w:szCs w:val="18"/>
              </w:rPr>
              <w:t>6,1%</w:t>
            </w:r>
          </w:p>
        </w:tc>
        <w:tc>
          <w:tcPr>
            <w:tcW w:w="649" w:type="pct"/>
            <w:vAlign w:val="center"/>
          </w:tcPr>
          <w:p w:rsidR="00AA05C0" w:rsidRPr="004A5D4B" w:rsidRDefault="00AA05C0" w:rsidP="00AA05C0">
            <w:pPr>
              <w:spacing w:after="0"/>
              <w:jc w:val="left"/>
              <w:rPr>
                <w:rFonts w:ascii="Arial" w:hAnsi="Arial" w:cs="Arial"/>
                <w:sz w:val="16"/>
                <w:szCs w:val="18"/>
              </w:rPr>
            </w:pPr>
            <w:r w:rsidRPr="004A5D4B">
              <w:rPr>
                <w:rFonts w:ascii="Arial" w:hAnsi="Arial" w:cs="Arial"/>
                <w:sz w:val="16"/>
                <w:szCs w:val="18"/>
              </w:rPr>
              <w:t>Gminny Ośrodek Pomocy Społecznej w Lesku</w:t>
            </w:r>
          </w:p>
        </w:tc>
      </w:tr>
      <w:tr w:rsidR="004A5D4B" w:rsidRPr="004A5D4B" w:rsidTr="004A5D4B">
        <w:trPr>
          <w:trHeight w:val="20"/>
        </w:trPr>
        <w:tc>
          <w:tcPr>
            <w:tcW w:w="674" w:type="pct"/>
            <w:vMerge/>
            <w:shd w:val="clear" w:color="auto" w:fill="DEEAF6" w:themeFill="accent1" w:themeFillTint="33"/>
            <w:vAlign w:val="center"/>
          </w:tcPr>
          <w:p w:rsidR="00AA05C0" w:rsidRPr="004A5D4B" w:rsidRDefault="00AA05C0" w:rsidP="00AA05C0">
            <w:pPr>
              <w:spacing w:after="0"/>
              <w:jc w:val="center"/>
              <w:rPr>
                <w:rFonts w:ascii="Arial" w:hAnsi="Arial" w:cs="Arial"/>
                <w:bCs/>
                <w:sz w:val="16"/>
                <w:szCs w:val="18"/>
              </w:rPr>
            </w:pPr>
          </w:p>
        </w:tc>
        <w:tc>
          <w:tcPr>
            <w:tcW w:w="934" w:type="pct"/>
            <w:vAlign w:val="center"/>
          </w:tcPr>
          <w:p w:rsidR="00AA05C0" w:rsidRPr="004A5D4B" w:rsidRDefault="00AA05C0" w:rsidP="00120D62">
            <w:pPr>
              <w:pStyle w:val="Akapitzlist"/>
              <w:numPr>
                <w:ilvl w:val="1"/>
                <w:numId w:val="55"/>
              </w:numPr>
              <w:spacing w:after="0"/>
              <w:ind w:left="193" w:hanging="284"/>
              <w:jc w:val="left"/>
              <w:rPr>
                <w:rFonts w:ascii="Arial" w:hAnsi="Arial" w:cs="Arial"/>
                <w:sz w:val="16"/>
                <w:szCs w:val="18"/>
              </w:rPr>
            </w:pPr>
            <w:r w:rsidRPr="004A5D4B">
              <w:rPr>
                <w:rFonts w:ascii="Arial" w:hAnsi="Arial" w:cs="Arial"/>
                <w:sz w:val="16"/>
                <w:szCs w:val="18"/>
              </w:rPr>
              <w:t>Z Wysoka jakość kapitału ludzkiego</w:t>
            </w:r>
          </w:p>
        </w:tc>
        <w:tc>
          <w:tcPr>
            <w:tcW w:w="906" w:type="pct"/>
            <w:vAlign w:val="center"/>
          </w:tcPr>
          <w:p w:rsidR="00AA05C0" w:rsidRPr="004A5D4B" w:rsidRDefault="00AA05C0" w:rsidP="00AA05C0">
            <w:pPr>
              <w:autoSpaceDE w:val="0"/>
              <w:autoSpaceDN w:val="0"/>
              <w:spacing w:after="0"/>
              <w:jc w:val="left"/>
              <w:rPr>
                <w:rFonts w:ascii="Arial" w:hAnsi="Arial" w:cs="Arial"/>
                <w:sz w:val="16"/>
                <w:szCs w:val="18"/>
              </w:rPr>
            </w:pPr>
            <w:r w:rsidRPr="004A5D4B">
              <w:rPr>
                <w:rFonts w:ascii="Arial" w:eastAsia="Times New Roman" w:hAnsi="Arial" w:cs="Arial"/>
                <w:sz w:val="16"/>
                <w:szCs w:val="18"/>
                <w:lang w:eastAsia="pl-PL"/>
              </w:rPr>
              <w:t>Liczba osób bezrobotnych</w:t>
            </w:r>
          </w:p>
        </w:tc>
        <w:tc>
          <w:tcPr>
            <w:tcW w:w="600" w:type="pct"/>
            <w:vAlign w:val="center"/>
          </w:tcPr>
          <w:p w:rsidR="00AA05C0" w:rsidRPr="004A5D4B" w:rsidRDefault="00AA05C0" w:rsidP="00AA05C0">
            <w:pPr>
              <w:autoSpaceDE w:val="0"/>
              <w:autoSpaceDN w:val="0"/>
              <w:spacing w:after="0"/>
              <w:jc w:val="center"/>
              <w:rPr>
                <w:rFonts w:ascii="Arial" w:hAnsi="Arial" w:cs="Arial"/>
                <w:sz w:val="16"/>
                <w:szCs w:val="18"/>
              </w:rPr>
            </w:pPr>
            <w:r w:rsidRPr="004A5D4B">
              <w:rPr>
                <w:rFonts w:ascii="Arial" w:hAnsi="Arial" w:cs="Arial"/>
                <w:sz w:val="16"/>
                <w:szCs w:val="18"/>
              </w:rPr>
              <w:t>Produktu</w:t>
            </w:r>
          </w:p>
        </w:tc>
        <w:tc>
          <w:tcPr>
            <w:tcW w:w="634" w:type="pct"/>
            <w:vAlign w:val="center"/>
          </w:tcPr>
          <w:p w:rsidR="00AA05C0" w:rsidRPr="004A5D4B" w:rsidRDefault="00AA05C0" w:rsidP="00AA05C0">
            <w:pPr>
              <w:autoSpaceDE w:val="0"/>
              <w:autoSpaceDN w:val="0"/>
              <w:spacing w:after="0"/>
              <w:jc w:val="center"/>
              <w:rPr>
                <w:rFonts w:ascii="Arial" w:hAnsi="Arial" w:cs="Arial"/>
                <w:sz w:val="16"/>
                <w:szCs w:val="18"/>
              </w:rPr>
            </w:pPr>
            <w:r w:rsidRPr="004A5D4B">
              <w:rPr>
                <w:rFonts w:ascii="Arial" w:hAnsi="Arial" w:cs="Arial"/>
                <w:sz w:val="16"/>
                <w:szCs w:val="18"/>
              </w:rPr>
              <w:t>Stan na dzień 30 czerwca 2017</w:t>
            </w:r>
          </w:p>
        </w:tc>
        <w:tc>
          <w:tcPr>
            <w:tcW w:w="603" w:type="pct"/>
            <w:vAlign w:val="center"/>
          </w:tcPr>
          <w:p w:rsidR="00AA05C0" w:rsidRPr="004A5D4B" w:rsidRDefault="00AA05C0" w:rsidP="00AA05C0">
            <w:pPr>
              <w:autoSpaceDE w:val="0"/>
              <w:autoSpaceDN w:val="0"/>
              <w:spacing w:after="0"/>
              <w:jc w:val="center"/>
              <w:rPr>
                <w:rFonts w:ascii="Arial" w:hAnsi="Arial" w:cs="Arial"/>
                <w:sz w:val="16"/>
                <w:szCs w:val="18"/>
              </w:rPr>
            </w:pPr>
            <w:r w:rsidRPr="004A5D4B">
              <w:rPr>
                <w:rFonts w:ascii="Arial" w:hAnsi="Arial" w:cs="Arial"/>
                <w:sz w:val="16"/>
                <w:szCs w:val="18"/>
              </w:rPr>
              <w:t>10% mniej</w:t>
            </w:r>
          </w:p>
        </w:tc>
        <w:tc>
          <w:tcPr>
            <w:tcW w:w="649" w:type="pct"/>
            <w:vAlign w:val="center"/>
          </w:tcPr>
          <w:p w:rsidR="00AA05C0" w:rsidRPr="004A5D4B" w:rsidRDefault="00AA05C0" w:rsidP="00AA05C0">
            <w:pPr>
              <w:spacing w:after="0"/>
              <w:jc w:val="left"/>
              <w:rPr>
                <w:rFonts w:ascii="Arial" w:hAnsi="Arial" w:cs="Arial"/>
                <w:sz w:val="16"/>
                <w:szCs w:val="18"/>
              </w:rPr>
            </w:pPr>
            <w:r w:rsidRPr="004A5D4B">
              <w:rPr>
                <w:rFonts w:ascii="Arial" w:hAnsi="Arial" w:cs="Arial"/>
                <w:sz w:val="16"/>
                <w:szCs w:val="18"/>
              </w:rPr>
              <w:t>Powiatowy Urząd Pracy w Lesku – zestawienia osób bezrobotnych</w:t>
            </w:r>
          </w:p>
        </w:tc>
      </w:tr>
      <w:tr w:rsidR="004A5D4B" w:rsidRPr="004A5D4B" w:rsidTr="004A5D4B">
        <w:trPr>
          <w:trHeight w:val="1380"/>
        </w:trPr>
        <w:tc>
          <w:tcPr>
            <w:tcW w:w="674" w:type="pct"/>
            <w:vMerge/>
            <w:shd w:val="clear" w:color="auto" w:fill="DEEAF6" w:themeFill="accent1" w:themeFillTint="33"/>
            <w:vAlign w:val="center"/>
          </w:tcPr>
          <w:p w:rsidR="00AA05C0" w:rsidRPr="004A5D4B" w:rsidRDefault="00AA05C0" w:rsidP="00AA05C0">
            <w:pPr>
              <w:spacing w:after="0"/>
              <w:jc w:val="center"/>
              <w:rPr>
                <w:rFonts w:ascii="Arial" w:hAnsi="Arial" w:cs="Arial"/>
                <w:bCs/>
                <w:sz w:val="16"/>
                <w:szCs w:val="18"/>
              </w:rPr>
            </w:pPr>
          </w:p>
        </w:tc>
        <w:tc>
          <w:tcPr>
            <w:tcW w:w="934" w:type="pct"/>
            <w:vAlign w:val="center"/>
          </w:tcPr>
          <w:p w:rsidR="00AA05C0" w:rsidRPr="004A5D4B" w:rsidRDefault="00AA05C0" w:rsidP="00120D62">
            <w:pPr>
              <w:pStyle w:val="Akapitzlist"/>
              <w:numPr>
                <w:ilvl w:val="1"/>
                <w:numId w:val="55"/>
              </w:numPr>
              <w:spacing w:after="0"/>
              <w:ind w:left="193" w:hanging="284"/>
              <w:jc w:val="left"/>
              <w:rPr>
                <w:rFonts w:ascii="Arial" w:hAnsi="Arial" w:cs="Arial"/>
                <w:sz w:val="16"/>
                <w:szCs w:val="18"/>
              </w:rPr>
            </w:pPr>
            <w:r w:rsidRPr="004A5D4B">
              <w:rPr>
                <w:rFonts w:ascii="Arial" w:hAnsi="Arial" w:cs="Arial"/>
                <w:sz w:val="16"/>
                <w:szCs w:val="18"/>
              </w:rPr>
              <w:t xml:space="preserve">Wysoki poziom aktywności społecznej </w:t>
            </w:r>
            <w:r w:rsidRPr="004A5D4B">
              <w:rPr>
                <w:rFonts w:ascii="Arial" w:hAnsi="Arial" w:cs="Arial"/>
                <w:sz w:val="16"/>
                <w:szCs w:val="18"/>
              </w:rPr>
              <w:br/>
              <w:t>i integracji międzypokoleniowej</w:t>
            </w:r>
          </w:p>
        </w:tc>
        <w:tc>
          <w:tcPr>
            <w:tcW w:w="906" w:type="pct"/>
            <w:vAlign w:val="center"/>
          </w:tcPr>
          <w:p w:rsidR="00AA05C0" w:rsidRPr="004A5D4B" w:rsidRDefault="00AA05C0" w:rsidP="00AA05C0">
            <w:pPr>
              <w:autoSpaceDE w:val="0"/>
              <w:autoSpaceDN w:val="0"/>
              <w:spacing w:after="0"/>
              <w:jc w:val="left"/>
              <w:rPr>
                <w:rFonts w:ascii="Arial" w:hAnsi="Arial" w:cs="Arial"/>
                <w:sz w:val="16"/>
                <w:szCs w:val="18"/>
              </w:rPr>
            </w:pPr>
            <w:r w:rsidRPr="004A5D4B">
              <w:rPr>
                <w:rFonts w:ascii="Arial" w:hAnsi="Arial" w:cs="Arial"/>
                <w:sz w:val="16"/>
                <w:szCs w:val="18"/>
              </w:rPr>
              <w:t xml:space="preserve">Liczba osób korzystających ze wsparcia </w:t>
            </w:r>
          </w:p>
        </w:tc>
        <w:tc>
          <w:tcPr>
            <w:tcW w:w="600" w:type="pct"/>
            <w:vAlign w:val="center"/>
          </w:tcPr>
          <w:p w:rsidR="00AA05C0" w:rsidRPr="004A5D4B" w:rsidRDefault="00AA05C0" w:rsidP="00AA05C0">
            <w:pPr>
              <w:autoSpaceDE w:val="0"/>
              <w:autoSpaceDN w:val="0"/>
              <w:spacing w:after="0"/>
              <w:jc w:val="center"/>
              <w:rPr>
                <w:rFonts w:ascii="Arial" w:hAnsi="Arial" w:cs="Arial"/>
                <w:sz w:val="16"/>
                <w:szCs w:val="18"/>
              </w:rPr>
            </w:pPr>
            <w:r w:rsidRPr="004A5D4B">
              <w:rPr>
                <w:rFonts w:ascii="Arial" w:hAnsi="Arial" w:cs="Arial"/>
                <w:sz w:val="16"/>
                <w:szCs w:val="18"/>
              </w:rPr>
              <w:t>Produktu</w:t>
            </w:r>
          </w:p>
        </w:tc>
        <w:tc>
          <w:tcPr>
            <w:tcW w:w="634" w:type="pct"/>
            <w:vAlign w:val="center"/>
          </w:tcPr>
          <w:p w:rsidR="00AA05C0" w:rsidRPr="004A5D4B" w:rsidRDefault="004A5D4B" w:rsidP="00AA05C0">
            <w:pPr>
              <w:autoSpaceDE w:val="0"/>
              <w:autoSpaceDN w:val="0"/>
              <w:spacing w:after="0"/>
              <w:jc w:val="center"/>
              <w:rPr>
                <w:rFonts w:ascii="Arial" w:hAnsi="Arial" w:cs="Arial"/>
                <w:sz w:val="16"/>
                <w:szCs w:val="18"/>
              </w:rPr>
            </w:pPr>
            <w:r w:rsidRPr="004A5D4B">
              <w:rPr>
                <w:rFonts w:ascii="Arial" w:hAnsi="Arial" w:cs="Arial"/>
                <w:sz w:val="16"/>
                <w:szCs w:val="18"/>
              </w:rPr>
              <w:t>-</w:t>
            </w:r>
          </w:p>
        </w:tc>
        <w:tc>
          <w:tcPr>
            <w:tcW w:w="603" w:type="pct"/>
            <w:vAlign w:val="center"/>
          </w:tcPr>
          <w:p w:rsidR="00AA05C0" w:rsidRPr="004A5D4B" w:rsidRDefault="00AA05C0" w:rsidP="00AA05C0">
            <w:pPr>
              <w:autoSpaceDE w:val="0"/>
              <w:autoSpaceDN w:val="0"/>
              <w:spacing w:after="0"/>
              <w:jc w:val="center"/>
              <w:rPr>
                <w:rFonts w:ascii="Arial" w:hAnsi="Arial" w:cs="Arial"/>
                <w:sz w:val="16"/>
                <w:szCs w:val="18"/>
              </w:rPr>
            </w:pPr>
            <w:r w:rsidRPr="004A5D4B">
              <w:rPr>
                <w:rFonts w:ascii="Arial" w:hAnsi="Arial" w:cs="Arial"/>
                <w:sz w:val="16"/>
                <w:szCs w:val="18"/>
              </w:rPr>
              <w:t>90</w:t>
            </w:r>
          </w:p>
        </w:tc>
        <w:tc>
          <w:tcPr>
            <w:tcW w:w="649" w:type="pct"/>
            <w:vAlign w:val="center"/>
          </w:tcPr>
          <w:p w:rsidR="00AA05C0" w:rsidRPr="004A5D4B" w:rsidRDefault="00AA05C0" w:rsidP="00AA05C0">
            <w:pPr>
              <w:spacing w:after="0"/>
              <w:jc w:val="left"/>
              <w:rPr>
                <w:rFonts w:ascii="Arial" w:hAnsi="Arial" w:cs="Arial"/>
                <w:sz w:val="16"/>
                <w:szCs w:val="18"/>
              </w:rPr>
            </w:pPr>
            <w:r w:rsidRPr="004A5D4B">
              <w:rPr>
                <w:rFonts w:ascii="Arial" w:hAnsi="Arial" w:cs="Arial"/>
                <w:sz w:val="16"/>
                <w:szCs w:val="18"/>
              </w:rPr>
              <w:t xml:space="preserve">Powiatowy Urząd Pracy w Lesku </w:t>
            </w:r>
          </w:p>
          <w:p w:rsidR="00AA05C0" w:rsidRPr="004A5D4B" w:rsidRDefault="00AA05C0" w:rsidP="00AA05C0">
            <w:pPr>
              <w:spacing w:after="0"/>
              <w:jc w:val="left"/>
              <w:rPr>
                <w:rFonts w:ascii="Arial" w:hAnsi="Arial" w:cs="Arial"/>
                <w:sz w:val="16"/>
                <w:szCs w:val="18"/>
              </w:rPr>
            </w:pPr>
            <w:r w:rsidRPr="004A5D4B">
              <w:rPr>
                <w:rFonts w:ascii="Arial" w:hAnsi="Arial" w:cs="Arial"/>
                <w:sz w:val="16"/>
                <w:szCs w:val="18"/>
              </w:rPr>
              <w:t>Powiatowa i Miejska Biblioteka Publiczna w Lesku</w:t>
            </w:r>
          </w:p>
        </w:tc>
      </w:tr>
      <w:tr w:rsidR="004A5D4B" w:rsidRPr="004A5D4B" w:rsidTr="004A5D4B">
        <w:trPr>
          <w:trHeight w:val="1449"/>
        </w:trPr>
        <w:tc>
          <w:tcPr>
            <w:tcW w:w="674" w:type="pct"/>
            <w:vMerge/>
            <w:shd w:val="clear" w:color="auto" w:fill="DEEAF6" w:themeFill="accent1" w:themeFillTint="33"/>
            <w:vAlign w:val="center"/>
          </w:tcPr>
          <w:p w:rsidR="004A5D4B" w:rsidRPr="004A5D4B" w:rsidRDefault="004A5D4B" w:rsidP="00AA05C0">
            <w:pPr>
              <w:spacing w:after="0"/>
              <w:jc w:val="center"/>
              <w:rPr>
                <w:rFonts w:ascii="Arial" w:hAnsi="Arial" w:cs="Arial"/>
                <w:bCs/>
                <w:sz w:val="16"/>
                <w:szCs w:val="18"/>
              </w:rPr>
            </w:pPr>
          </w:p>
        </w:tc>
        <w:tc>
          <w:tcPr>
            <w:tcW w:w="934" w:type="pct"/>
            <w:vAlign w:val="center"/>
          </w:tcPr>
          <w:p w:rsidR="004A5D4B" w:rsidRPr="004A5D4B" w:rsidRDefault="004A5D4B" w:rsidP="00120D62">
            <w:pPr>
              <w:pStyle w:val="Akapitzlist"/>
              <w:numPr>
                <w:ilvl w:val="1"/>
                <w:numId w:val="55"/>
              </w:numPr>
              <w:spacing w:after="0"/>
              <w:ind w:left="193" w:hanging="284"/>
              <w:jc w:val="left"/>
              <w:rPr>
                <w:rFonts w:ascii="Arial" w:hAnsi="Arial" w:cs="Arial"/>
                <w:sz w:val="16"/>
                <w:szCs w:val="18"/>
              </w:rPr>
            </w:pPr>
            <w:r w:rsidRPr="004A5D4B">
              <w:rPr>
                <w:rFonts w:ascii="Arial" w:hAnsi="Arial" w:cs="Arial"/>
                <w:sz w:val="16"/>
                <w:szCs w:val="18"/>
              </w:rPr>
              <w:t>Wysoki poziom biernego i czynnego uczestnictwa w kulturze oraz sporcie i rekreacji</w:t>
            </w:r>
          </w:p>
        </w:tc>
        <w:tc>
          <w:tcPr>
            <w:tcW w:w="906" w:type="pct"/>
            <w:vAlign w:val="center"/>
          </w:tcPr>
          <w:p w:rsidR="004A5D4B" w:rsidRPr="004A5D4B" w:rsidRDefault="004A5D4B" w:rsidP="00620402">
            <w:pPr>
              <w:autoSpaceDE w:val="0"/>
              <w:autoSpaceDN w:val="0"/>
              <w:spacing w:after="0"/>
              <w:jc w:val="left"/>
              <w:rPr>
                <w:rFonts w:ascii="Arial" w:hAnsi="Arial" w:cs="Arial"/>
                <w:sz w:val="16"/>
                <w:szCs w:val="18"/>
              </w:rPr>
            </w:pPr>
            <w:r w:rsidRPr="004A5D4B">
              <w:rPr>
                <w:rFonts w:ascii="Arial" w:hAnsi="Arial" w:cs="Arial"/>
                <w:sz w:val="16"/>
                <w:szCs w:val="18"/>
              </w:rPr>
              <w:t>Wyniki z egzaminów 6-klasisty</w:t>
            </w:r>
          </w:p>
        </w:tc>
        <w:tc>
          <w:tcPr>
            <w:tcW w:w="600" w:type="pct"/>
            <w:vAlign w:val="center"/>
          </w:tcPr>
          <w:p w:rsidR="004A5D4B" w:rsidRPr="004A5D4B" w:rsidRDefault="004A5D4B" w:rsidP="00620402">
            <w:pPr>
              <w:autoSpaceDE w:val="0"/>
              <w:autoSpaceDN w:val="0"/>
              <w:spacing w:after="0"/>
              <w:jc w:val="center"/>
              <w:rPr>
                <w:rFonts w:ascii="Arial" w:hAnsi="Arial" w:cs="Arial"/>
                <w:sz w:val="16"/>
                <w:szCs w:val="18"/>
              </w:rPr>
            </w:pPr>
            <w:r w:rsidRPr="004A5D4B">
              <w:rPr>
                <w:rFonts w:ascii="Arial" w:hAnsi="Arial" w:cs="Arial"/>
                <w:sz w:val="16"/>
                <w:szCs w:val="18"/>
              </w:rPr>
              <w:t>Produktu</w:t>
            </w:r>
          </w:p>
        </w:tc>
        <w:tc>
          <w:tcPr>
            <w:tcW w:w="634" w:type="pct"/>
            <w:vAlign w:val="center"/>
          </w:tcPr>
          <w:p w:rsidR="004A5D4B" w:rsidRPr="004A5D4B" w:rsidRDefault="004A5D4B" w:rsidP="00620402">
            <w:pPr>
              <w:autoSpaceDE w:val="0"/>
              <w:autoSpaceDN w:val="0"/>
              <w:spacing w:after="0"/>
              <w:jc w:val="center"/>
              <w:rPr>
                <w:rFonts w:ascii="Arial" w:hAnsi="Arial" w:cs="Arial"/>
                <w:sz w:val="16"/>
                <w:szCs w:val="18"/>
              </w:rPr>
            </w:pPr>
            <w:r w:rsidRPr="004A5D4B">
              <w:rPr>
                <w:rFonts w:ascii="Arial" w:hAnsi="Arial" w:cs="Arial"/>
                <w:sz w:val="16"/>
                <w:szCs w:val="18"/>
              </w:rPr>
              <w:t>-</w:t>
            </w:r>
          </w:p>
        </w:tc>
        <w:tc>
          <w:tcPr>
            <w:tcW w:w="603" w:type="pct"/>
            <w:vAlign w:val="center"/>
          </w:tcPr>
          <w:p w:rsidR="004A5D4B" w:rsidRPr="004A5D4B" w:rsidRDefault="004A5D4B" w:rsidP="00620402">
            <w:pPr>
              <w:autoSpaceDE w:val="0"/>
              <w:autoSpaceDN w:val="0"/>
              <w:spacing w:after="0"/>
              <w:jc w:val="center"/>
              <w:rPr>
                <w:rFonts w:ascii="Arial" w:hAnsi="Arial" w:cs="Arial"/>
                <w:sz w:val="16"/>
                <w:szCs w:val="18"/>
              </w:rPr>
            </w:pPr>
            <w:r w:rsidRPr="004A5D4B">
              <w:rPr>
                <w:rFonts w:ascii="Arial" w:hAnsi="Arial" w:cs="Arial"/>
                <w:sz w:val="16"/>
                <w:szCs w:val="18"/>
              </w:rPr>
              <w:t>27 895</w:t>
            </w:r>
          </w:p>
        </w:tc>
        <w:tc>
          <w:tcPr>
            <w:tcW w:w="649" w:type="pct"/>
            <w:vAlign w:val="center"/>
          </w:tcPr>
          <w:p w:rsidR="004A5D4B" w:rsidRPr="004A5D4B" w:rsidRDefault="004A5D4B" w:rsidP="004A5D4B">
            <w:pPr>
              <w:spacing w:after="0"/>
              <w:jc w:val="left"/>
              <w:rPr>
                <w:rFonts w:ascii="Arial" w:hAnsi="Arial" w:cs="Arial"/>
                <w:sz w:val="16"/>
                <w:szCs w:val="18"/>
              </w:rPr>
            </w:pPr>
            <w:r w:rsidRPr="004A5D4B">
              <w:rPr>
                <w:rFonts w:ascii="Arial" w:hAnsi="Arial" w:cs="Arial"/>
                <w:sz w:val="16"/>
                <w:szCs w:val="18"/>
              </w:rPr>
              <w:t>Rejestr Bieszczadzkiego Domu Kultury i Regionalnej Izby Pamięci</w:t>
            </w:r>
          </w:p>
        </w:tc>
      </w:tr>
      <w:tr w:rsidR="004A5D4B" w:rsidRPr="004A5D4B" w:rsidTr="004A5D4B">
        <w:trPr>
          <w:trHeight w:val="20"/>
        </w:trPr>
        <w:tc>
          <w:tcPr>
            <w:tcW w:w="674" w:type="pct"/>
            <w:vMerge w:val="restart"/>
            <w:shd w:val="clear" w:color="auto" w:fill="DEEAF6" w:themeFill="accent1" w:themeFillTint="33"/>
            <w:vAlign w:val="center"/>
          </w:tcPr>
          <w:p w:rsidR="00AA05C0" w:rsidRPr="004A5D4B" w:rsidRDefault="00AA05C0" w:rsidP="00AA05C0">
            <w:pPr>
              <w:spacing w:after="0"/>
              <w:jc w:val="center"/>
              <w:rPr>
                <w:rFonts w:ascii="Arial" w:hAnsi="Arial" w:cs="Arial"/>
                <w:bCs/>
                <w:sz w:val="16"/>
                <w:szCs w:val="18"/>
              </w:rPr>
            </w:pPr>
            <w:r w:rsidRPr="004A5D4B">
              <w:rPr>
                <w:rFonts w:ascii="Arial" w:hAnsi="Arial" w:cs="Arial"/>
                <w:bCs/>
                <w:sz w:val="16"/>
                <w:szCs w:val="18"/>
              </w:rPr>
              <w:t>Przestrzenno-funkcjonalny i techniczny</w:t>
            </w:r>
          </w:p>
        </w:tc>
        <w:tc>
          <w:tcPr>
            <w:tcW w:w="934" w:type="pct"/>
            <w:vAlign w:val="center"/>
          </w:tcPr>
          <w:p w:rsidR="00AA05C0" w:rsidRPr="004A5D4B" w:rsidRDefault="00AA05C0" w:rsidP="00AA05C0">
            <w:pPr>
              <w:pStyle w:val="Akapitzlist"/>
              <w:numPr>
                <w:ilvl w:val="0"/>
                <w:numId w:val="22"/>
              </w:numPr>
              <w:spacing w:after="0"/>
              <w:ind w:left="193" w:hanging="284"/>
              <w:jc w:val="left"/>
              <w:rPr>
                <w:rFonts w:ascii="Arial" w:hAnsi="Arial" w:cs="Arial"/>
                <w:sz w:val="16"/>
                <w:szCs w:val="18"/>
              </w:rPr>
            </w:pPr>
            <w:r w:rsidRPr="004A5D4B">
              <w:rPr>
                <w:rFonts w:ascii="Arial" w:hAnsi="Arial" w:cs="Arial"/>
                <w:sz w:val="16"/>
                <w:szCs w:val="18"/>
              </w:rPr>
              <w:t>Wysoki poziom zachowania i wykorzystania potencjału obszaru</w:t>
            </w:r>
          </w:p>
        </w:tc>
        <w:tc>
          <w:tcPr>
            <w:tcW w:w="906" w:type="pct"/>
          </w:tcPr>
          <w:p w:rsidR="00AA05C0" w:rsidRPr="004A5D4B" w:rsidRDefault="00AA05C0" w:rsidP="00AA05C0">
            <w:pPr>
              <w:autoSpaceDE w:val="0"/>
              <w:autoSpaceDN w:val="0"/>
              <w:spacing w:after="0"/>
              <w:jc w:val="left"/>
              <w:rPr>
                <w:rFonts w:ascii="Arial" w:hAnsi="Arial" w:cs="Arial"/>
                <w:sz w:val="16"/>
                <w:szCs w:val="18"/>
              </w:rPr>
            </w:pPr>
            <w:r w:rsidRPr="004A5D4B">
              <w:rPr>
                <w:rFonts w:ascii="Arial" w:hAnsi="Arial" w:cs="Arial"/>
                <w:sz w:val="16"/>
                <w:szCs w:val="18"/>
              </w:rPr>
              <w:t>Wzrost procentowy powierzchni użytkowej na obszarze rewitalizacji w stosunku do powierzchni sumarycznej w obszarze rewitalizowanym</w:t>
            </w:r>
          </w:p>
        </w:tc>
        <w:tc>
          <w:tcPr>
            <w:tcW w:w="600" w:type="pct"/>
            <w:vAlign w:val="center"/>
          </w:tcPr>
          <w:p w:rsidR="00AA05C0" w:rsidRPr="004A5D4B" w:rsidRDefault="00AA05C0" w:rsidP="00AA05C0">
            <w:pPr>
              <w:autoSpaceDE w:val="0"/>
              <w:autoSpaceDN w:val="0"/>
              <w:spacing w:after="0"/>
              <w:jc w:val="left"/>
              <w:rPr>
                <w:rFonts w:ascii="Arial" w:hAnsi="Arial" w:cs="Arial"/>
                <w:sz w:val="16"/>
                <w:szCs w:val="18"/>
              </w:rPr>
            </w:pPr>
            <w:r w:rsidRPr="004A5D4B">
              <w:rPr>
                <w:rFonts w:ascii="Arial" w:hAnsi="Arial" w:cs="Arial"/>
                <w:sz w:val="16"/>
                <w:szCs w:val="18"/>
              </w:rPr>
              <w:t>Rezultatu</w:t>
            </w:r>
          </w:p>
        </w:tc>
        <w:tc>
          <w:tcPr>
            <w:tcW w:w="634" w:type="pct"/>
            <w:vAlign w:val="center"/>
          </w:tcPr>
          <w:p w:rsidR="00AA05C0" w:rsidRPr="004A5D4B" w:rsidRDefault="00AA05C0" w:rsidP="00AA05C0">
            <w:pPr>
              <w:autoSpaceDE w:val="0"/>
              <w:autoSpaceDN w:val="0"/>
              <w:spacing w:after="0"/>
              <w:jc w:val="center"/>
              <w:rPr>
                <w:rFonts w:ascii="Arial" w:hAnsi="Arial" w:cs="Arial"/>
                <w:sz w:val="16"/>
                <w:szCs w:val="18"/>
              </w:rPr>
            </w:pPr>
            <w:r w:rsidRPr="004A5D4B">
              <w:rPr>
                <w:rFonts w:ascii="Arial" w:hAnsi="Arial" w:cs="Arial"/>
                <w:sz w:val="16"/>
                <w:szCs w:val="18"/>
              </w:rPr>
              <w:t>Stan na dzień 30 czerwca 2017</w:t>
            </w:r>
          </w:p>
        </w:tc>
        <w:tc>
          <w:tcPr>
            <w:tcW w:w="603" w:type="pct"/>
            <w:vAlign w:val="center"/>
          </w:tcPr>
          <w:p w:rsidR="00AA05C0" w:rsidRPr="004A5D4B" w:rsidRDefault="00AA05C0" w:rsidP="00AA05C0">
            <w:pPr>
              <w:autoSpaceDE w:val="0"/>
              <w:autoSpaceDN w:val="0"/>
              <w:spacing w:after="0"/>
              <w:jc w:val="right"/>
              <w:rPr>
                <w:rFonts w:ascii="Arial" w:hAnsi="Arial" w:cs="Arial"/>
                <w:sz w:val="16"/>
                <w:szCs w:val="18"/>
              </w:rPr>
            </w:pPr>
            <w:r w:rsidRPr="004A5D4B">
              <w:rPr>
                <w:rFonts w:ascii="Arial" w:hAnsi="Arial" w:cs="Arial"/>
                <w:sz w:val="16"/>
                <w:szCs w:val="18"/>
              </w:rPr>
              <w:t>5%</w:t>
            </w:r>
          </w:p>
        </w:tc>
        <w:tc>
          <w:tcPr>
            <w:tcW w:w="649" w:type="pct"/>
            <w:vAlign w:val="center"/>
          </w:tcPr>
          <w:p w:rsidR="00AA05C0" w:rsidRPr="004A5D4B" w:rsidRDefault="00AA05C0" w:rsidP="00AA05C0">
            <w:pPr>
              <w:spacing w:after="0"/>
              <w:jc w:val="left"/>
              <w:rPr>
                <w:rFonts w:ascii="Arial" w:hAnsi="Arial" w:cs="Arial"/>
                <w:sz w:val="16"/>
                <w:szCs w:val="18"/>
              </w:rPr>
            </w:pPr>
            <w:r w:rsidRPr="004A5D4B">
              <w:rPr>
                <w:rFonts w:ascii="Arial" w:hAnsi="Arial" w:cs="Arial"/>
                <w:sz w:val="16"/>
                <w:szCs w:val="18"/>
              </w:rPr>
              <w:t>Dane Urzędu Gminy</w:t>
            </w:r>
            <w:r w:rsidR="004A5D4B" w:rsidRPr="004A5D4B">
              <w:rPr>
                <w:rFonts w:ascii="Arial" w:hAnsi="Arial" w:cs="Arial"/>
                <w:sz w:val="16"/>
                <w:szCs w:val="18"/>
              </w:rPr>
              <w:t xml:space="preserve"> – zestawienie </w:t>
            </w:r>
          </w:p>
        </w:tc>
      </w:tr>
      <w:tr w:rsidR="004A5D4B" w:rsidRPr="004A5D4B" w:rsidTr="004A5D4B">
        <w:trPr>
          <w:trHeight w:val="1610"/>
        </w:trPr>
        <w:tc>
          <w:tcPr>
            <w:tcW w:w="674" w:type="pct"/>
            <w:vMerge/>
            <w:shd w:val="clear" w:color="auto" w:fill="DEEAF6" w:themeFill="accent1" w:themeFillTint="33"/>
            <w:vAlign w:val="center"/>
          </w:tcPr>
          <w:p w:rsidR="00AA05C0" w:rsidRPr="004A5D4B" w:rsidRDefault="00AA05C0" w:rsidP="00AA05C0">
            <w:pPr>
              <w:spacing w:after="0"/>
              <w:jc w:val="center"/>
              <w:rPr>
                <w:rFonts w:ascii="Arial" w:hAnsi="Arial" w:cs="Arial"/>
                <w:bCs/>
                <w:sz w:val="16"/>
                <w:szCs w:val="18"/>
              </w:rPr>
            </w:pPr>
          </w:p>
        </w:tc>
        <w:tc>
          <w:tcPr>
            <w:tcW w:w="934" w:type="pct"/>
            <w:vAlign w:val="center"/>
          </w:tcPr>
          <w:p w:rsidR="00AA05C0" w:rsidRPr="004A5D4B" w:rsidRDefault="00AA05C0" w:rsidP="00AA05C0">
            <w:pPr>
              <w:pStyle w:val="Akapitzlist"/>
              <w:numPr>
                <w:ilvl w:val="1"/>
                <w:numId w:val="22"/>
              </w:numPr>
              <w:spacing w:after="0"/>
              <w:ind w:left="193" w:hanging="284"/>
              <w:jc w:val="left"/>
              <w:rPr>
                <w:rFonts w:ascii="Arial" w:hAnsi="Arial" w:cs="Arial"/>
                <w:sz w:val="16"/>
                <w:szCs w:val="18"/>
              </w:rPr>
            </w:pPr>
            <w:r w:rsidRPr="004A5D4B">
              <w:rPr>
                <w:rFonts w:ascii="Arial" w:hAnsi="Arial" w:cs="Arial"/>
                <w:sz w:val="16"/>
                <w:szCs w:val="18"/>
              </w:rPr>
              <w:t>Poprawa warunków bytowych i funkcjonowania mieszkańców</w:t>
            </w:r>
          </w:p>
        </w:tc>
        <w:tc>
          <w:tcPr>
            <w:tcW w:w="906" w:type="pct"/>
            <w:vAlign w:val="center"/>
          </w:tcPr>
          <w:p w:rsidR="00AA05C0" w:rsidRPr="004A5D4B" w:rsidRDefault="00AA05C0" w:rsidP="004A5D4B">
            <w:pPr>
              <w:autoSpaceDE w:val="0"/>
              <w:autoSpaceDN w:val="0"/>
              <w:spacing w:after="0"/>
              <w:jc w:val="left"/>
              <w:rPr>
                <w:rFonts w:ascii="Arial" w:hAnsi="Arial" w:cs="Arial"/>
                <w:sz w:val="16"/>
                <w:szCs w:val="18"/>
              </w:rPr>
            </w:pPr>
            <w:r w:rsidRPr="004A5D4B">
              <w:rPr>
                <w:rFonts w:ascii="Arial" w:hAnsi="Arial" w:cs="Arial"/>
                <w:sz w:val="16"/>
                <w:szCs w:val="18"/>
              </w:rPr>
              <w:t xml:space="preserve">Powierzchnia </w:t>
            </w:r>
            <w:r w:rsidR="004A5D4B" w:rsidRPr="004A5D4B">
              <w:rPr>
                <w:rFonts w:ascii="Arial" w:hAnsi="Arial" w:cs="Arial"/>
                <w:sz w:val="16"/>
                <w:szCs w:val="18"/>
              </w:rPr>
              <w:t xml:space="preserve">przestrzeni </w:t>
            </w:r>
            <w:r w:rsidRPr="004A5D4B">
              <w:rPr>
                <w:rFonts w:ascii="Arial" w:hAnsi="Arial" w:cs="Arial"/>
                <w:sz w:val="16"/>
                <w:szCs w:val="18"/>
              </w:rPr>
              <w:t xml:space="preserve">zagospodarowanych </w:t>
            </w:r>
            <w:r w:rsidR="004A5D4B" w:rsidRPr="004A5D4B">
              <w:rPr>
                <w:rFonts w:ascii="Arial" w:hAnsi="Arial" w:cs="Arial"/>
                <w:sz w:val="16"/>
                <w:szCs w:val="18"/>
              </w:rPr>
              <w:t xml:space="preserve">w </w:t>
            </w:r>
            <w:r w:rsidRPr="004A5D4B">
              <w:rPr>
                <w:rFonts w:ascii="Arial" w:hAnsi="Arial" w:cs="Arial"/>
                <w:sz w:val="16"/>
                <w:szCs w:val="18"/>
              </w:rPr>
              <w:t>ramach LPR</w:t>
            </w:r>
          </w:p>
        </w:tc>
        <w:tc>
          <w:tcPr>
            <w:tcW w:w="600" w:type="pct"/>
            <w:vAlign w:val="center"/>
          </w:tcPr>
          <w:p w:rsidR="00AA05C0" w:rsidRPr="004A5D4B" w:rsidRDefault="00AA05C0" w:rsidP="00AA05C0">
            <w:pPr>
              <w:autoSpaceDE w:val="0"/>
              <w:autoSpaceDN w:val="0"/>
              <w:spacing w:after="0"/>
              <w:jc w:val="center"/>
              <w:rPr>
                <w:rFonts w:ascii="Arial" w:hAnsi="Arial" w:cs="Arial"/>
                <w:sz w:val="16"/>
                <w:szCs w:val="18"/>
              </w:rPr>
            </w:pPr>
            <w:r w:rsidRPr="004A5D4B">
              <w:rPr>
                <w:rFonts w:ascii="Arial" w:hAnsi="Arial" w:cs="Arial"/>
                <w:sz w:val="16"/>
                <w:szCs w:val="18"/>
              </w:rPr>
              <w:t>Produktu</w:t>
            </w:r>
          </w:p>
        </w:tc>
        <w:tc>
          <w:tcPr>
            <w:tcW w:w="634" w:type="pct"/>
            <w:vAlign w:val="center"/>
          </w:tcPr>
          <w:p w:rsidR="00AA05C0" w:rsidRPr="004A5D4B" w:rsidRDefault="00AA05C0" w:rsidP="00AA05C0">
            <w:pPr>
              <w:autoSpaceDE w:val="0"/>
              <w:autoSpaceDN w:val="0"/>
              <w:spacing w:after="0"/>
              <w:jc w:val="center"/>
              <w:rPr>
                <w:rFonts w:ascii="Arial" w:hAnsi="Arial" w:cs="Arial"/>
                <w:sz w:val="16"/>
                <w:szCs w:val="18"/>
              </w:rPr>
            </w:pPr>
            <w:r w:rsidRPr="004A5D4B">
              <w:rPr>
                <w:rFonts w:ascii="Arial" w:hAnsi="Arial" w:cs="Arial"/>
                <w:sz w:val="16"/>
                <w:szCs w:val="18"/>
              </w:rPr>
              <w:t>0</w:t>
            </w:r>
          </w:p>
        </w:tc>
        <w:tc>
          <w:tcPr>
            <w:tcW w:w="603" w:type="pct"/>
            <w:vAlign w:val="center"/>
          </w:tcPr>
          <w:p w:rsidR="00AA05C0" w:rsidRPr="00BF76A7" w:rsidRDefault="00BF76A7" w:rsidP="00BF76A7">
            <w:pPr>
              <w:autoSpaceDE w:val="0"/>
              <w:autoSpaceDN w:val="0"/>
              <w:spacing w:after="0"/>
              <w:jc w:val="center"/>
              <w:rPr>
                <w:rFonts w:ascii="Arial" w:hAnsi="Arial" w:cs="Arial"/>
                <w:sz w:val="16"/>
                <w:szCs w:val="18"/>
              </w:rPr>
            </w:pPr>
            <w:r w:rsidRPr="00BF76A7">
              <w:rPr>
                <w:rFonts w:ascii="Arial" w:hAnsi="Arial" w:cs="Arial"/>
                <w:sz w:val="16"/>
                <w:szCs w:val="18"/>
              </w:rPr>
              <w:t>1,15 ha</w:t>
            </w:r>
          </w:p>
        </w:tc>
        <w:tc>
          <w:tcPr>
            <w:tcW w:w="649" w:type="pct"/>
            <w:vAlign w:val="center"/>
          </w:tcPr>
          <w:p w:rsidR="00AA05C0" w:rsidRPr="004A5D4B" w:rsidRDefault="00AA05C0" w:rsidP="00AA05C0">
            <w:pPr>
              <w:spacing w:after="0"/>
              <w:jc w:val="left"/>
              <w:rPr>
                <w:rFonts w:ascii="Arial" w:hAnsi="Arial" w:cs="Arial"/>
                <w:sz w:val="16"/>
                <w:szCs w:val="18"/>
              </w:rPr>
            </w:pPr>
            <w:r w:rsidRPr="004A5D4B">
              <w:rPr>
                <w:rFonts w:ascii="Arial" w:hAnsi="Arial" w:cs="Arial"/>
                <w:sz w:val="16"/>
                <w:szCs w:val="18"/>
              </w:rPr>
              <w:t>Dane Urzędu Gminy</w:t>
            </w:r>
            <w:r w:rsidR="004A5D4B" w:rsidRPr="004A5D4B">
              <w:rPr>
                <w:rFonts w:ascii="Arial" w:hAnsi="Arial" w:cs="Arial"/>
                <w:sz w:val="16"/>
                <w:szCs w:val="18"/>
              </w:rPr>
              <w:t xml:space="preserve"> i Starostwa Powiatowego (Protokoły odbioru robót)</w:t>
            </w:r>
          </w:p>
        </w:tc>
      </w:tr>
      <w:tr w:rsidR="004A5D4B" w:rsidRPr="004A5D4B" w:rsidTr="004A5D4B">
        <w:trPr>
          <w:trHeight w:val="20"/>
        </w:trPr>
        <w:tc>
          <w:tcPr>
            <w:tcW w:w="674" w:type="pct"/>
            <w:vMerge/>
            <w:shd w:val="clear" w:color="auto" w:fill="DEEAF6" w:themeFill="accent1" w:themeFillTint="33"/>
            <w:vAlign w:val="center"/>
          </w:tcPr>
          <w:p w:rsidR="00AA05C0" w:rsidRPr="004A5D4B" w:rsidRDefault="00AA05C0" w:rsidP="00AA05C0">
            <w:pPr>
              <w:spacing w:after="0"/>
              <w:jc w:val="center"/>
              <w:rPr>
                <w:rFonts w:ascii="Arial" w:hAnsi="Arial" w:cs="Arial"/>
                <w:bCs/>
                <w:sz w:val="16"/>
                <w:szCs w:val="18"/>
              </w:rPr>
            </w:pPr>
          </w:p>
        </w:tc>
        <w:tc>
          <w:tcPr>
            <w:tcW w:w="934" w:type="pct"/>
            <w:vAlign w:val="center"/>
          </w:tcPr>
          <w:p w:rsidR="00AA05C0" w:rsidRPr="004A5D4B" w:rsidRDefault="00AA05C0" w:rsidP="00AA05C0">
            <w:pPr>
              <w:pStyle w:val="Akapitzlist"/>
              <w:numPr>
                <w:ilvl w:val="1"/>
                <w:numId w:val="22"/>
              </w:numPr>
              <w:spacing w:after="0"/>
              <w:ind w:left="193" w:hanging="284"/>
              <w:jc w:val="left"/>
              <w:rPr>
                <w:rFonts w:ascii="Arial" w:hAnsi="Arial" w:cs="Arial"/>
                <w:sz w:val="16"/>
                <w:szCs w:val="18"/>
              </w:rPr>
            </w:pPr>
            <w:r w:rsidRPr="004A5D4B">
              <w:rPr>
                <w:rFonts w:ascii="Arial" w:hAnsi="Arial" w:cs="Arial"/>
                <w:sz w:val="16"/>
                <w:szCs w:val="18"/>
              </w:rPr>
              <w:t>Wzrost dostępności atrakcyjnych przestrzeni publicznych na terenie gminy</w:t>
            </w:r>
          </w:p>
        </w:tc>
        <w:tc>
          <w:tcPr>
            <w:tcW w:w="906" w:type="pct"/>
            <w:vAlign w:val="center"/>
          </w:tcPr>
          <w:p w:rsidR="00AA05C0" w:rsidRPr="004A5D4B" w:rsidRDefault="00AA05C0" w:rsidP="004A5D4B">
            <w:pPr>
              <w:autoSpaceDE w:val="0"/>
              <w:autoSpaceDN w:val="0"/>
              <w:spacing w:after="0"/>
              <w:jc w:val="left"/>
              <w:rPr>
                <w:rFonts w:ascii="Arial" w:hAnsi="Arial" w:cs="Arial"/>
                <w:sz w:val="16"/>
                <w:szCs w:val="18"/>
              </w:rPr>
            </w:pPr>
            <w:r w:rsidRPr="004A5D4B">
              <w:rPr>
                <w:rFonts w:ascii="Arial" w:hAnsi="Arial" w:cs="Arial"/>
                <w:sz w:val="16"/>
                <w:szCs w:val="18"/>
              </w:rPr>
              <w:t>Liczba obi</w:t>
            </w:r>
            <w:r w:rsidR="004A5D4B" w:rsidRPr="004A5D4B">
              <w:rPr>
                <w:rFonts w:ascii="Arial" w:hAnsi="Arial" w:cs="Arial"/>
                <w:sz w:val="16"/>
                <w:szCs w:val="18"/>
              </w:rPr>
              <w:t xml:space="preserve">ektów infrastruktury społecznej, kultury i gospodarczej objęta rewitalizacją </w:t>
            </w:r>
          </w:p>
        </w:tc>
        <w:tc>
          <w:tcPr>
            <w:tcW w:w="600" w:type="pct"/>
            <w:vAlign w:val="center"/>
          </w:tcPr>
          <w:p w:rsidR="00AA05C0" w:rsidRPr="004A5D4B" w:rsidRDefault="00AA05C0" w:rsidP="00AA05C0">
            <w:pPr>
              <w:autoSpaceDE w:val="0"/>
              <w:autoSpaceDN w:val="0"/>
              <w:spacing w:after="0"/>
              <w:jc w:val="center"/>
              <w:rPr>
                <w:rFonts w:ascii="Arial" w:hAnsi="Arial" w:cs="Arial"/>
                <w:sz w:val="16"/>
                <w:szCs w:val="18"/>
              </w:rPr>
            </w:pPr>
            <w:r w:rsidRPr="004A5D4B">
              <w:rPr>
                <w:rFonts w:ascii="Arial" w:hAnsi="Arial" w:cs="Arial"/>
                <w:sz w:val="16"/>
                <w:szCs w:val="18"/>
              </w:rPr>
              <w:t>Produktu</w:t>
            </w:r>
          </w:p>
        </w:tc>
        <w:tc>
          <w:tcPr>
            <w:tcW w:w="634" w:type="pct"/>
            <w:vAlign w:val="center"/>
          </w:tcPr>
          <w:p w:rsidR="00AA05C0" w:rsidRPr="004A5D4B" w:rsidRDefault="00AA05C0" w:rsidP="00AA05C0">
            <w:pPr>
              <w:autoSpaceDE w:val="0"/>
              <w:autoSpaceDN w:val="0"/>
              <w:spacing w:after="0"/>
              <w:jc w:val="center"/>
              <w:rPr>
                <w:rFonts w:ascii="Arial" w:hAnsi="Arial" w:cs="Arial"/>
                <w:sz w:val="16"/>
                <w:szCs w:val="18"/>
              </w:rPr>
            </w:pPr>
            <w:r w:rsidRPr="004A5D4B">
              <w:rPr>
                <w:rFonts w:ascii="Arial" w:hAnsi="Arial" w:cs="Arial"/>
                <w:sz w:val="16"/>
                <w:szCs w:val="18"/>
              </w:rPr>
              <w:t>0</w:t>
            </w:r>
          </w:p>
        </w:tc>
        <w:tc>
          <w:tcPr>
            <w:tcW w:w="603" w:type="pct"/>
            <w:vAlign w:val="center"/>
          </w:tcPr>
          <w:p w:rsidR="00AA05C0" w:rsidRPr="004A5D4B" w:rsidRDefault="004A5D4B" w:rsidP="00AA05C0">
            <w:pPr>
              <w:autoSpaceDE w:val="0"/>
              <w:autoSpaceDN w:val="0"/>
              <w:spacing w:after="0"/>
              <w:jc w:val="center"/>
              <w:rPr>
                <w:rFonts w:ascii="Arial" w:hAnsi="Arial" w:cs="Arial"/>
                <w:sz w:val="16"/>
                <w:szCs w:val="18"/>
              </w:rPr>
            </w:pPr>
            <w:r w:rsidRPr="004A5D4B">
              <w:rPr>
                <w:rFonts w:ascii="Arial" w:hAnsi="Arial" w:cs="Arial"/>
                <w:sz w:val="16"/>
                <w:szCs w:val="18"/>
              </w:rPr>
              <w:t>4</w:t>
            </w:r>
          </w:p>
        </w:tc>
        <w:tc>
          <w:tcPr>
            <w:tcW w:w="649" w:type="pct"/>
            <w:vAlign w:val="center"/>
          </w:tcPr>
          <w:p w:rsidR="00AA05C0" w:rsidRPr="004A5D4B" w:rsidRDefault="004A5D4B" w:rsidP="00AA05C0">
            <w:pPr>
              <w:spacing w:after="0"/>
              <w:jc w:val="left"/>
              <w:rPr>
                <w:rFonts w:ascii="Arial" w:hAnsi="Arial" w:cs="Arial"/>
                <w:sz w:val="16"/>
                <w:szCs w:val="18"/>
              </w:rPr>
            </w:pPr>
            <w:r w:rsidRPr="004A5D4B">
              <w:rPr>
                <w:rFonts w:ascii="Arial" w:hAnsi="Arial" w:cs="Arial"/>
                <w:sz w:val="16"/>
                <w:szCs w:val="18"/>
              </w:rPr>
              <w:t>Dane Urzędu Gminy i Starostwa Powiatowego (Protokoły odbioru robót)</w:t>
            </w:r>
          </w:p>
        </w:tc>
      </w:tr>
      <w:tr w:rsidR="004A5D4B" w:rsidRPr="004A5D4B" w:rsidTr="004A5D4B">
        <w:trPr>
          <w:trHeight w:val="530"/>
        </w:trPr>
        <w:tc>
          <w:tcPr>
            <w:tcW w:w="674" w:type="pct"/>
            <w:vMerge w:val="restart"/>
            <w:shd w:val="clear" w:color="auto" w:fill="DEEAF6" w:themeFill="accent1" w:themeFillTint="33"/>
            <w:vAlign w:val="center"/>
          </w:tcPr>
          <w:p w:rsidR="00AA05C0" w:rsidRPr="004A5D4B" w:rsidRDefault="00AA05C0" w:rsidP="00AA05C0">
            <w:pPr>
              <w:spacing w:after="0"/>
              <w:jc w:val="center"/>
              <w:rPr>
                <w:rFonts w:ascii="Arial" w:hAnsi="Arial" w:cs="Arial"/>
                <w:bCs/>
                <w:sz w:val="16"/>
                <w:szCs w:val="18"/>
              </w:rPr>
            </w:pPr>
            <w:r w:rsidRPr="004A5D4B">
              <w:rPr>
                <w:rFonts w:ascii="Arial" w:hAnsi="Arial" w:cs="Arial"/>
                <w:bCs/>
                <w:sz w:val="16"/>
                <w:szCs w:val="18"/>
              </w:rPr>
              <w:t>Gospodarczy</w:t>
            </w:r>
          </w:p>
        </w:tc>
        <w:tc>
          <w:tcPr>
            <w:tcW w:w="934" w:type="pct"/>
          </w:tcPr>
          <w:p w:rsidR="00AA05C0" w:rsidRPr="004A5D4B" w:rsidRDefault="00AA05C0" w:rsidP="00AA05C0">
            <w:pPr>
              <w:pStyle w:val="Akapitzlist"/>
              <w:numPr>
                <w:ilvl w:val="0"/>
                <w:numId w:val="22"/>
              </w:numPr>
              <w:spacing w:after="0"/>
              <w:ind w:left="193" w:hanging="284"/>
              <w:jc w:val="left"/>
              <w:rPr>
                <w:rFonts w:ascii="Arial" w:hAnsi="Arial" w:cs="Arial"/>
                <w:sz w:val="16"/>
                <w:szCs w:val="18"/>
              </w:rPr>
            </w:pPr>
            <w:r w:rsidRPr="004A5D4B">
              <w:rPr>
                <w:rFonts w:ascii="Arial" w:hAnsi="Arial" w:cs="Arial"/>
                <w:sz w:val="16"/>
                <w:szCs w:val="18"/>
              </w:rPr>
              <w:t>Wzrost aktywności gospodarczej</w:t>
            </w:r>
          </w:p>
        </w:tc>
        <w:tc>
          <w:tcPr>
            <w:tcW w:w="906" w:type="pct"/>
            <w:vAlign w:val="center"/>
          </w:tcPr>
          <w:p w:rsidR="00AA05C0" w:rsidRPr="004A5D4B" w:rsidRDefault="00AA05C0" w:rsidP="00AA05C0">
            <w:pPr>
              <w:autoSpaceDE w:val="0"/>
              <w:autoSpaceDN w:val="0"/>
              <w:spacing w:after="0"/>
              <w:jc w:val="left"/>
              <w:rPr>
                <w:rFonts w:ascii="Arial" w:hAnsi="Arial" w:cs="Arial"/>
                <w:sz w:val="16"/>
                <w:szCs w:val="18"/>
              </w:rPr>
            </w:pPr>
            <w:r w:rsidRPr="004A5D4B">
              <w:rPr>
                <w:rFonts w:ascii="Arial" w:eastAsia="Times New Roman" w:hAnsi="Arial" w:cs="Arial"/>
                <w:bCs/>
                <w:color w:val="000000"/>
                <w:sz w:val="16"/>
                <w:szCs w:val="18"/>
                <w:lang w:eastAsia="pl-PL"/>
              </w:rPr>
              <w:t>Liczba długotrwale bezrobotnych w % bezrobotnych ogółem</w:t>
            </w:r>
          </w:p>
        </w:tc>
        <w:tc>
          <w:tcPr>
            <w:tcW w:w="600" w:type="pct"/>
            <w:vAlign w:val="center"/>
          </w:tcPr>
          <w:p w:rsidR="00AA05C0" w:rsidRPr="004A5D4B" w:rsidRDefault="00AA05C0" w:rsidP="00AA05C0">
            <w:pPr>
              <w:autoSpaceDE w:val="0"/>
              <w:autoSpaceDN w:val="0"/>
              <w:spacing w:after="0"/>
              <w:jc w:val="center"/>
              <w:rPr>
                <w:rFonts w:ascii="Arial" w:hAnsi="Arial" w:cs="Arial"/>
                <w:sz w:val="16"/>
                <w:szCs w:val="18"/>
              </w:rPr>
            </w:pPr>
            <w:r w:rsidRPr="004A5D4B">
              <w:rPr>
                <w:rFonts w:ascii="Arial" w:hAnsi="Arial" w:cs="Arial"/>
                <w:sz w:val="16"/>
                <w:szCs w:val="18"/>
              </w:rPr>
              <w:t>Rezultatu</w:t>
            </w:r>
          </w:p>
        </w:tc>
        <w:tc>
          <w:tcPr>
            <w:tcW w:w="634" w:type="pct"/>
            <w:vAlign w:val="center"/>
          </w:tcPr>
          <w:p w:rsidR="00AA05C0" w:rsidRPr="004A5D4B" w:rsidRDefault="00AA05C0" w:rsidP="00AA05C0">
            <w:pPr>
              <w:autoSpaceDE w:val="0"/>
              <w:autoSpaceDN w:val="0"/>
              <w:spacing w:after="0"/>
              <w:jc w:val="center"/>
              <w:rPr>
                <w:rFonts w:ascii="Arial" w:hAnsi="Arial" w:cs="Arial"/>
                <w:sz w:val="16"/>
                <w:szCs w:val="18"/>
              </w:rPr>
            </w:pPr>
            <w:r w:rsidRPr="004A5D4B">
              <w:rPr>
                <w:rFonts w:ascii="Arial" w:hAnsi="Arial" w:cs="Arial"/>
                <w:sz w:val="16"/>
                <w:szCs w:val="18"/>
              </w:rPr>
              <w:t>63,4%</w:t>
            </w:r>
          </w:p>
        </w:tc>
        <w:tc>
          <w:tcPr>
            <w:tcW w:w="603" w:type="pct"/>
            <w:vAlign w:val="center"/>
          </w:tcPr>
          <w:p w:rsidR="00AA05C0" w:rsidRPr="004A5D4B" w:rsidRDefault="00AA05C0" w:rsidP="00AA05C0">
            <w:pPr>
              <w:autoSpaceDE w:val="0"/>
              <w:autoSpaceDN w:val="0"/>
              <w:spacing w:after="0"/>
              <w:jc w:val="center"/>
              <w:rPr>
                <w:rFonts w:ascii="Arial" w:hAnsi="Arial" w:cs="Arial"/>
                <w:sz w:val="16"/>
                <w:szCs w:val="18"/>
              </w:rPr>
            </w:pPr>
            <w:r w:rsidRPr="004A5D4B">
              <w:rPr>
                <w:rFonts w:ascii="Arial" w:hAnsi="Arial" w:cs="Arial"/>
                <w:sz w:val="16"/>
                <w:szCs w:val="18"/>
              </w:rPr>
              <w:t>55%</w:t>
            </w:r>
          </w:p>
        </w:tc>
        <w:tc>
          <w:tcPr>
            <w:tcW w:w="649" w:type="pct"/>
            <w:vAlign w:val="center"/>
          </w:tcPr>
          <w:p w:rsidR="00AA05C0" w:rsidRPr="004A5D4B" w:rsidRDefault="00AA05C0" w:rsidP="00AA05C0">
            <w:pPr>
              <w:spacing w:after="0"/>
              <w:jc w:val="left"/>
              <w:rPr>
                <w:rFonts w:ascii="Arial" w:hAnsi="Arial" w:cs="Arial"/>
                <w:sz w:val="16"/>
                <w:szCs w:val="18"/>
              </w:rPr>
            </w:pPr>
            <w:r w:rsidRPr="004A5D4B">
              <w:rPr>
                <w:rFonts w:ascii="Arial" w:hAnsi="Arial" w:cs="Arial"/>
                <w:sz w:val="16"/>
                <w:szCs w:val="18"/>
              </w:rPr>
              <w:t>Powiatowy Urząd Pracy – zestawienia osób bezrobotnych</w:t>
            </w:r>
          </w:p>
        </w:tc>
      </w:tr>
      <w:tr w:rsidR="004A5D4B" w:rsidRPr="004A5D4B" w:rsidTr="004A5D4B">
        <w:trPr>
          <w:trHeight w:val="621"/>
        </w:trPr>
        <w:tc>
          <w:tcPr>
            <w:tcW w:w="674" w:type="pct"/>
            <w:vMerge/>
            <w:tcBorders>
              <w:bottom w:val="single" w:sz="4" w:space="0" w:color="auto"/>
            </w:tcBorders>
            <w:shd w:val="clear" w:color="auto" w:fill="DEEAF6" w:themeFill="accent1" w:themeFillTint="33"/>
          </w:tcPr>
          <w:p w:rsidR="004A5D4B" w:rsidRPr="004A5D4B" w:rsidRDefault="004A5D4B" w:rsidP="00AA05C0">
            <w:pPr>
              <w:autoSpaceDE w:val="0"/>
              <w:autoSpaceDN w:val="0"/>
              <w:spacing w:after="0"/>
              <w:rPr>
                <w:rFonts w:ascii="Arial" w:hAnsi="Arial" w:cs="Arial"/>
                <w:bCs/>
                <w:sz w:val="16"/>
                <w:szCs w:val="18"/>
              </w:rPr>
            </w:pPr>
          </w:p>
        </w:tc>
        <w:tc>
          <w:tcPr>
            <w:tcW w:w="934" w:type="pct"/>
            <w:tcBorders>
              <w:bottom w:val="single" w:sz="4" w:space="0" w:color="auto"/>
            </w:tcBorders>
          </w:tcPr>
          <w:p w:rsidR="004A5D4B" w:rsidRPr="004A5D4B" w:rsidRDefault="004A5D4B" w:rsidP="00AA05C0">
            <w:pPr>
              <w:pStyle w:val="Akapitzlist"/>
              <w:numPr>
                <w:ilvl w:val="1"/>
                <w:numId w:val="22"/>
              </w:numPr>
              <w:spacing w:after="0"/>
              <w:ind w:left="193" w:hanging="284"/>
              <w:jc w:val="left"/>
              <w:rPr>
                <w:rFonts w:ascii="Arial" w:hAnsi="Arial" w:cs="Arial"/>
                <w:sz w:val="16"/>
                <w:szCs w:val="18"/>
              </w:rPr>
            </w:pPr>
            <w:r w:rsidRPr="004A5D4B">
              <w:rPr>
                <w:rFonts w:ascii="Arial" w:hAnsi="Arial" w:cs="Arial"/>
                <w:sz w:val="16"/>
                <w:szCs w:val="18"/>
              </w:rPr>
              <w:t>Wzrost lokalnej przedsiębiorczości</w:t>
            </w:r>
          </w:p>
        </w:tc>
        <w:tc>
          <w:tcPr>
            <w:tcW w:w="906" w:type="pct"/>
            <w:tcBorders>
              <w:bottom w:val="single" w:sz="4" w:space="0" w:color="auto"/>
            </w:tcBorders>
          </w:tcPr>
          <w:p w:rsidR="004A5D4B" w:rsidRPr="004A5D4B" w:rsidRDefault="004A5D4B" w:rsidP="004A5D4B">
            <w:pPr>
              <w:autoSpaceDE w:val="0"/>
              <w:autoSpaceDN w:val="0"/>
              <w:spacing w:after="0"/>
              <w:jc w:val="left"/>
              <w:rPr>
                <w:rFonts w:ascii="Arial" w:hAnsi="Arial" w:cs="Arial"/>
                <w:sz w:val="16"/>
                <w:szCs w:val="18"/>
              </w:rPr>
            </w:pPr>
            <w:r w:rsidRPr="004A5D4B">
              <w:rPr>
                <w:rFonts w:ascii="Arial" w:eastAsia="Times New Roman" w:hAnsi="Arial" w:cs="Arial"/>
                <w:sz w:val="16"/>
                <w:szCs w:val="18"/>
                <w:lang w:eastAsia="pl-PL"/>
              </w:rPr>
              <w:t>Liczba nowo zarejestrowanych podmiotów gospodarczych w rejestrze REGON</w:t>
            </w:r>
          </w:p>
        </w:tc>
        <w:tc>
          <w:tcPr>
            <w:tcW w:w="600" w:type="pct"/>
            <w:tcBorders>
              <w:bottom w:val="single" w:sz="4" w:space="0" w:color="auto"/>
            </w:tcBorders>
            <w:vAlign w:val="center"/>
          </w:tcPr>
          <w:p w:rsidR="004A5D4B" w:rsidRPr="004A5D4B" w:rsidRDefault="004A5D4B" w:rsidP="00AA05C0">
            <w:pPr>
              <w:autoSpaceDE w:val="0"/>
              <w:autoSpaceDN w:val="0"/>
              <w:spacing w:after="0"/>
              <w:jc w:val="center"/>
              <w:rPr>
                <w:rFonts w:ascii="Arial" w:hAnsi="Arial" w:cs="Arial"/>
                <w:sz w:val="16"/>
                <w:szCs w:val="18"/>
              </w:rPr>
            </w:pPr>
            <w:r w:rsidRPr="004A5D4B">
              <w:rPr>
                <w:rFonts w:ascii="Arial" w:hAnsi="Arial" w:cs="Arial"/>
                <w:sz w:val="16"/>
                <w:szCs w:val="18"/>
              </w:rPr>
              <w:t>Produktu</w:t>
            </w:r>
          </w:p>
        </w:tc>
        <w:tc>
          <w:tcPr>
            <w:tcW w:w="634" w:type="pct"/>
            <w:tcBorders>
              <w:bottom w:val="single" w:sz="4" w:space="0" w:color="auto"/>
            </w:tcBorders>
            <w:vAlign w:val="center"/>
          </w:tcPr>
          <w:p w:rsidR="004A5D4B" w:rsidRPr="004A5D4B" w:rsidRDefault="004A5D4B" w:rsidP="00620402">
            <w:pPr>
              <w:autoSpaceDE w:val="0"/>
              <w:autoSpaceDN w:val="0"/>
              <w:spacing w:after="0"/>
              <w:jc w:val="center"/>
              <w:rPr>
                <w:rFonts w:ascii="Arial" w:hAnsi="Arial" w:cs="Arial"/>
                <w:sz w:val="16"/>
                <w:szCs w:val="18"/>
              </w:rPr>
            </w:pPr>
            <w:r w:rsidRPr="004A5D4B">
              <w:rPr>
                <w:rFonts w:ascii="Arial" w:hAnsi="Arial" w:cs="Arial"/>
                <w:sz w:val="16"/>
                <w:szCs w:val="18"/>
              </w:rPr>
              <w:t>-</w:t>
            </w:r>
          </w:p>
        </w:tc>
        <w:tc>
          <w:tcPr>
            <w:tcW w:w="603" w:type="pct"/>
            <w:tcBorders>
              <w:bottom w:val="single" w:sz="4" w:space="0" w:color="auto"/>
            </w:tcBorders>
            <w:vAlign w:val="center"/>
          </w:tcPr>
          <w:p w:rsidR="004A5D4B" w:rsidRPr="004A5D4B" w:rsidRDefault="004A5D4B" w:rsidP="00620402">
            <w:pPr>
              <w:autoSpaceDE w:val="0"/>
              <w:autoSpaceDN w:val="0"/>
              <w:spacing w:after="0"/>
              <w:jc w:val="center"/>
              <w:rPr>
                <w:rFonts w:ascii="Arial" w:hAnsi="Arial" w:cs="Arial"/>
                <w:sz w:val="16"/>
                <w:szCs w:val="18"/>
              </w:rPr>
            </w:pPr>
            <w:r w:rsidRPr="004A5D4B">
              <w:rPr>
                <w:rFonts w:ascii="Arial" w:hAnsi="Arial" w:cs="Arial"/>
                <w:sz w:val="16"/>
                <w:szCs w:val="18"/>
              </w:rPr>
              <w:t>10</w:t>
            </w:r>
          </w:p>
        </w:tc>
        <w:tc>
          <w:tcPr>
            <w:tcW w:w="649" w:type="pct"/>
            <w:tcBorders>
              <w:bottom w:val="single" w:sz="4" w:space="0" w:color="auto"/>
            </w:tcBorders>
            <w:vAlign w:val="center"/>
          </w:tcPr>
          <w:p w:rsidR="004A5D4B" w:rsidRPr="004A5D4B" w:rsidRDefault="004A5D4B" w:rsidP="00620402">
            <w:pPr>
              <w:spacing w:after="0"/>
              <w:jc w:val="left"/>
              <w:rPr>
                <w:rFonts w:ascii="Arial" w:hAnsi="Arial" w:cs="Arial"/>
                <w:sz w:val="16"/>
                <w:szCs w:val="18"/>
              </w:rPr>
            </w:pPr>
            <w:r w:rsidRPr="004A5D4B">
              <w:rPr>
                <w:rFonts w:ascii="Arial" w:hAnsi="Arial" w:cs="Arial"/>
                <w:sz w:val="16"/>
                <w:szCs w:val="18"/>
              </w:rPr>
              <w:t>Wojewódzki Urząd Statystyczny</w:t>
            </w:r>
          </w:p>
        </w:tc>
      </w:tr>
    </w:tbl>
    <w:bookmarkEnd w:id="280"/>
    <w:bookmarkEnd w:id="281"/>
    <w:bookmarkEnd w:id="282"/>
    <w:p w:rsidR="00680720" w:rsidRPr="00542ABA" w:rsidRDefault="00680720" w:rsidP="00755CC0">
      <w:pPr>
        <w:pStyle w:val="Nysatekstpodstawowy"/>
        <w:spacing w:after="120" w:line="240" w:lineRule="auto"/>
        <w:rPr>
          <w:rFonts w:ascii="Arial" w:hAnsi="Arial" w:cs="Arial"/>
          <w:i/>
          <w:color w:val="000000"/>
          <w:sz w:val="18"/>
          <w:szCs w:val="18"/>
        </w:rPr>
      </w:pPr>
      <w:r w:rsidRPr="00542ABA">
        <w:rPr>
          <w:rFonts w:ascii="Arial" w:hAnsi="Arial" w:cs="Arial"/>
          <w:i/>
          <w:color w:val="000000"/>
          <w:sz w:val="18"/>
          <w:szCs w:val="18"/>
        </w:rPr>
        <w:t>Źródło: Opracowanie własne</w:t>
      </w:r>
    </w:p>
    <w:p w:rsidR="00680720" w:rsidRPr="00755CC0" w:rsidRDefault="00680720" w:rsidP="00426E79">
      <w:pPr>
        <w:pStyle w:val="Nysatekstpodstawowy"/>
        <w:spacing w:after="120" w:line="240" w:lineRule="auto"/>
        <w:rPr>
          <w:rFonts w:ascii="Arial" w:hAnsi="Arial" w:cs="Arial"/>
          <w:color w:val="000000"/>
          <w:sz w:val="20"/>
          <w:szCs w:val="20"/>
          <w:highlight w:val="yellow"/>
        </w:rPr>
      </w:pPr>
      <w:r w:rsidRPr="00755CC0">
        <w:rPr>
          <w:rFonts w:ascii="Arial" w:hAnsi="Arial" w:cs="Arial"/>
          <w:color w:val="000000"/>
          <w:sz w:val="20"/>
          <w:szCs w:val="20"/>
        </w:rPr>
        <w:t xml:space="preserve">Wskaźniki oddziaływania to długofalowe skutki podjętych interwencji i prowadzonych działań dla obszaru w szerszym kontekście czasowym i przestrzennym. Osiąganie wskaźników oddziaływania jest faktycznie poza kontrolą instytucji wdrażających program. Jest to spowodowane tym, że poza realizowanymi przedsięwzięciami istnieje wiele czynników makrospołecznych i makroekonomicznych, które mają wpływ na ogólną sytuację w Programie tj. jego strukturę demograficzną, system gospodarowania i strukturę gospodarki, dochody ludności i tym podobne. </w:t>
      </w:r>
    </w:p>
    <w:p w:rsidR="00680720" w:rsidRPr="00755CC0" w:rsidRDefault="00680720" w:rsidP="00755CC0">
      <w:pPr>
        <w:pStyle w:val="Nysatekstpodstawowy"/>
        <w:spacing w:after="120" w:line="240" w:lineRule="auto"/>
        <w:rPr>
          <w:rFonts w:ascii="Arial" w:hAnsi="Arial" w:cs="Arial"/>
          <w:color w:val="000000"/>
          <w:sz w:val="20"/>
          <w:szCs w:val="20"/>
        </w:rPr>
      </w:pPr>
      <w:r w:rsidRPr="00755CC0">
        <w:rPr>
          <w:rFonts w:ascii="Arial" w:hAnsi="Arial" w:cs="Arial"/>
          <w:color w:val="000000"/>
          <w:sz w:val="20"/>
          <w:szCs w:val="20"/>
        </w:rPr>
        <w:t xml:space="preserve">Monitoring i ocena realizowanych działań pozwolą na wprowadzanie koniecznych korekt w przypadku stwierdzenia nieprawidłowości oraz zmian zachodzących w społeczności lokalnej i przestrzeni. Zmiany mogą wynikać bezpośrednio z wyników monitoringu. Wnioskować o nie mogą także członkowie Zespołu Projektowego, jeśli zmiany te wynikają z uwarunkowań zewnętrznych. Każda zmiana Lokalnego Programu Rewitalizacji wymaga jednak zatwierdzenia przez uchwałę Rady </w:t>
      </w:r>
      <w:r w:rsidR="00BD573B" w:rsidRPr="00755CC0">
        <w:rPr>
          <w:rFonts w:ascii="Arial" w:hAnsi="Arial" w:cs="Arial"/>
          <w:color w:val="000000"/>
          <w:sz w:val="20"/>
          <w:szCs w:val="20"/>
        </w:rPr>
        <w:t>Miejskiej</w:t>
      </w:r>
      <w:r w:rsidRPr="00755CC0">
        <w:rPr>
          <w:rFonts w:ascii="Arial" w:hAnsi="Arial" w:cs="Arial"/>
          <w:color w:val="000000"/>
          <w:sz w:val="20"/>
          <w:szCs w:val="20"/>
        </w:rPr>
        <w:t>.</w:t>
      </w:r>
    </w:p>
    <w:p w:rsidR="00680720" w:rsidRPr="00755CC0" w:rsidRDefault="00680720" w:rsidP="00755CC0">
      <w:pPr>
        <w:pStyle w:val="Nysatekstpodstawowy"/>
        <w:spacing w:after="120" w:line="240" w:lineRule="auto"/>
        <w:rPr>
          <w:rFonts w:ascii="Arial" w:hAnsi="Arial" w:cs="Arial"/>
          <w:color w:val="000000"/>
          <w:sz w:val="20"/>
          <w:szCs w:val="20"/>
        </w:rPr>
      </w:pPr>
      <w:r w:rsidRPr="00755CC0">
        <w:rPr>
          <w:rFonts w:ascii="Arial" w:hAnsi="Arial" w:cs="Arial"/>
          <w:color w:val="000000"/>
          <w:sz w:val="20"/>
          <w:szCs w:val="20"/>
        </w:rPr>
        <w:t xml:space="preserve">Monitorowanie metodą jakościową będzie odbywało się za pomocą danych jakościowych mierzących skuteczność prowadzonych działań, tj. systematycznym prowadzeniu badań społecznych (wywiadów, spotkań) z odbiorcami rewitalizacji. </w:t>
      </w:r>
    </w:p>
    <w:p w:rsidR="00680720" w:rsidRPr="00755CC0" w:rsidRDefault="00680720" w:rsidP="00755CC0">
      <w:pPr>
        <w:pStyle w:val="Nysatekstpodstawowy"/>
        <w:spacing w:after="120" w:line="240" w:lineRule="auto"/>
        <w:rPr>
          <w:rFonts w:ascii="Arial" w:hAnsi="Arial" w:cs="Arial"/>
          <w:sz w:val="20"/>
          <w:szCs w:val="20"/>
        </w:rPr>
      </w:pPr>
      <w:r w:rsidRPr="00426E79">
        <w:rPr>
          <w:rFonts w:ascii="Arial" w:hAnsi="Arial" w:cs="Arial"/>
          <w:sz w:val="20"/>
          <w:szCs w:val="20"/>
        </w:rPr>
        <w:t>W ramach LPR będą prowadzone audyty, które pozwolą na ocenę stopnia jego realizacji oraz sformułowanie rekomendacji zawierających możliwe kierunki zmian (zgodnie z wynikami oceny). Za przeprowadzenie audytów będzie odpowiadał Burmistrz Gminy. Będą one dokonywane w pierwszym kwartale każdego roku poczynając od roku 2018.</w:t>
      </w:r>
    </w:p>
    <w:p w:rsidR="00680720" w:rsidRPr="00755CC0" w:rsidRDefault="00680720" w:rsidP="00755CC0">
      <w:pPr>
        <w:pStyle w:val="Nysatekstpodstawowy"/>
        <w:spacing w:after="120" w:line="240" w:lineRule="auto"/>
        <w:rPr>
          <w:rFonts w:ascii="Arial" w:hAnsi="Arial" w:cs="Arial"/>
          <w:sz w:val="20"/>
          <w:szCs w:val="20"/>
        </w:rPr>
      </w:pPr>
      <w:r w:rsidRPr="00755CC0">
        <w:rPr>
          <w:rFonts w:ascii="Arial" w:hAnsi="Arial" w:cs="Arial"/>
          <w:sz w:val="20"/>
          <w:szCs w:val="20"/>
        </w:rPr>
        <w:lastRenderedPageBreak/>
        <w:t>Narzędziami monitoringu i ewaluacji LPR będą także okresowe otwarte spotkania organizowane przez Urząd Gminy dla wszystkich zainteresowanych podmiotów, a także sprawozdania partnerów rewitalizacji dotyczące realizowanych przez nich przedsięwzięć rewitalizacyjnych.</w:t>
      </w:r>
    </w:p>
    <w:p w:rsidR="00680720" w:rsidRPr="00755CC0" w:rsidRDefault="00680720" w:rsidP="00755CC0">
      <w:pPr>
        <w:pStyle w:val="Nysatekstpodstawowy"/>
        <w:spacing w:after="120" w:line="240" w:lineRule="auto"/>
        <w:rPr>
          <w:rFonts w:ascii="Arial" w:hAnsi="Arial" w:cs="Arial"/>
          <w:sz w:val="20"/>
          <w:szCs w:val="20"/>
        </w:rPr>
      </w:pPr>
      <w:r w:rsidRPr="00755CC0">
        <w:rPr>
          <w:rFonts w:ascii="Arial" w:hAnsi="Arial" w:cs="Arial"/>
          <w:sz w:val="20"/>
          <w:szCs w:val="20"/>
        </w:rPr>
        <w:t xml:space="preserve">Okresowe sprawozdania dotyczące realizacji LPR będą przedkładane do akceptacji </w:t>
      </w:r>
      <w:r w:rsidR="00BD573B" w:rsidRPr="00755CC0">
        <w:rPr>
          <w:rFonts w:ascii="Arial" w:hAnsi="Arial" w:cs="Arial"/>
          <w:sz w:val="20"/>
          <w:szCs w:val="20"/>
        </w:rPr>
        <w:t>Burmistrza</w:t>
      </w:r>
      <w:r w:rsidRPr="00755CC0">
        <w:rPr>
          <w:rFonts w:ascii="Arial" w:hAnsi="Arial" w:cs="Arial"/>
          <w:sz w:val="20"/>
          <w:szCs w:val="20"/>
        </w:rPr>
        <w:t xml:space="preserve"> oraz zamieszczane na stronie internetowej i BIP Urzędu Miasta i Gminy.</w:t>
      </w:r>
    </w:p>
    <w:p w:rsidR="00680720" w:rsidRPr="00755CC0" w:rsidRDefault="00680720" w:rsidP="00755CC0">
      <w:pPr>
        <w:pStyle w:val="Nysatekstpodstawowy"/>
        <w:spacing w:after="120" w:line="240" w:lineRule="auto"/>
        <w:rPr>
          <w:rFonts w:ascii="Arial" w:hAnsi="Arial" w:cs="Arial"/>
          <w:sz w:val="20"/>
          <w:szCs w:val="20"/>
        </w:rPr>
      </w:pPr>
      <w:r w:rsidRPr="00755CC0">
        <w:rPr>
          <w:rFonts w:ascii="Arial" w:hAnsi="Arial" w:cs="Arial"/>
          <w:sz w:val="20"/>
          <w:szCs w:val="20"/>
        </w:rPr>
        <w:t xml:space="preserve">W przypadku zaistnienia potrzeby aktualizacji Zespół zgłosi wniosek do </w:t>
      </w:r>
      <w:r w:rsidR="00BD573B" w:rsidRPr="00755CC0">
        <w:rPr>
          <w:rFonts w:ascii="Arial" w:hAnsi="Arial" w:cs="Arial"/>
          <w:sz w:val="20"/>
          <w:szCs w:val="20"/>
        </w:rPr>
        <w:t>Burmistrza</w:t>
      </w:r>
      <w:r w:rsidRPr="00755CC0">
        <w:rPr>
          <w:rFonts w:ascii="Arial" w:hAnsi="Arial" w:cs="Arial"/>
          <w:sz w:val="20"/>
          <w:szCs w:val="20"/>
        </w:rPr>
        <w:t xml:space="preserve">, a ten przedłoży projekt do uchwalenia przez Rady Miejskiej. W proces aktualizacji LPR będą angażowani wszyscy interesariusze rewitalizacji, którzy będą informowani na bieżąco o przebiegu procesu wdrażania </w:t>
      </w:r>
      <w:r w:rsidR="00120D62">
        <w:rPr>
          <w:rFonts w:ascii="Arial" w:hAnsi="Arial" w:cs="Arial"/>
          <w:sz w:val="20"/>
          <w:szCs w:val="20"/>
        </w:rPr>
        <w:br/>
      </w:r>
      <w:r w:rsidRPr="00755CC0">
        <w:rPr>
          <w:rFonts w:ascii="Arial" w:hAnsi="Arial" w:cs="Arial"/>
          <w:sz w:val="20"/>
          <w:szCs w:val="20"/>
        </w:rPr>
        <w:t>i monitoringu LPR. Aktualizacja programu zostanie dokonana zgodnie z obowiązującymi w danym momencie wytycznymi oraz regulacjami prawnymi.</w:t>
      </w:r>
    </w:p>
    <w:p w:rsidR="00680720" w:rsidRPr="00755CC0" w:rsidRDefault="00680720" w:rsidP="00755CC0">
      <w:pPr>
        <w:pStyle w:val="Nysatekstpodstawowy"/>
        <w:spacing w:after="120" w:line="240" w:lineRule="auto"/>
        <w:rPr>
          <w:rFonts w:ascii="Arial" w:hAnsi="Arial" w:cs="Arial"/>
          <w:sz w:val="20"/>
          <w:szCs w:val="20"/>
        </w:rPr>
      </w:pPr>
      <w:r w:rsidRPr="00755CC0">
        <w:rPr>
          <w:rFonts w:ascii="Arial" w:hAnsi="Arial" w:cs="Arial"/>
          <w:sz w:val="20"/>
          <w:szCs w:val="20"/>
        </w:rPr>
        <w:t xml:space="preserve">Materiał zebrany w procedurze monitoringu będzie podstawą do przeprowadzenia oceny (ewaluacji) skuteczności działań rewitalizacyjnych zarówno po ich zakończeniu (ewaluacja ex-post), jak również w wyznaczonych momentach jej realizacji (ewaluacja mid-term). </w:t>
      </w:r>
    </w:p>
    <w:p w:rsidR="00680720" w:rsidRPr="00755CC0" w:rsidRDefault="00680720" w:rsidP="00755CC0">
      <w:pPr>
        <w:pStyle w:val="Nysatekstpodstawowy"/>
        <w:spacing w:line="240" w:lineRule="auto"/>
        <w:rPr>
          <w:rFonts w:ascii="Arial" w:hAnsi="Arial" w:cs="Arial"/>
          <w:sz w:val="20"/>
          <w:szCs w:val="20"/>
        </w:rPr>
      </w:pPr>
      <w:r w:rsidRPr="00755CC0">
        <w:rPr>
          <w:rFonts w:ascii="Arial" w:hAnsi="Arial" w:cs="Arial"/>
          <w:sz w:val="20"/>
          <w:szCs w:val="20"/>
        </w:rPr>
        <w:t xml:space="preserve">Ocena (ewaluacja) procesu rewitalizacji jest sformalizowaną oceną stopnia osiągnięcia celów rewitalizacji w danej chwili i będzie dokonywana w oparciu o odpowiednio zaplanowane badania społeczno-ekonomiczne, które będą dotyczyły w szczególności następujących kryteriów: </w:t>
      </w:r>
    </w:p>
    <w:p w:rsidR="00680720" w:rsidRPr="00755CC0" w:rsidRDefault="00680720" w:rsidP="00120D62">
      <w:pPr>
        <w:pStyle w:val="Nysawypunktowanie"/>
        <w:numPr>
          <w:ilvl w:val="0"/>
          <w:numId w:val="12"/>
        </w:numPr>
        <w:spacing w:before="0" w:after="0" w:line="240" w:lineRule="auto"/>
        <w:ind w:left="357" w:hanging="357"/>
        <w:rPr>
          <w:rFonts w:ascii="Arial" w:hAnsi="Arial" w:cs="Arial"/>
          <w:bCs/>
          <w:sz w:val="20"/>
          <w:szCs w:val="20"/>
        </w:rPr>
      </w:pPr>
      <w:r w:rsidRPr="00755CC0">
        <w:rPr>
          <w:rFonts w:ascii="Arial" w:hAnsi="Arial" w:cs="Arial"/>
          <w:bCs/>
          <w:sz w:val="20"/>
          <w:szCs w:val="20"/>
        </w:rPr>
        <w:t>skuteczności i efektywności procesu rewitalizacji,</w:t>
      </w:r>
    </w:p>
    <w:p w:rsidR="00680720" w:rsidRPr="00755CC0" w:rsidRDefault="00680720" w:rsidP="00120D62">
      <w:pPr>
        <w:pStyle w:val="Nysawypunktowanie"/>
        <w:numPr>
          <w:ilvl w:val="0"/>
          <w:numId w:val="12"/>
        </w:numPr>
        <w:spacing w:before="0" w:after="0" w:line="240" w:lineRule="auto"/>
        <w:ind w:left="357" w:hanging="357"/>
        <w:rPr>
          <w:rFonts w:ascii="Arial" w:hAnsi="Arial" w:cs="Arial"/>
          <w:bCs/>
          <w:sz w:val="20"/>
          <w:szCs w:val="20"/>
        </w:rPr>
      </w:pPr>
      <w:r w:rsidRPr="00755CC0">
        <w:rPr>
          <w:rFonts w:ascii="Arial" w:hAnsi="Arial" w:cs="Arial"/>
          <w:bCs/>
          <w:sz w:val="20"/>
          <w:szCs w:val="20"/>
        </w:rPr>
        <w:t>użyteczności, trwałości i trafności osiągniętych rezultatów.</w:t>
      </w:r>
    </w:p>
    <w:p w:rsidR="00680720" w:rsidRPr="00755CC0" w:rsidRDefault="00680720" w:rsidP="00120D62">
      <w:pPr>
        <w:pStyle w:val="Nysatekstpodstawowy"/>
        <w:spacing w:before="60" w:after="60" w:line="240" w:lineRule="auto"/>
        <w:rPr>
          <w:rFonts w:ascii="Arial" w:hAnsi="Arial" w:cs="Arial"/>
          <w:sz w:val="20"/>
          <w:szCs w:val="20"/>
        </w:rPr>
      </w:pPr>
      <w:r w:rsidRPr="00755CC0">
        <w:rPr>
          <w:rFonts w:ascii="Arial" w:hAnsi="Arial" w:cs="Arial"/>
          <w:sz w:val="20"/>
          <w:szCs w:val="20"/>
        </w:rPr>
        <w:t>Do oceny będą miały zastosowanie oparte na wytycznych Komisji Europejskiej poniższe kryteria:</w:t>
      </w:r>
    </w:p>
    <w:p w:rsidR="00680720" w:rsidRPr="00755CC0" w:rsidRDefault="00680720" w:rsidP="00916B52">
      <w:pPr>
        <w:pStyle w:val="Nysawypunktowanie"/>
        <w:numPr>
          <w:ilvl w:val="0"/>
          <w:numId w:val="12"/>
        </w:numPr>
        <w:spacing w:before="0" w:after="0" w:line="240" w:lineRule="auto"/>
        <w:ind w:left="357" w:hanging="357"/>
        <w:rPr>
          <w:rFonts w:ascii="Arial" w:hAnsi="Arial" w:cs="Arial"/>
          <w:bCs/>
          <w:sz w:val="20"/>
          <w:szCs w:val="20"/>
        </w:rPr>
      </w:pPr>
      <w:r w:rsidRPr="00755CC0">
        <w:rPr>
          <w:rFonts w:ascii="Arial" w:hAnsi="Arial" w:cs="Arial"/>
          <w:bCs/>
          <w:sz w:val="20"/>
          <w:szCs w:val="20"/>
        </w:rPr>
        <w:t>trafność (ang. relevance) – czy cele rewitalizacji odpowiadają potrzebom beneficjentów (różnych grup mieszkańców, przedsiębiorców)?</w:t>
      </w:r>
    </w:p>
    <w:p w:rsidR="00680720" w:rsidRPr="00755CC0" w:rsidRDefault="00680720" w:rsidP="00916B52">
      <w:pPr>
        <w:pStyle w:val="Nysawypunktowanie"/>
        <w:numPr>
          <w:ilvl w:val="0"/>
          <w:numId w:val="12"/>
        </w:numPr>
        <w:spacing w:before="0" w:after="0" w:line="240" w:lineRule="auto"/>
        <w:ind w:left="357" w:hanging="357"/>
        <w:rPr>
          <w:rFonts w:ascii="Arial" w:hAnsi="Arial" w:cs="Arial"/>
          <w:bCs/>
          <w:sz w:val="20"/>
          <w:szCs w:val="20"/>
        </w:rPr>
      </w:pPr>
      <w:r w:rsidRPr="00755CC0">
        <w:rPr>
          <w:rFonts w:ascii="Arial" w:hAnsi="Arial" w:cs="Arial"/>
          <w:bCs/>
          <w:sz w:val="20"/>
          <w:szCs w:val="20"/>
        </w:rPr>
        <w:t>efektywność (ang. efficiency) – czy działania rewitalizacyjne są racjonalne z ekonomicznego punktu widzenia? Czy ponoszone koszty są proporcjonalne do osiąganych efektów?</w:t>
      </w:r>
    </w:p>
    <w:p w:rsidR="00680720" w:rsidRPr="00755CC0" w:rsidRDefault="00680720" w:rsidP="00916B52">
      <w:pPr>
        <w:pStyle w:val="Nysawypunktowanie"/>
        <w:numPr>
          <w:ilvl w:val="0"/>
          <w:numId w:val="12"/>
        </w:numPr>
        <w:spacing w:before="0" w:after="0" w:line="240" w:lineRule="auto"/>
        <w:ind w:left="357" w:hanging="357"/>
        <w:rPr>
          <w:rFonts w:ascii="Arial" w:hAnsi="Arial" w:cs="Arial"/>
          <w:bCs/>
          <w:sz w:val="20"/>
          <w:szCs w:val="20"/>
        </w:rPr>
      </w:pPr>
      <w:r w:rsidRPr="00755CC0">
        <w:rPr>
          <w:rFonts w:ascii="Arial" w:hAnsi="Arial" w:cs="Arial"/>
          <w:bCs/>
          <w:sz w:val="20"/>
          <w:szCs w:val="20"/>
        </w:rPr>
        <w:t>skuteczność (ang. effectiveness) – czy wdrażanie działań rewitalizacyjnych przyczynia się do realizacji założonych celów strategicznych?</w:t>
      </w:r>
    </w:p>
    <w:p w:rsidR="00680720" w:rsidRPr="00755CC0" w:rsidRDefault="00680720" w:rsidP="00916B52">
      <w:pPr>
        <w:pStyle w:val="Nysawypunktowanie"/>
        <w:numPr>
          <w:ilvl w:val="0"/>
          <w:numId w:val="12"/>
        </w:numPr>
        <w:spacing w:before="0" w:after="0" w:line="240" w:lineRule="auto"/>
        <w:ind w:left="357" w:hanging="357"/>
        <w:rPr>
          <w:rFonts w:ascii="Arial" w:hAnsi="Arial" w:cs="Arial"/>
          <w:bCs/>
          <w:sz w:val="20"/>
          <w:szCs w:val="20"/>
        </w:rPr>
      </w:pPr>
      <w:r w:rsidRPr="00755CC0">
        <w:rPr>
          <w:rFonts w:ascii="Arial" w:hAnsi="Arial" w:cs="Arial"/>
          <w:bCs/>
          <w:sz w:val="20"/>
          <w:szCs w:val="20"/>
        </w:rPr>
        <w:t>użyteczność (ang. utility) – czy realizacja działań rewitalizacyjnych przyczynia się do lepszego zaspokojenia potrzeb beneficjentów i rozwiązywania</w:t>
      </w:r>
      <w:r w:rsidR="00120D62">
        <w:rPr>
          <w:rFonts w:ascii="Arial" w:hAnsi="Arial" w:cs="Arial"/>
          <w:bCs/>
          <w:sz w:val="20"/>
          <w:szCs w:val="20"/>
        </w:rPr>
        <w:t xml:space="preserve"> </w:t>
      </w:r>
      <w:r w:rsidRPr="00755CC0">
        <w:rPr>
          <w:rFonts w:ascii="Arial" w:hAnsi="Arial" w:cs="Arial"/>
          <w:bCs/>
          <w:sz w:val="20"/>
          <w:szCs w:val="20"/>
        </w:rPr>
        <w:t>zidentyfikowanych problemów? Czy beneficjenci faktycznie korzystają z efektów działań?</w:t>
      </w:r>
      <w:r w:rsidR="00120D62">
        <w:rPr>
          <w:rFonts w:ascii="Arial" w:hAnsi="Arial" w:cs="Arial"/>
          <w:bCs/>
          <w:sz w:val="20"/>
          <w:szCs w:val="20"/>
        </w:rPr>
        <w:t xml:space="preserve"> </w:t>
      </w:r>
      <w:r w:rsidRPr="00755CC0">
        <w:rPr>
          <w:rFonts w:ascii="Arial" w:hAnsi="Arial" w:cs="Arial"/>
          <w:bCs/>
          <w:sz w:val="20"/>
          <w:szCs w:val="20"/>
        </w:rPr>
        <w:t>Czy pojawiają się niepożądane, negatywne efekty uboczne realizowanych działań?</w:t>
      </w:r>
    </w:p>
    <w:p w:rsidR="00680720" w:rsidRPr="00755CC0" w:rsidRDefault="00680720" w:rsidP="00916B52">
      <w:pPr>
        <w:pStyle w:val="Nysawypunktowanie"/>
        <w:numPr>
          <w:ilvl w:val="0"/>
          <w:numId w:val="12"/>
        </w:numPr>
        <w:spacing w:before="0" w:after="0" w:line="240" w:lineRule="auto"/>
        <w:ind w:left="357" w:hanging="357"/>
        <w:rPr>
          <w:rFonts w:ascii="Arial" w:hAnsi="Arial" w:cs="Arial"/>
          <w:bCs/>
          <w:sz w:val="20"/>
          <w:szCs w:val="20"/>
        </w:rPr>
      </w:pPr>
      <w:r w:rsidRPr="00755CC0">
        <w:rPr>
          <w:rFonts w:ascii="Arial" w:hAnsi="Arial" w:cs="Arial"/>
          <w:bCs/>
          <w:sz w:val="20"/>
          <w:szCs w:val="20"/>
        </w:rPr>
        <w:t>trwałość (ang. sustainability) – czy pozytywne skutki działań rewitalizacyjnych mają charakter stały? Czy efekty działań będą trwałe?</w:t>
      </w:r>
    </w:p>
    <w:p w:rsidR="00680720" w:rsidRPr="00755CC0" w:rsidRDefault="00680720" w:rsidP="00120D62">
      <w:pPr>
        <w:pStyle w:val="Nysatekstpodstawowy"/>
        <w:spacing w:before="60" w:after="60" w:line="240" w:lineRule="auto"/>
        <w:rPr>
          <w:rFonts w:ascii="Arial" w:hAnsi="Arial" w:cs="Arial"/>
          <w:sz w:val="20"/>
          <w:szCs w:val="20"/>
        </w:rPr>
      </w:pPr>
      <w:r w:rsidRPr="00755CC0">
        <w:rPr>
          <w:rFonts w:ascii="Arial" w:hAnsi="Arial" w:cs="Arial"/>
          <w:sz w:val="20"/>
          <w:szCs w:val="20"/>
        </w:rPr>
        <w:t>Procedura monitorowania i oceny:</w:t>
      </w:r>
    </w:p>
    <w:p w:rsidR="00680720" w:rsidRPr="00542ABA" w:rsidRDefault="00680720" w:rsidP="00755CC0">
      <w:pPr>
        <w:pStyle w:val="SBnazwytabelwykresw"/>
        <w:rPr>
          <w:rFonts w:ascii="Arial" w:hAnsi="Arial" w:cs="Arial"/>
          <w:sz w:val="18"/>
        </w:rPr>
      </w:pPr>
      <w:bookmarkStart w:id="283" w:name="_Toc474920146"/>
      <w:bookmarkStart w:id="284" w:name="_Toc479760790"/>
      <w:bookmarkStart w:id="285" w:name="_Toc485623751"/>
      <w:r w:rsidRPr="00542ABA">
        <w:rPr>
          <w:rFonts w:ascii="Arial" w:hAnsi="Arial" w:cs="Arial"/>
          <w:sz w:val="18"/>
        </w:rPr>
        <w:t xml:space="preserve">Tabela </w:t>
      </w:r>
      <w:r w:rsidR="00263C89" w:rsidRPr="00542ABA">
        <w:rPr>
          <w:rFonts w:ascii="Arial" w:hAnsi="Arial" w:cs="Arial"/>
          <w:sz w:val="18"/>
        </w:rPr>
        <w:fldChar w:fldCharType="begin"/>
      </w:r>
      <w:r w:rsidR="009A50D5" w:rsidRPr="00542ABA">
        <w:rPr>
          <w:rFonts w:ascii="Arial" w:hAnsi="Arial" w:cs="Arial"/>
          <w:sz w:val="18"/>
        </w:rPr>
        <w:instrText xml:space="preserve"> SEQ Tabela \* ARABIC </w:instrText>
      </w:r>
      <w:r w:rsidR="00263C89" w:rsidRPr="00542ABA">
        <w:rPr>
          <w:rFonts w:ascii="Arial" w:hAnsi="Arial" w:cs="Arial"/>
          <w:sz w:val="18"/>
        </w:rPr>
        <w:fldChar w:fldCharType="separate"/>
      </w:r>
      <w:r w:rsidR="00C702C9">
        <w:rPr>
          <w:rFonts w:ascii="Arial" w:hAnsi="Arial" w:cs="Arial"/>
          <w:noProof/>
          <w:sz w:val="18"/>
        </w:rPr>
        <w:t>43</w:t>
      </w:r>
      <w:r w:rsidR="00263C89" w:rsidRPr="00542ABA">
        <w:rPr>
          <w:rFonts w:ascii="Arial" w:hAnsi="Arial" w:cs="Arial"/>
          <w:sz w:val="18"/>
        </w:rPr>
        <w:fldChar w:fldCharType="end"/>
      </w:r>
      <w:r w:rsidRPr="00542ABA">
        <w:rPr>
          <w:rFonts w:ascii="Arial" w:hAnsi="Arial" w:cs="Arial"/>
          <w:sz w:val="18"/>
        </w:rPr>
        <w:t>. Kroki w procedurze monitorowania i oceny</w:t>
      </w:r>
      <w:bookmarkEnd w:id="283"/>
      <w:bookmarkEnd w:id="284"/>
      <w:bookmarkEnd w:id="285"/>
    </w:p>
    <w:tbl>
      <w:tblPr>
        <w:tblStyle w:val="Jasnalistaakcent6"/>
        <w:tblW w:w="0" w:type="auto"/>
        <w:tblLook w:val="00A0" w:firstRow="1" w:lastRow="0" w:firstColumn="1" w:lastColumn="0" w:noHBand="0" w:noVBand="0"/>
      </w:tblPr>
      <w:tblGrid>
        <w:gridCol w:w="222"/>
        <w:gridCol w:w="6744"/>
        <w:gridCol w:w="2322"/>
      </w:tblGrid>
      <w:tr w:rsidR="00680720" w:rsidRPr="00542ABA" w:rsidTr="00542ABA">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rsidR="00680720" w:rsidRPr="00542ABA" w:rsidRDefault="00680720" w:rsidP="00755CC0">
            <w:pPr>
              <w:pStyle w:val="Utekstpodstawowy"/>
              <w:spacing w:after="0"/>
              <w:ind w:left="357"/>
              <w:rPr>
                <w:rFonts w:ascii="Arial" w:hAnsi="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680720" w:rsidRPr="00542ABA" w:rsidRDefault="00680720" w:rsidP="00755CC0">
            <w:pPr>
              <w:pStyle w:val="Nysatekstwtabeli"/>
              <w:rPr>
                <w:rFonts w:ascii="Arial" w:hAnsi="Arial" w:cs="Arial"/>
                <w:szCs w:val="18"/>
              </w:rPr>
            </w:pPr>
            <w:r w:rsidRPr="00542ABA">
              <w:rPr>
                <w:rFonts w:ascii="Arial" w:hAnsi="Arial" w:cs="Arial"/>
                <w:szCs w:val="18"/>
              </w:rPr>
              <w:t>Pozyskiwanie i dokumentowanie danych</w:t>
            </w:r>
          </w:p>
        </w:tc>
        <w:tc>
          <w:tcPr>
            <w:tcW w:w="0" w:type="auto"/>
            <w:vMerge w:val="restart"/>
            <w:vAlign w:val="center"/>
          </w:tcPr>
          <w:p w:rsidR="00680720" w:rsidRPr="00542ABA" w:rsidRDefault="00680720" w:rsidP="00755CC0">
            <w:pPr>
              <w:pStyle w:val="Nysatekstwtabeli"/>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542ABA">
              <w:rPr>
                <w:rFonts w:ascii="Arial" w:hAnsi="Arial" w:cs="Arial"/>
                <w:szCs w:val="18"/>
              </w:rPr>
              <w:t>Zakres monitoringu</w:t>
            </w:r>
          </w:p>
        </w:tc>
      </w:tr>
      <w:tr w:rsidR="00680720" w:rsidRPr="00542ABA" w:rsidTr="00542ABA">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0" w:type="auto"/>
          </w:tcPr>
          <w:p w:rsidR="00680720" w:rsidRPr="00542ABA" w:rsidRDefault="00680720" w:rsidP="00916B52">
            <w:pPr>
              <w:pStyle w:val="Utekstpodstawowy"/>
              <w:numPr>
                <w:ilvl w:val="0"/>
                <w:numId w:val="19"/>
              </w:numPr>
              <w:spacing w:after="0"/>
              <w:ind w:left="357" w:hanging="357"/>
              <w:rPr>
                <w:rFonts w:ascii="Arial" w:hAnsi="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Pr>
          <w:p w:rsidR="00680720" w:rsidRPr="00542ABA" w:rsidRDefault="00680720" w:rsidP="00755CC0">
            <w:pPr>
              <w:pStyle w:val="Nysatekstwtabeli"/>
              <w:rPr>
                <w:rFonts w:ascii="Arial" w:hAnsi="Arial" w:cs="Arial"/>
                <w:szCs w:val="18"/>
              </w:rPr>
            </w:pPr>
            <w:r w:rsidRPr="00542ABA">
              <w:rPr>
                <w:rFonts w:ascii="Arial" w:hAnsi="Arial" w:cs="Arial"/>
                <w:szCs w:val="18"/>
              </w:rPr>
              <w:t>Gromadzenie danych i ich weryfikacja</w:t>
            </w:r>
          </w:p>
        </w:tc>
        <w:tc>
          <w:tcPr>
            <w:tcW w:w="0" w:type="auto"/>
            <w:vMerge/>
          </w:tcPr>
          <w:p w:rsidR="00680720" w:rsidRPr="00542ABA" w:rsidRDefault="00680720" w:rsidP="00755CC0">
            <w:pPr>
              <w:pStyle w:val="Nysatekstwtabeli"/>
              <w:cnfStyle w:val="000000100000" w:firstRow="0" w:lastRow="0" w:firstColumn="0" w:lastColumn="0" w:oddVBand="0" w:evenVBand="0" w:oddHBand="1" w:evenHBand="0" w:firstRowFirstColumn="0" w:firstRowLastColumn="0" w:lastRowFirstColumn="0" w:lastRowLastColumn="0"/>
              <w:rPr>
                <w:rFonts w:ascii="Arial" w:hAnsi="Arial" w:cs="Arial"/>
                <w:szCs w:val="18"/>
              </w:rPr>
            </w:pPr>
          </w:p>
        </w:tc>
      </w:tr>
      <w:tr w:rsidR="00680720" w:rsidRPr="00542ABA" w:rsidTr="00542ABA">
        <w:trPr>
          <w:trHeight w:val="170"/>
        </w:trPr>
        <w:tc>
          <w:tcPr>
            <w:cnfStyle w:val="001000000000" w:firstRow="0" w:lastRow="0" w:firstColumn="1" w:lastColumn="0" w:oddVBand="0" w:evenVBand="0" w:oddHBand="0" w:evenHBand="0" w:firstRowFirstColumn="0" w:firstRowLastColumn="0" w:lastRowFirstColumn="0" w:lastRowLastColumn="0"/>
            <w:tcW w:w="0" w:type="auto"/>
          </w:tcPr>
          <w:p w:rsidR="00680720" w:rsidRPr="00542ABA" w:rsidRDefault="00680720" w:rsidP="00916B52">
            <w:pPr>
              <w:pStyle w:val="Utekstpodstawowy"/>
              <w:numPr>
                <w:ilvl w:val="0"/>
                <w:numId w:val="19"/>
              </w:numPr>
              <w:spacing w:after="0"/>
              <w:ind w:left="357" w:hanging="357"/>
              <w:rPr>
                <w:rFonts w:ascii="Arial" w:hAnsi="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Pr>
          <w:p w:rsidR="00680720" w:rsidRPr="00542ABA" w:rsidRDefault="00680720" w:rsidP="00755CC0">
            <w:pPr>
              <w:pStyle w:val="Nysatekstwtabeli"/>
              <w:rPr>
                <w:rFonts w:ascii="Arial" w:hAnsi="Arial" w:cs="Arial"/>
                <w:szCs w:val="18"/>
              </w:rPr>
            </w:pPr>
            <w:r w:rsidRPr="00542ABA">
              <w:rPr>
                <w:rFonts w:ascii="Arial" w:hAnsi="Arial" w:cs="Arial"/>
                <w:szCs w:val="18"/>
              </w:rPr>
              <w:t xml:space="preserve">Porównywanie danych ze wskaźników z zakładanymi wartościami planowanymi (o ile zostały określone) </w:t>
            </w:r>
          </w:p>
        </w:tc>
        <w:tc>
          <w:tcPr>
            <w:tcW w:w="0" w:type="auto"/>
            <w:vMerge/>
          </w:tcPr>
          <w:p w:rsidR="00680720" w:rsidRPr="00542ABA" w:rsidRDefault="00680720" w:rsidP="00755CC0">
            <w:pPr>
              <w:pStyle w:val="Nysatekstwtabeli"/>
              <w:cnfStyle w:val="000000000000" w:firstRow="0" w:lastRow="0" w:firstColumn="0" w:lastColumn="0" w:oddVBand="0" w:evenVBand="0" w:oddHBand="0" w:evenHBand="0" w:firstRowFirstColumn="0" w:firstRowLastColumn="0" w:lastRowFirstColumn="0" w:lastRowLastColumn="0"/>
              <w:rPr>
                <w:rFonts w:ascii="Arial" w:hAnsi="Arial" w:cs="Arial"/>
                <w:szCs w:val="18"/>
              </w:rPr>
            </w:pPr>
          </w:p>
        </w:tc>
      </w:tr>
      <w:tr w:rsidR="00680720" w:rsidRPr="00542ABA" w:rsidTr="00542AB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rsidR="00680720" w:rsidRPr="00542ABA" w:rsidRDefault="00680720" w:rsidP="00916B52">
            <w:pPr>
              <w:pStyle w:val="Utekstpodstawowy"/>
              <w:numPr>
                <w:ilvl w:val="0"/>
                <w:numId w:val="19"/>
              </w:numPr>
              <w:spacing w:after="0"/>
              <w:ind w:left="357" w:hanging="357"/>
              <w:rPr>
                <w:rFonts w:ascii="Arial" w:hAnsi="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Pr>
          <w:p w:rsidR="00680720" w:rsidRPr="00542ABA" w:rsidRDefault="00680720" w:rsidP="00755CC0">
            <w:pPr>
              <w:pStyle w:val="Nysatekstwtabeli"/>
              <w:rPr>
                <w:rFonts w:ascii="Arial" w:hAnsi="Arial" w:cs="Arial"/>
                <w:szCs w:val="18"/>
              </w:rPr>
            </w:pPr>
            <w:r w:rsidRPr="00542ABA">
              <w:rPr>
                <w:rFonts w:ascii="Arial" w:hAnsi="Arial" w:cs="Arial"/>
                <w:szCs w:val="18"/>
              </w:rPr>
              <w:t>Przeprowadzenie badań opinii mieszkańców, opracowanie raportów</w:t>
            </w:r>
          </w:p>
        </w:tc>
        <w:tc>
          <w:tcPr>
            <w:tcW w:w="0" w:type="auto"/>
            <w:vMerge/>
          </w:tcPr>
          <w:p w:rsidR="00680720" w:rsidRPr="00542ABA" w:rsidRDefault="00680720" w:rsidP="00755CC0">
            <w:pPr>
              <w:pStyle w:val="Nysatekstwtabeli"/>
              <w:cnfStyle w:val="000000100000" w:firstRow="0" w:lastRow="0" w:firstColumn="0" w:lastColumn="0" w:oddVBand="0" w:evenVBand="0" w:oddHBand="1" w:evenHBand="0" w:firstRowFirstColumn="0" w:firstRowLastColumn="0" w:lastRowFirstColumn="0" w:lastRowLastColumn="0"/>
              <w:rPr>
                <w:rFonts w:ascii="Arial" w:hAnsi="Arial" w:cs="Arial"/>
                <w:szCs w:val="18"/>
              </w:rPr>
            </w:pPr>
          </w:p>
        </w:tc>
      </w:tr>
      <w:tr w:rsidR="00680720" w:rsidRPr="00542ABA" w:rsidTr="00542ABA">
        <w:trPr>
          <w:trHeight w:val="170"/>
        </w:trPr>
        <w:tc>
          <w:tcPr>
            <w:cnfStyle w:val="001000000000" w:firstRow="0" w:lastRow="0" w:firstColumn="1" w:lastColumn="0" w:oddVBand="0" w:evenVBand="0" w:oddHBand="0" w:evenHBand="0" w:firstRowFirstColumn="0" w:firstRowLastColumn="0" w:lastRowFirstColumn="0" w:lastRowLastColumn="0"/>
            <w:tcW w:w="0" w:type="auto"/>
          </w:tcPr>
          <w:p w:rsidR="00680720" w:rsidRPr="00542ABA" w:rsidRDefault="00680720" w:rsidP="00916B52">
            <w:pPr>
              <w:pStyle w:val="Utekstpodstawowy"/>
              <w:numPr>
                <w:ilvl w:val="0"/>
                <w:numId w:val="19"/>
              </w:numPr>
              <w:spacing w:after="0"/>
              <w:ind w:left="357" w:hanging="357"/>
              <w:rPr>
                <w:rFonts w:ascii="Arial" w:hAnsi="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Pr>
          <w:p w:rsidR="00680720" w:rsidRPr="00542ABA" w:rsidRDefault="00680720" w:rsidP="00755CC0">
            <w:pPr>
              <w:pStyle w:val="Nysatekstwtabeli"/>
              <w:rPr>
                <w:rFonts w:ascii="Arial" w:hAnsi="Arial" w:cs="Arial"/>
                <w:szCs w:val="18"/>
              </w:rPr>
            </w:pPr>
            <w:r w:rsidRPr="00542ABA">
              <w:rPr>
                <w:rFonts w:ascii="Arial" w:hAnsi="Arial" w:cs="Arial"/>
                <w:szCs w:val="18"/>
              </w:rPr>
              <w:t xml:space="preserve">Opracowanie wniosków na podstawie wskaźników monitoringu oraz badań opinii </w:t>
            </w:r>
          </w:p>
        </w:tc>
        <w:tc>
          <w:tcPr>
            <w:tcW w:w="0" w:type="auto"/>
            <w:vMerge w:val="restart"/>
            <w:vAlign w:val="center"/>
          </w:tcPr>
          <w:p w:rsidR="00680720" w:rsidRPr="00542ABA" w:rsidRDefault="00680720" w:rsidP="00755CC0">
            <w:pPr>
              <w:pStyle w:val="Nysatekstwtabeli"/>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542ABA">
              <w:rPr>
                <w:rFonts w:ascii="Arial" w:hAnsi="Arial" w:cs="Arial"/>
                <w:szCs w:val="18"/>
              </w:rPr>
              <w:t>Zakres oceny</w:t>
            </w:r>
          </w:p>
        </w:tc>
      </w:tr>
      <w:tr w:rsidR="00680720" w:rsidRPr="00542ABA" w:rsidTr="00542AB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rsidR="00680720" w:rsidRPr="00542ABA" w:rsidRDefault="00680720" w:rsidP="00916B52">
            <w:pPr>
              <w:pStyle w:val="Utekstpodstawowy"/>
              <w:numPr>
                <w:ilvl w:val="0"/>
                <w:numId w:val="19"/>
              </w:numPr>
              <w:spacing w:after="0"/>
              <w:ind w:left="357" w:hanging="357"/>
              <w:rPr>
                <w:rFonts w:ascii="Arial" w:hAnsi="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Pr>
          <w:p w:rsidR="00680720" w:rsidRPr="00542ABA" w:rsidRDefault="00680720" w:rsidP="00755CC0">
            <w:pPr>
              <w:pStyle w:val="Nysatekstwtabeli"/>
              <w:rPr>
                <w:rFonts w:ascii="Arial" w:hAnsi="Arial" w:cs="Arial"/>
                <w:szCs w:val="18"/>
              </w:rPr>
            </w:pPr>
            <w:r w:rsidRPr="00542ABA">
              <w:rPr>
                <w:rFonts w:ascii="Arial" w:hAnsi="Arial" w:cs="Arial"/>
                <w:szCs w:val="18"/>
              </w:rPr>
              <w:t>Udostępnienie wniosków z oceny</w:t>
            </w:r>
          </w:p>
        </w:tc>
        <w:tc>
          <w:tcPr>
            <w:tcW w:w="0" w:type="auto"/>
            <w:vMerge/>
            <w:vAlign w:val="center"/>
          </w:tcPr>
          <w:p w:rsidR="00680720" w:rsidRPr="00542ABA" w:rsidRDefault="00680720" w:rsidP="00755CC0">
            <w:pPr>
              <w:pStyle w:val="Nysatekstwtabeli"/>
              <w:cnfStyle w:val="000000100000" w:firstRow="0" w:lastRow="0" w:firstColumn="0" w:lastColumn="0" w:oddVBand="0" w:evenVBand="0" w:oddHBand="1" w:evenHBand="0" w:firstRowFirstColumn="0" w:firstRowLastColumn="0" w:lastRowFirstColumn="0" w:lastRowLastColumn="0"/>
              <w:rPr>
                <w:rFonts w:ascii="Arial" w:hAnsi="Arial" w:cs="Arial"/>
                <w:szCs w:val="18"/>
              </w:rPr>
            </w:pPr>
          </w:p>
        </w:tc>
      </w:tr>
      <w:tr w:rsidR="00680720" w:rsidRPr="00542ABA" w:rsidTr="00542ABA">
        <w:trPr>
          <w:trHeight w:val="170"/>
        </w:trPr>
        <w:tc>
          <w:tcPr>
            <w:cnfStyle w:val="001000000000" w:firstRow="0" w:lastRow="0" w:firstColumn="1" w:lastColumn="0" w:oddVBand="0" w:evenVBand="0" w:oddHBand="0" w:evenHBand="0" w:firstRowFirstColumn="0" w:firstRowLastColumn="0" w:lastRowFirstColumn="0" w:lastRowLastColumn="0"/>
            <w:tcW w:w="0" w:type="auto"/>
          </w:tcPr>
          <w:p w:rsidR="00680720" w:rsidRPr="00542ABA" w:rsidRDefault="00680720" w:rsidP="00916B52">
            <w:pPr>
              <w:pStyle w:val="Utekstpodstawowy"/>
              <w:numPr>
                <w:ilvl w:val="0"/>
                <w:numId w:val="19"/>
              </w:numPr>
              <w:spacing w:after="0"/>
              <w:ind w:left="357" w:hanging="357"/>
              <w:rPr>
                <w:rFonts w:ascii="Arial" w:hAnsi="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Pr>
          <w:p w:rsidR="00680720" w:rsidRPr="00542ABA" w:rsidRDefault="00680720" w:rsidP="00755CC0">
            <w:pPr>
              <w:pStyle w:val="Nysatekstwtabeli"/>
              <w:rPr>
                <w:rFonts w:ascii="Arial" w:hAnsi="Arial" w:cs="Arial"/>
                <w:szCs w:val="18"/>
              </w:rPr>
            </w:pPr>
            <w:r w:rsidRPr="00542ABA">
              <w:rPr>
                <w:rFonts w:ascii="Arial" w:hAnsi="Arial" w:cs="Arial"/>
                <w:szCs w:val="18"/>
              </w:rPr>
              <w:t xml:space="preserve">Weryfikacja i aktualizacja Programu, w tym działań rewitalizacyjnych </w:t>
            </w:r>
          </w:p>
        </w:tc>
        <w:tc>
          <w:tcPr>
            <w:tcW w:w="0" w:type="auto"/>
            <w:vMerge w:val="restart"/>
            <w:vAlign w:val="center"/>
          </w:tcPr>
          <w:p w:rsidR="00680720" w:rsidRPr="00542ABA" w:rsidRDefault="00680720" w:rsidP="00755CC0">
            <w:pPr>
              <w:pStyle w:val="Nysatekstwtabeli"/>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542ABA">
              <w:rPr>
                <w:rFonts w:ascii="Arial" w:hAnsi="Arial" w:cs="Arial"/>
                <w:szCs w:val="18"/>
              </w:rPr>
              <w:t>Wykorzystanie wyników oceny</w:t>
            </w:r>
          </w:p>
        </w:tc>
      </w:tr>
      <w:tr w:rsidR="00680720" w:rsidRPr="00542ABA" w:rsidTr="00542AB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rsidR="00680720" w:rsidRPr="00542ABA" w:rsidRDefault="00680720" w:rsidP="00916B52">
            <w:pPr>
              <w:pStyle w:val="Utekstpodstawowy"/>
              <w:numPr>
                <w:ilvl w:val="0"/>
                <w:numId w:val="19"/>
              </w:numPr>
              <w:spacing w:after="0"/>
              <w:ind w:left="357" w:hanging="357"/>
              <w:rPr>
                <w:rFonts w:ascii="Arial" w:hAnsi="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Pr>
          <w:p w:rsidR="00680720" w:rsidRPr="00542ABA" w:rsidRDefault="00680720" w:rsidP="00755CC0">
            <w:pPr>
              <w:pStyle w:val="Nysatekstwtabeli"/>
              <w:rPr>
                <w:rFonts w:ascii="Arial" w:hAnsi="Arial" w:cs="Arial"/>
                <w:szCs w:val="18"/>
              </w:rPr>
            </w:pPr>
            <w:r w:rsidRPr="00542ABA">
              <w:rPr>
                <w:rFonts w:ascii="Arial" w:hAnsi="Arial" w:cs="Arial"/>
                <w:szCs w:val="18"/>
              </w:rPr>
              <w:t>Przeprowadzenie konsultacji społecznych w ramach aktualizacji Programu</w:t>
            </w:r>
          </w:p>
        </w:tc>
        <w:tc>
          <w:tcPr>
            <w:tcW w:w="0" w:type="auto"/>
            <w:vMerge/>
          </w:tcPr>
          <w:p w:rsidR="00680720" w:rsidRPr="00542ABA" w:rsidRDefault="00680720" w:rsidP="00755CC0">
            <w:pPr>
              <w:pStyle w:val="Utekstpodstawowy"/>
              <w:spacing w:after="0"/>
              <w:cnfStyle w:val="000000100000" w:firstRow="0" w:lastRow="0" w:firstColumn="0" w:lastColumn="0" w:oddVBand="0" w:evenVBand="0" w:oddHBand="1" w:evenHBand="0" w:firstRowFirstColumn="0" w:firstRowLastColumn="0" w:lastRowFirstColumn="0" w:lastRowLastColumn="0"/>
              <w:rPr>
                <w:rFonts w:ascii="Arial" w:hAnsi="Arial"/>
                <w:sz w:val="18"/>
                <w:szCs w:val="18"/>
              </w:rPr>
            </w:pPr>
          </w:p>
        </w:tc>
      </w:tr>
      <w:tr w:rsidR="00680720" w:rsidRPr="00542ABA" w:rsidTr="00542ABA">
        <w:trPr>
          <w:trHeight w:val="170"/>
        </w:trPr>
        <w:tc>
          <w:tcPr>
            <w:cnfStyle w:val="001000000000" w:firstRow="0" w:lastRow="0" w:firstColumn="1" w:lastColumn="0" w:oddVBand="0" w:evenVBand="0" w:oddHBand="0" w:evenHBand="0" w:firstRowFirstColumn="0" w:firstRowLastColumn="0" w:lastRowFirstColumn="0" w:lastRowLastColumn="0"/>
            <w:tcW w:w="0" w:type="auto"/>
          </w:tcPr>
          <w:p w:rsidR="00680720" w:rsidRPr="00542ABA" w:rsidRDefault="00680720" w:rsidP="00916B52">
            <w:pPr>
              <w:pStyle w:val="Utekstpodstawowy"/>
              <w:numPr>
                <w:ilvl w:val="0"/>
                <w:numId w:val="19"/>
              </w:numPr>
              <w:spacing w:after="0"/>
              <w:ind w:left="357" w:hanging="357"/>
              <w:rPr>
                <w:rFonts w:ascii="Arial" w:hAnsi="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Pr>
          <w:p w:rsidR="00680720" w:rsidRPr="00542ABA" w:rsidRDefault="00680720" w:rsidP="00755CC0">
            <w:pPr>
              <w:pStyle w:val="Nysatekstwtabeli"/>
              <w:rPr>
                <w:rFonts w:ascii="Arial" w:hAnsi="Arial" w:cs="Arial"/>
                <w:szCs w:val="18"/>
              </w:rPr>
            </w:pPr>
            <w:r w:rsidRPr="00542ABA">
              <w:rPr>
                <w:rFonts w:ascii="Arial" w:hAnsi="Arial" w:cs="Arial"/>
                <w:szCs w:val="18"/>
              </w:rPr>
              <w:t xml:space="preserve">Realizacja działań rewitalizacyjnych określonych w Programie </w:t>
            </w:r>
          </w:p>
        </w:tc>
        <w:tc>
          <w:tcPr>
            <w:tcW w:w="0" w:type="auto"/>
            <w:vMerge/>
          </w:tcPr>
          <w:p w:rsidR="00680720" w:rsidRPr="00542ABA" w:rsidRDefault="00680720" w:rsidP="00755CC0">
            <w:pPr>
              <w:pStyle w:val="Utekstpodstawowy"/>
              <w:spacing w:after="0"/>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bl>
    <w:p w:rsidR="00680720" w:rsidRPr="00542ABA" w:rsidRDefault="00680720" w:rsidP="00542ABA">
      <w:pPr>
        <w:pStyle w:val="Mrda"/>
      </w:pPr>
      <w:r w:rsidRPr="00542ABA">
        <w:t>Źródło: Opracowanie własne</w:t>
      </w:r>
    </w:p>
    <w:p w:rsidR="00680720" w:rsidRPr="00755CC0" w:rsidRDefault="00680720" w:rsidP="00120D62">
      <w:pPr>
        <w:pStyle w:val="Nysatekstpodstawowy"/>
        <w:spacing w:before="60" w:after="60" w:line="240" w:lineRule="auto"/>
        <w:rPr>
          <w:rFonts w:ascii="Arial" w:hAnsi="Arial" w:cs="Arial"/>
          <w:sz w:val="20"/>
          <w:szCs w:val="20"/>
        </w:rPr>
      </w:pPr>
      <w:r w:rsidRPr="00755CC0">
        <w:rPr>
          <w:rFonts w:ascii="Arial" w:hAnsi="Arial" w:cs="Arial"/>
          <w:sz w:val="20"/>
          <w:szCs w:val="20"/>
        </w:rPr>
        <w:t>Organem odpowiedzialnym za wprowadzanie modyfikacji w reakcji na zmiany w otoczeniu jest Rada Miejska, która będzie to czyniła to na wniosek Burmistrza. Burmistrz może wystąpić z wnioskiem podjętym na skutek analizy raportów opracowywanych okresowo na podstawie wyników monitoringu LPR i sytuacji w gminie.</w:t>
      </w:r>
    </w:p>
    <w:p w:rsidR="00680720" w:rsidRPr="00755CC0" w:rsidRDefault="00680720" w:rsidP="00120D62">
      <w:pPr>
        <w:pStyle w:val="Nysatekstpodstawowy"/>
        <w:spacing w:before="60" w:after="60" w:line="240" w:lineRule="auto"/>
        <w:rPr>
          <w:rFonts w:ascii="Arial" w:hAnsi="Arial" w:cs="Arial"/>
          <w:sz w:val="20"/>
          <w:szCs w:val="20"/>
        </w:rPr>
      </w:pPr>
      <w:r w:rsidRPr="00755CC0">
        <w:rPr>
          <w:rFonts w:ascii="Arial" w:hAnsi="Arial" w:cs="Arial"/>
          <w:sz w:val="20"/>
          <w:szCs w:val="20"/>
        </w:rPr>
        <w:t>Jeżeli w wyniku przeprowadzonej oceny stopnia realizacji LPR, stwierdzone zostanie osiągnięcie celów rewitalizacji, Rada Miejska powinna uchylić uchwałę w sprawie LPR w całości albo w części, z własnej inicjatywy albo na wniosek Burmistrza. Jednakże Program nie może być uchylony w wymaganym okresie zachowania trwałości produktów będących wynikiem zrealizowanych przedsięwzięć w ramach dofinansowania z środków RPO Województwa Podkarpackiego lub programów krajowych.</w:t>
      </w:r>
    </w:p>
    <w:p w:rsidR="00680720" w:rsidRPr="00755CC0" w:rsidRDefault="00680720" w:rsidP="00755CC0">
      <w:pPr>
        <w:pStyle w:val="NagwekpktI"/>
        <w:rPr>
          <w:rFonts w:ascii="Arial" w:hAnsi="Arial" w:cs="Arial"/>
          <w:sz w:val="20"/>
          <w:szCs w:val="20"/>
        </w:rPr>
      </w:pPr>
      <w:bookmarkStart w:id="286" w:name="_Toc482448851"/>
      <w:bookmarkStart w:id="287" w:name="_Toc482809116"/>
      <w:bookmarkStart w:id="288" w:name="_Toc483319155"/>
      <w:bookmarkStart w:id="289" w:name="_Toc485479722"/>
      <w:r w:rsidRPr="00755CC0">
        <w:rPr>
          <w:rFonts w:ascii="Arial" w:hAnsi="Arial" w:cs="Arial"/>
          <w:caps w:val="0"/>
          <w:sz w:val="20"/>
          <w:szCs w:val="20"/>
        </w:rPr>
        <w:lastRenderedPageBreak/>
        <w:t>STRATEGICZNA OCENA ODDZIAŁYWANIA NA ŚRODOWISKO</w:t>
      </w:r>
      <w:bookmarkEnd w:id="286"/>
      <w:bookmarkEnd w:id="287"/>
      <w:bookmarkEnd w:id="288"/>
      <w:bookmarkEnd w:id="289"/>
    </w:p>
    <w:p w:rsidR="00680720" w:rsidRPr="00755CC0" w:rsidRDefault="00680720" w:rsidP="00755CC0">
      <w:pPr>
        <w:pStyle w:val="Nysatekstpodstawowy"/>
        <w:spacing w:after="120" w:line="240" w:lineRule="auto"/>
        <w:rPr>
          <w:rFonts w:ascii="Arial" w:hAnsi="Arial" w:cs="Arial"/>
          <w:sz w:val="20"/>
          <w:szCs w:val="20"/>
        </w:rPr>
      </w:pPr>
      <w:r w:rsidRPr="00755CC0">
        <w:rPr>
          <w:rFonts w:ascii="Arial" w:hAnsi="Arial" w:cs="Arial"/>
          <w:sz w:val="20"/>
          <w:szCs w:val="20"/>
        </w:rPr>
        <w:t xml:space="preserve">Na podstawie decyzji Regionalnego Dyrektora Ochrony Środowiska w </w:t>
      </w:r>
      <w:r w:rsidR="00AA05C0">
        <w:rPr>
          <w:rFonts w:ascii="Arial" w:hAnsi="Arial" w:cs="Arial"/>
          <w:sz w:val="20"/>
          <w:szCs w:val="20"/>
        </w:rPr>
        <w:t>Rzeszo</w:t>
      </w:r>
      <w:r w:rsidRPr="00755CC0">
        <w:rPr>
          <w:rFonts w:ascii="Arial" w:hAnsi="Arial" w:cs="Arial"/>
          <w:sz w:val="20"/>
          <w:szCs w:val="20"/>
        </w:rPr>
        <w:t xml:space="preserve">wie oraz Państwowego Wojewódzkiego Inspektora Sanitarnego w </w:t>
      </w:r>
      <w:r w:rsidR="00AA05C0">
        <w:rPr>
          <w:rFonts w:ascii="Arial" w:hAnsi="Arial" w:cs="Arial"/>
          <w:sz w:val="20"/>
          <w:szCs w:val="20"/>
        </w:rPr>
        <w:t>Rzeszow</w:t>
      </w:r>
      <w:r w:rsidRPr="00755CC0">
        <w:rPr>
          <w:rFonts w:ascii="Arial" w:hAnsi="Arial" w:cs="Arial"/>
          <w:sz w:val="20"/>
          <w:szCs w:val="20"/>
        </w:rPr>
        <w:t>ie program</w:t>
      </w:r>
      <w:r w:rsidR="00C83A7A">
        <w:rPr>
          <w:rFonts w:ascii="Arial" w:hAnsi="Arial" w:cs="Arial"/>
          <w:sz w:val="20"/>
          <w:szCs w:val="20"/>
        </w:rPr>
        <w:t xml:space="preserve"> </w:t>
      </w:r>
      <w:r w:rsidR="00C83A7A" w:rsidRPr="00C83A7A">
        <w:rPr>
          <w:rFonts w:ascii="Arial" w:hAnsi="Arial" w:cs="Arial"/>
          <w:sz w:val="20"/>
          <w:szCs w:val="20"/>
          <w:highlight w:val="yellow"/>
        </w:rPr>
        <w:t>...</w:t>
      </w:r>
      <w:r w:rsidRPr="00755CC0">
        <w:rPr>
          <w:rFonts w:ascii="Arial" w:hAnsi="Arial" w:cs="Arial"/>
          <w:sz w:val="20"/>
          <w:szCs w:val="20"/>
        </w:rPr>
        <w:t xml:space="preserve"> </w:t>
      </w:r>
    </w:p>
    <w:p w:rsidR="00F64583" w:rsidRPr="00755CC0" w:rsidRDefault="00F64583" w:rsidP="00755CC0">
      <w:pPr>
        <w:pStyle w:val="metryka"/>
        <w:jc w:val="both"/>
        <w:rPr>
          <w:rFonts w:ascii="Arial" w:hAnsi="Arial" w:cs="Arial"/>
          <w:b/>
          <w:bCs/>
          <w:sz w:val="20"/>
          <w:szCs w:val="20"/>
        </w:rPr>
      </w:pPr>
    </w:p>
    <w:p w:rsidR="006F1944" w:rsidRPr="00755CC0" w:rsidRDefault="006F1944" w:rsidP="00755CC0">
      <w:pPr>
        <w:spacing w:before="100" w:after="200" w:line="276" w:lineRule="auto"/>
        <w:rPr>
          <w:rFonts w:ascii="Arial" w:hAnsi="Arial" w:cs="Arial"/>
          <w:caps/>
          <w:color w:val="FFFFFF" w:themeColor="background1"/>
          <w:spacing w:val="15"/>
          <w:sz w:val="20"/>
        </w:rPr>
      </w:pPr>
      <w:r w:rsidRPr="00755CC0">
        <w:rPr>
          <w:rFonts w:ascii="Arial" w:hAnsi="Arial" w:cs="Arial"/>
          <w:sz w:val="20"/>
        </w:rPr>
        <w:br w:type="page"/>
      </w:r>
    </w:p>
    <w:p w:rsidR="00AD2858" w:rsidRPr="00755CC0" w:rsidRDefault="00AD2858" w:rsidP="00755CC0">
      <w:pPr>
        <w:pStyle w:val="NagwekpktI"/>
        <w:numPr>
          <w:ilvl w:val="0"/>
          <w:numId w:val="0"/>
        </w:numPr>
        <w:ind w:left="567" w:hanging="567"/>
        <w:rPr>
          <w:rFonts w:ascii="Arial" w:hAnsi="Arial" w:cs="Arial"/>
          <w:sz w:val="20"/>
          <w:szCs w:val="20"/>
        </w:rPr>
      </w:pPr>
      <w:bookmarkStart w:id="290" w:name="_Toc483413237"/>
      <w:bookmarkStart w:id="291" w:name="_Toc483654942"/>
      <w:bookmarkStart w:id="292" w:name="_Toc485479723"/>
      <w:r w:rsidRPr="00755CC0">
        <w:rPr>
          <w:rFonts w:ascii="Arial" w:hAnsi="Arial" w:cs="Arial"/>
          <w:sz w:val="20"/>
          <w:szCs w:val="20"/>
        </w:rPr>
        <w:lastRenderedPageBreak/>
        <w:t>Spis tabel</w:t>
      </w:r>
      <w:bookmarkEnd w:id="290"/>
      <w:bookmarkEnd w:id="291"/>
      <w:bookmarkEnd w:id="292"/>
    </w:p>
    <w:bookmarkStart w:id="293" w:name="_Toc483413238"/>
    <w:bookmarkStart w:id="294" w:name="_Toc483654943"/>
    <w:bookmarkStart w:id="295" w:name="_Toc485479724"/>
    <w:p w:rsidR="002F08EC" w:rsidRPr="002F08EC" w:rsidRDefault="002F08EC" w:rsidP="0093240F">
      <w:pPr>
        <w:pStyle w:val="Spisilustracji"/>
        <w:tabs>
          <w:tab w:val="right" w:leader="dot" w:pos="9062"/>
        </w:tabs>
        <w:ind w:left="851" w:hanging="851"/>
        <w:jc w:val="left"/>
        <w:rPr>
          <w:rFonts w:ascii="Arial" w:hAnsi="Arial" w:cs="Arial"/>
          <w:noProof/>
          <w:sz w:val="18"/>
          <w:szCs w:val="18"/>
          <w:lang w:eastAsia="pl-PL"/>
        </w:rPr>
      </w:pPr>
      <w:r w:rsidRPr="002F08EC">
        <w:rPr>
          <w:rStyle w:val="Hipercze"/>
          <w:rFonts w:ascii="Arial" w:hAnsi="Arial" w:cs="Arial"/>
          <w:caps/>
          <w:noProof/>
          <w:sz w:val="18"/>
          <w:szCs w:val="18"/>
        </w:rPr>
        <w:fldChar w:fldCharType="begin"/>
      </w:r>
      <w:r w:rsidRPr="002F08EC">
        <w:rPr>
          <w:rStyle w:val="Hipercze"/>
          <w:rFonts w:ascii="Arial" w:hAnsi="Arial" w:cs="Arial"/>
          <w:caps/>
          <w:noProof/>
          <w:sz w:val="18"/>
          <w:szCs w:val="18"/>
        </w:rPr>
        <w:instrText xml:space="preserve"> TOC \h \z \c "Tabela" </w:instrText>
      </w:r>
      <w:r w:rsidRPr="002F08EC">
        <w:rPr>
          <w:rStyle w:val="Hipercze"/>
          <w:rFonts w:ascii="Arial" w:hAnsi="Arial" w:cs="Arial"/>
          <w:caps/>
          <w:noProof/>
          <w:sz w:val="18"/>
          <w:szCs w:val="18"/>
        </w:rPr>
        <w:fldChar w:fldCharType="separate"/>
      </w:r>
      <w:hyperlink w:anchor="_Toc485623709" w:history="1">
        <w:r w:rsidRPr="002F08EC">
          <w:rPr>
            <w:rStyle w:val="Hipercze"/>
            <w:rFonts w:ascii="Arial" w:hAnsi="Arial" w:cs="Arial"/>
            <w:noProof/>
            <w:sz w:val="18"/>
            <w:szCs w:val="18"/>
          </w:rPr>
          <w:t>Tabela 1. Liczba ludności w gminie Lesko w 2014 i 2016 r.</w:t>
        </w:r>
        <w:r w:rsidRPr="002F08EC">
          <w:rPr>
            <w:rFonts w:ascii="Arial" w:hAnsi="Arial" w:cs="Arial"/>
            <w:noProof/>
            <w:webHidden/>
            <w:sz w:val="18"/>
            <w:szCs w:val="18"/>
          </w:rPr>
          <w:tab/>
        </w:r>
        <w:r w:rsidRPr="002F08EC">
          <w:rPr>
            <w:rFonts w:ascii="Arial" w:hAnsi="Arial" w:cs="Arial"/>
            <w:noProof/>
            <w:webHidden/>
            <w:sz w:val="18"/>
            <w:szCs w:val="18"/>
          </w:rPr>
          <w:fldChar w:fldCharType="begin"/>
        </w:r>
        <w:r w:rsidRPr="002F08EC">
          <w:rPr>
            <w:rFonts w:ascii="Arial" w:hAnsi="Arial" w:cs="Arial"/>
            <w:noProof/>
            <w:webHidden/>
            <w:sz w:val="18"/>
            <w:szCs w:val="18"/>
          </w:rPr>
          <w:instrText xml:space="preserve"> PAGEREF _Toc485623709 \h </w:instrText>
        </w:r>
        <w:r w:rsidRPr="002F08EC">
          <w:rPr>
            <w:rFonts w:ascii="Arial" w:hAnsi="Arial" w:cs="Arial"/>
            <w:noProof/>
            <w:webHidden/>
            <w:sz w:val="18"/>
            <w:szCs w:val="18"/>
          </w:rPr>
        </w:r>
        <w:r w:rsidRPr="002F08EC">
          <w:rPr>
            <w:rFonts w:ascii="Arial" w:hAnsi="Arial" w:cs="Arial"/>
            <w:noProof/>
            <w:webHidden/>
            <w:sz w:val="18"/>
            <w:szCs w:val="18"/>
          </w:rPr>
          <w:fldChar w:fldCharType="separate"/>
        </w:r>
        <w:r w:rsidR="000109A7">
          <w:rPr>
            <w:rFonts w:ascii="Arial" w:hAnsi="Arial" w:cs="Arial"/>
            <w:noProof/>
            <w:webHidden/>
            <w:sz w:val="18"/>
            <w:szCs w:val="18"/>
          </w:rPr>
          <w:t>5</w:t>
        </w:r>
        <w:r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10" w:history="1">
        <w:r w:rsidR="002F08EC" w:rsidRPr="002F08EC">
          <w:rPr>
            <w:rStyle w:val="Hipercze"/>
            <w:rFonts w:ascii="Arial" w:hAnsi="Arial" w:cs="Arial"/>
            <w:noProof/>
            <w:sz w:val="18"/>
            <w:szCs w:val="18"/>
          </w:rPr>
          <w:t>Tabela 2. Wskaźnik obciążenia demograficznego i wskaźnik feminizacji w gminie Lesko w 2014 i 2016 r.</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_Toc485623710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7</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11" w:history="1">
        <w:r w:rsidR="002F08EC" w:rsidRPr="002F08EC">
          <w:rPr>
            <w:rStyle w:val="Hipercze"/>
            <w:rFonts w:ascii="Arial" w:hAnsi="Arial" w:cs="Arial"/>
            <w:noProof/>
            <w:sz w:val="18"/>
            <w:szCs w:val="18"/>
          </w:rPr>
          <w:t>Tabela 3. Osoby bezrobotne w gminie Lesko w 2016 r.</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_Toc485623711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8</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12" w:history="1">
        <w:r w:rsidR="002F08EC" w:rsidRPr="002F08EC">
          <w:rPr>
            <w:rStyle w:val="Hipercze"/>
            <w:rFonts w:ascii="Arial" w:hAnsi="Arial" w:cs="Arial"/>
            <w:noProof/>
            <w:sz w:val="18"/>
            <w:szCs w:val="18"/>
          </w:rPr>
          <w:t>Tabela 4. Korzystający z pomocy społecznej w gminie Lesko – dane na 2016 r.</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_Toc485623712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10</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13" w:history="1">
        <w:r w:rsidR="002F08EC" w:rsidRPr="002F08EC">
          <w:rPr>
            <w:rStyle w:val="Hipercze"/>
            <w:rFonts w:ascii="Arial" w:hAnsi="Arial" w:cs="Arial"/>
            <w:noProof/>
            <w:sz w:val="18"/>
            <w:szCs w:val="18"/>
          </w:rPr>
          <w:t>Tabela 5. Liczba popełnionych w gminie Lesko przestępstw w podziale na rodzaje - 2016 r.</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_Toc485623713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13</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14" w:history="1">
        <w:r w:rsidR="002F08EC" w:rsidRPr="002F08EC">
          <w:rPr>
            <w:rStyle w:val="Hipercze"/>
            <w:rFonts w:ascii="Arial" w:hAnsi="Arial" w:cs="Arial"/>
            <w:noProof/>
            <w:sz w:val="18"/>
            <w:szCs w:val="18"/>
          </w:rPr>
          <w:t>Tabela 6. Liczba „Niebieskich Kart” wydanych w gminie Lesko – dane na 2016 r.</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_Toc485623714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15</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15" w:history="1">
        <w:r w:rsidR="002F08EC" w:rsidRPr="002F08EC">
          <w:rPr>
            <w:rStyle w:val="Hipercze"/>
            <w:rFonts w:ascii="Arial" w:hAnsi="Arial" w:cs="Arial"/>
            <w:noProof/>
            <w:sz w:val="18"/>
            <w:szCs w:val="18"/>
          </w:rPr>
          <w:t>Tabela 7. Liczba uczniów w szkołach, liczba komputerów z dostępem do Internetu oraz liczba uczniów nieotrzymujących promocji w 2016 r.</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_Toc485623715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18</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16" w:history="1">
        <w:r w:rsidR="002F08EC" w:rsidRPr="002F08EC">
          <w:rPr>
            <w:rStyle w:val="Hipercze"/>
            <w:rFonts w:ascii="Arial" w:hAnsi="Arial" w:cs="Arial"/>
            <w:noProof/>
            <w:sz w:val="18"/>
            <w:szCs w:val="18"/>
          </w:rPr>
          <w:t>Tabela 8. Liczba organizacji pozarządowych i ich członków w gminie Lesko – dane na 2016 r.</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_Toc485623716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19</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17" w:history="1">
        <w:r w:rsidR="002F08EC" w:rsidRPr="002F08EC">
          <w:rPr>
            <w:rStyle w:val="Hipercze"/>
            <w:rFonts w:ascii="Arial" w:hAnsi="Arial" w:cs="Arial"/>
            <w:noProof/>
            <w:sz w:val="18"/>
            <w:szCs w:val="18"/>
          </w:rPr>
          <w:t>Tabela 9 Frekwencja wyborcza w obwodach wyborczych w gminie Lesko - dane na rok 2014</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_Toc485623717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21</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18" w:history="1">
        <w:r w:rsidR="002F08EC" w:rsidRPr="002F08EC">
          <w:rPr>
            <w:rStyle w:val="Hipercze"/>
            <w:rFonts w:ascii="Arial" w:hAnsi="Arial" w:cs="Arial"/>
            <w:noProof/>
            <w:sz w:val="18"/>
            <w:szCs w:val="18"/>
          </w:rPr>
          <w:t>Tabela 10. Działalność Biblioteki Publicznej w Lesku w 2016 r.</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_Toc485623718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22</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19" w:history="1">
        <w:r w:rsidR="002F08EC" w:rsidRPr="002F08EC">
          <w:rPr>
            <w:rStyle w:val="Hipercze"/>
            <w:rFonts w:ascii="Arial" w:hAnsi="Arial" w:cs="Arial"/>
            <w:noProof/>
            <w:sz w:val="18"/>
            <w:szCs w:val="18"/>
          </w:rPr>
          <w:t>Tabela 11. Zabytki w gminie Lesko - dane na rok 2005</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_Toc485623719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23</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20" w:history="1">
        <w:r w:rsidR="002F08EC" w:rsidRPr="002F08EC">
          <w:rPr>
            <w:rStyle w:val="Hipercze"/>
            <w:rFonts w:ascii="Arial" w:hAnsi="Arial" w:cs="Arial"/>
            <w:noProof/>
            <w:sz w:val="18"/>
            <w:szCs w:val="18"/>
          </w:rPr>
          <w:t>Tabela 12. Podmioty gospodarcze w rejestrze REGON – dane na 2016 r.</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_Toc485623720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24</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21" w:history="1">
        <w:r w:rsidR="002F08EC" w:rsidRPr="002F08EC">
          <w:rPr>
            <w:rStyle w:val="Hipercze"/>
            <w:rFonts w:ascii="Arial" w:hAnsi="Arial" w:cs="Arial"/>
            <w:noProof/>
            <w:sz w:val="18"/>
            <w:szCs w:val="18"/>
          </w:rPr>
          <w:t>Tabela 13. Działki, na których stwierdzono występowanie wyrobów azbestowych – wyniki inwentaryzacji przeprowadzonej w 2012 r.</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_Toc485623721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26</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22" w:history="1">
        <w:r w:rsidR="002F08EC" w:rsidRPr="002F08EC">
          <w:rPr>
            <w:rStyle w:val="Hipercze"/>
            <w:rFonts w:ascii="Arial" w:hAnsi="Arial" w:cs="Arial"/>
            <w:noProof/>
            <w:sz w:val="18"/>
            <w:szCs w:val="18"/>
          </w:rPr>
          <w:t>Tabela 14. Wyniki badań hałasu komunikacyjnego na terenie miasta Lesko – dane na rok 1999</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_Toc485623722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29</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23" w:history="1">
        <w:r w:rsidR="002F08EC" w:rsidRPr="002F08EC">
          <w:rPr>
            <w:rStyle w:val="Hipercze"/>
            <w:rFonts w:ascii="Arial" w:hAnsi="Arial" w:cs="Arial"/>
            <w:noProof/>
            <w:sz w:val="18"/>
            <w:szCs w:val="18"/>
          </w:rPr>
          <w:t>Tabela 15. Powierzchnia lasów gminnych w gminie Lesko – dane na rok 2016</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_Toc485623723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31</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24" w:history="1">
        <w:r w:rsidR="002F08EC" w:rsidRPr="002F08EC">
          <w:rPr>
            <w:rStyle w:val="Hipercze"/>
            <w:rFonts w:ascii="Arial" w:hAnsi="Arial" w:cs="Arial"/>
            <w:noProof/>
            <w:sz w:val="18"/>
            <w:szCs w:val="18"/>
          </w:rPr>
          <w:t>Tabela 16. Wskazanie najpoważniejszych problemów społecznych Gminy Lesko</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_Toc485623724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36</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25" w:history="1">
        <w:r w:rsidR="002F08EC" w:rsidRPr="002F08EC">
          <w:rPr>
            <w:rStyle w:val="Hipercze"/>
            <w:rFonts w:ascii="Arial" w:hAnsi="Arial" w:cs="Arial"/>
            <w:noProof/>
            <w:sz w:val="18"/>
            <w:szCs w:val="18"/>
          </w:rPr>
          <w:t>Tabela 17. Jakie są Państwa zdaniem najważniejsze problemy środowiskowe Gminy Lesko</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_Toc485623725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36</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26" w:history="1">
        <w:r w:rsidR="002F08EC" w:rsidRPr="002F08EC">
          <w:rPr>
            <w:rStyle w:val="Hipercze"/>
            <w:rFonts w:ascii="Arial" w:hAnsi="Arial" w:cs="Arial"/>
            <w:noProof/>
            <w:sz w:val="18"/>
            <w:szCs w:val="18"/>
          </w:rPr>
          <w:t>Tabela 18. Jakie są Państwa zdaniem problemy gospodarcze w Gminie Lesko</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_Toc485623726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37</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27" w:history="1">
        <w:r w:rsidR="002F08EC" w:rsidRPr="002F08EC">
          <w:rPr>
            <w:rStyle w:val="Hipercze"/>
            <w:rFonts w:ascii="Arial" w:hAnsi="Arial" w:cs="Arial"/>
            <w:noProof/>
            <w:sz w:val="18"/>
            <w:szCs w:val="18"/>
          </w:rPr>
          <w:t>Tabela 19. Proszę wskazać najważniejsze problemy przestrzenno-funkcjonalne Gminy</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_Toc485623727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37</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28" w:history="1">
        <w:r w:rsidR="002F08EC" w:rsidRPr="002F08EC">
          <w:rPr>
            <w:rStyle w:val="Hipercze"/>
            <w:rFonts w:ascii="Arial" w:hAnsi="Arial" w:cs="Arial"/>
            <w:noProof/>
            <w:sz w:val="18"/>
            <w:szCs w:val="18"/>
          </w:rPr>
          <w:t>Tabela 20. Proszę wskazać najważniejsze problemy techniczne budynków Gminy</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_Toc485623728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38</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29" w:history="1">
        <w:r w:rsidR="002F08EC" w:rsidRPr="002F08EC">
          <w:rPr>
            <w:rStyle w:val="Hipercze"/>
            <w:rFonts w:ascii="Arial" w:hAnsi="Arial" w:cs="Arial"/>
            <w:noProof/>
            <w:sz w:val="18"/>
            <w:szCs w:val="18"/>
          </w:rPr>
          <w:t>Tabela 21. Wskaźniki syntetyczne w sferach  - społeczna, środowiskowa i gospodarcza</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_Toc485623729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41</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30" w:history="1">
        <w:r w:rsidR="002F08EC" w:rsidRPr="002F08EC">
          <w:rPr>
            <w:rStyle w:val="Hipercze"/>
            <w:rFonts w:ascii="Arial" w:hAnsi="Arial" w:cs="Arial"/>
            <w:noProof/>
            <w:sz w:val="18"/>
            <w:szCs w:val="18"/>
          </w:rPr>
          <w:t>Tabela 22. Liczba wskaźników wystandaryzowanych gorszych niż średnia</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_Toc485623730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44</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31" w:history="1">
        <w:r w:rsidR="002F08EC" w:rsidRPr="002F08EC">
          <w:rPr>
            <w:rStyle w:val="Hipercze"/>
            <w:rFonts w:ascii="Arial" w:hAnsi="Arial" w:cs="Arial"/>
            <w:noProof/>
            <w:sz w:val="18"/>
            <w:szCs w:val="18"/>
          </w:rPr>
          <w:t>Tabela 23. Zestawianie wyników wskaźników dla obszaru rewitalizacji ze wskaźnikami referencyjnymi dla województwa podkarpackiego</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_Toc485623731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45</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32" w:history="1">
        <w:r w:rsidR="002F08EC" w:rsidRPr="002F08EC">
          <w:rPr>
            <w:rStyle w:val="Hipercze"/>
            <w:rFonts w:ascii="Arial" w:hAnsi="Arial" w:cs="Arial"/>
            <w:noProof/>
            <w:sz w:val="18"/>
            <w:szCs w:val="18"/>
          </w:rPr>
          <w:t>Tabela 24. Zasięg obszaru rewitalizacji w gminie Lesko</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_Toc485623732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45</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33" w:history="1">
        <w:r w:rsidR="002F08EC" w:rsidRPr="002F08EC">
          <w:rPr>
            <w:rStyle w:val="Hipercze"/>
            <w:rFonts w:ascii="Arial" w:hAnsi="Arial" w:cs="Arial"/>
            <w:noProof/>
            <w:sz w:val="18"/>
            <w:szCs w:val="18"/>
          </w:rPr>
          <w:t>Tabela 28. Zidentyfikowane problemy na obszarze zdegradowanym i rewitalizacji</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_Toc485623733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46</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34" w:history="1">
        <w:r w:rsidR="002F08EC" w:rsidRPr="002F08EC">
          <w:rPr>
            <w:rStyle w:val="Hipercze"/>
            <w:rFonts w:ascii="Arial" w:hAnsi="Arial" w:cs="Arial"/>
            <w:noProof/>
            <w:sz w:val="18"/>
            <w:szCs w:val="18"/>
          </w:rPr>
          <w:t>Tabela 29. Zidentyfikowane potencjały na obszarze zdegradowanym i rewitalizacji</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_Toc485623734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47</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35" w:history="1">
        <w:r w:rsidR="002F08EC" w:rsidRPr="002F08EC">
          <w:rPr>
            <w:rStyle w:val="Hipercze"/>
            <w:rFonts w:ascii="Arial" w:hAnsi="Arial" w:cs="Arial"/>
            <w:noProof/>
            <w:sz w:val="18"/>
            <w:szCs w:val="18"/>
          </w:rPr>
          <w:t>Tabela 25. Struktura celów strategicznych i operacyjnych w poszczególnych podsystemach</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_Toc485623735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54</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36" w:history="1">
        <w:r w:rsidR="002F08EC" w:rsidRPr="002F08EC">
          <w:rPr>
            <w:rStyle w:val="Hipercze"/>
            <w:rFonts w:ascii="Arial" w:hAnsi="Arial" w:cs="Arial"/>
            <w:noProof/>
            <w:sz w:val="18"/>
            <w:szCs w:val="18"/>
          </w:rPr>
          <w:t>Tabela 26. Kierunki działań oraz przypisane zjawiska kryzysowe i potencjały do celu strategicznego 1</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_Toc485623736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54</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37" w:history="1">
        <w:r w:rsidR="002F08EC" w:rsidRPr="002F08EC">
          <w:rPr>
            <w:rStyle w:val="Hipercze"/>
            <w:rFonts w:ascii="Arial" w:hAnsi="Arial" w:cs="Arial"/>
            <w:noProof/>
            <w:sz w:val="18"/>
            <w:szCs w:val="18"/>
          </w:rPr>
          <w:t>Tabela 27. Kierunki działań oraz przypisane zjawiska kryzysowe i potencjały do celu strategicznego 2</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_Toc485623737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56</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38" w:history="1">
        <w:r w:rsidR="002F08EC" w:rsidRPr="002F08EC">
          <w:rPr>
            <w:rStyle w:val="Hipercze"/>
            <w:rFonts w:ascii="Arial" w:hAnsi="Arial" w:cs="Arial"/>
            <w:noProof/>
            <w:sz w:val="18"/>
            <w:szCs w:val="18"/>
          </w:rPr>
          <w:t>Tabela 28. Kierunki działań oraz przypisane zjawiska kryzysowe i potencjały do celu strategicznego 3</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_Toc485623738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57</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39" w:history="1">
        <w:r w:rsidR="002F08EC" w:rsidRPr="002F08EC">
          <w:rPr>
            <w:rStyle w:val="Hipercze"/>
            <w:rFonts w:ascii="Arial" w:hAnsi="Arial" w:cs="Arial"/>
            <w:noProof/>
            <w:sz w:val="18"/>
            <w:szCs w:val="18"/>
          </w:rPr>
          <w:t xml:space="preserve">Tabela 29. Przedsięwzięcie rewitalizacyjne nr 1: Rewitalizacja budynku dawnej świątyni ormiańskiej </w:t>
        </w:r>
        <w:r w:rsidR="0093240F">
          <w:rPr>
            <w:rStyle w:val="Hipercze"/>
            <w:rFonts w:ascii="Arial" w:hAnsi="Arial" w:cs="Arial"/>
            <w:noProof/>
            <w:sz w:val="18"/>
            <w:szCs w:val="18"/>
          </w:rPr>
          <w:br/>
        </w:r>
        <w:r w:rsidR="002F08EC" w:rsidRPr="002F08EC">
          <w:rPr>
            <w:rStyle w:val="Hipercze"/>
            <w:rFonts w:ascii="Arial" w:hAnsi="Arial" w:cs="Arial"/>
            <w:noProof/>
            <w:sz w:val="18"/>
            <w:szCs w:val="18"/>
          </w:rPr>
          <w:t>w Lesku w celu adaptacji na Klub Seniora i Regionalną Izbę Pamięci</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_Toc485623739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58</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40" w:history="1">
        <w:r w:rsidR="002F08EC" w:rsidRPr="002F08EC">
          <w:rPr>
            <w:rStyle w:val="Hipercze"/>
            <w:rFonts w:ascii="Arial" w:hAnsi="Arial" w:cs="Arial"/>
            <w:noProof/>
            <w:sz w:val="18"/>
            <w:szCs w:val="18"/>
          </w:rPr>
          <w:t>Tabela 30. Przedsięwzięcie rewitalizacyjne nr 2: Rewitalizacja przestrzeni publicznej zabytkowego parku dworskiego w Lesku</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_Toc485623740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59</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41" w:history="1">
        <w:r w:rsidR="002F08EC" w:rsidRPr="002F08EC">
          <w:rPr>
            <w:rStyle w:val="Hipercze"/>
            <w:rFonts w:ascii="Arial" w:hAnsi="Arial" w:cs="Arial"/>
            <w:noProof/>
            <w:sz w:val="18"/>
            <w:szCs w:val="18"/>
          </w:rPr>
          <w:t>Tabela 31. Przedsięwzięcie rewitalizacyjne nr 3: Utworzenie centrum targowego w Lesku</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_Toc485623741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60</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42" w:history="1">
        <w:r w:rsidR="002F08EC" w:rsidRPr="002F08EC">
          <w:rPr>
            <w:rStyle w:val="Hipercze"/>
            <w:rFonts w:ascii="Arial" w:hAnsi="Arial" w:cs="Arial"/>
            <w:noProof/>
            <w:sz w:val="18"/>
            <w:szCs w:val="18"/>
          </w:rPr>
          <w:t>Tabela 32. Przedsięwzięcie rewitalizacyjne nr 4: Zagospodarowanie brzegu rzeki San na cele rekreacyjne</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_Toc485623742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59</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43" w:history="1">
        <w:r w:rsidR="002F08EC" w:rsidRPr="002F08EC">
          <w:rPr>
            <w:rStyle w:val="Hipercze"/>
            <w:rFonts w:ascii="Arial" w:hAnsi="Arial" w:cs="Arial"/>
            <w:noProof/>
            <w:sz w:val="18"/>
            <w:szCs w:val="18"/>
          </w:rPr>
          <w:t>Tabela 33. Przedsięwzięcie rewitalizacyjne nr 5: Przebudowa Bieszczadzkiego Domu Kultury w Lesku oraz wykonanie prac konserwatorskich przy budynku synagogi w Lesku</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_Toc485623743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62</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44" w:history="1">
        <w:r w:rsidR="002F08EC" w:rsidRPr="002F08EC">
          <w:rPr>
            <w:rStyle w:val="Hipercze"/>
            <w:rFonts w:ascii="Arial" w:hAnsi="Arial" w:cs="Arial"/>
            <w:noProof/>
            <w:sz w:val="18"/>
            <w:szCs w:val="18"/>
          </w:rPr>
          <w:t xml:space="preserve">Tabela 34. Przedsięwzięcie rewitalizacyjne nr 6: Czysta energia dla potrzeb Kompleksu </w:t>
        </w:r>
        <w:r w:rsidR="0093240F">
          <w:rPr>
            <w:rStyle w:val="Hipercze"/>
            <w:rFonts w:ascii="Arial" w:hAnsi="Arial" w:cs="Arial"/>
            <w:noProof/>
            <w:sz w:val="18"/>
            <w:szCs w:val="18"/>
          </w:rPr>
          <w:br/>
        </w:r>
        <w:r w:rsidR="002F08EC" w:rsidRPr="002F08EC">
          <w:rPr>
            <w:rStyle w:val="Hipercze"/>
            <w:rFonts w:ascii="Arial" w:hAnsi="Arial" w:cs="Arial"/>
            <w:noProof/>
            <w:sz w:val="18"/>
            <w:szCs w:val="18"/>
          </w:rPr>
          <w:t>Sportowo-Rekreacyjnego w Lesku poprzez montaż ogniw fotowoltaicznych</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_Toc485623744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63</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45" w:history="1">
        <w:r w:rsidR="002F08EC" w:rsidRPr="002F08EC">
          <w:rPr>
            <w:rStyle w:val="Hipercze"/>
            <w:rFonts w:ascii="Arial" w:hAnsi="Arial" w:cs="Arial"/>
            <w:noProof/>
            <w:sz w:val="18"/>
            <w:szCs w:val="18"/>
          </w:rPr>
          <w:t>Tabela 35. Przedsięwzięcie rewitalizacyjne nr 7: Aktywny Senior</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_Toc485623745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63</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46" w:history="1">
        <w:r w:rsidR="002F08EC" w:rsidRPr="002F08EC">
          <w:rPr>
            <w:rStyle w:val="Hipercze"/>
            <w:rFonts w:ascii="Arial" w:hAnsi="Arial" w:cs="Arial"/>
            <w:noProof/>
            <w:sz w:val="18"/>
            <w:szCs w:val="18"/>
          </w:rPr>
          <w:t>Tabela 38. Przedsięwzięcie rewitalizacyjne nr 8: Aktywni na rynku pracy.</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_Toc485623746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65</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47" w:history="1">
        <w:r w:rsidR="002F08EC" w:rsidRPr="002F08EC">
          <w:rPr>
            <w:rStyle w:val="Hipercze"/>
            <w:rFonts w:ascii="Arial" w:hAnsi="Arial" w:cs="Arial"/>
            <w:noProof/>
            <w:sz w:val="18"/>
            <w:szCs w:val="18"/>
          </w:rPr>
          <w:t>Tabela 36. Komplementarność projektów rewitalizacyjnych z celami LPR</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_Toc485623747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68</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48" w:history="1">
        <w:r w:rsidR="002F08EC" w:rsidRPr="002F08EC">
          <w:rPr>
            <w:rStyle w:val="Hipercze"/>
            <w:rFonts w:ascii="Arial" w:hAnsi="Arial" w:cs="Arial"/>
            <w:noProof/>
            <w:sz w:val="18"/>
            <w:szCs w:val="18"/>
          </w:rPr>
          <w:t>Tabela 37. Udział środków finansowych z różnych źródeł w realizacji poszczególnych przedsięwzięć rewitalizacyjnych</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_Toc485623748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71</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49" w:history="1">
        <w:r w:rsidR="002F08EC" w:rsidRPr="002F08EC">
          <w:rPr>
            <w:rStyle w:val="Hipercze"/>
            <w:rFonts w:ascii="Arial" w:hAnsi="Arial" w:cs="Arial"/>
            <w:noProof/>
            <w:sz w:val="18"/>
            <w:szCs w:val="18"/>
          </w:rPr>
          <w:t>Tabela 38. Harmonogram realizacji przedsięwzięć rewitalizacyjnych</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_Toc485623749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77</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50" w:history="1">
        <w:r w:rsidR="002F08EC" w:rsidRPr="002F08EC">
          <w:rPr>
            <w:rStyle w:val="Hipercze"/>
            <w:rFonts w:ascii="Arial" w:hAnsi="Arial" w:cs="Arial"/>
            <w:noProof/>
            <w:sz w:val="18"/>
            <w:szCs w:val="18"/>
          </w:rPr>
          <w:t>Tabela 39. Wskaźniki monitoringu LPR i przedsięwzięć</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_Toc485623750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78</w:t>
        </w:r>
        <w:r w:rsidR="002F08EC" w:rsidRPr="002F08EC">
          <w:rPr>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851" w:hanging="851"/>
        <w:jc w:val="left"/>
        <w:rPr>
          <w:rFonts w:ascii="Arial" w:hAnsi="Arial" w:cs="Arial"/>
          <w:noProof/>
          <w:sz w:val="18"/>
          <w:szCs w:val="18"/>
          <w:lang w:eastAsia="pl-PL"/>
        </w:rPr>
      </w:pPr>
      <w:hyperlink w:anchor="_Toc485623751" w:history="1">
        <w:r w:rsidR="002F08EC" w:rsidRPr="002F08EC">
          <w:rPr>
            <w:rStyle w:val="Hipercze"/>
            <w:rFonts w:ascii="Arial" w:hAnsi="Arial" w:cs="Arial"/>
            <w:noProof/>
            <w:sz w:val="18"/>
            <w:szCs w:val="18"/>
          </w:rPr>
          <w:t>Tabela 40. Kroki w procedurze monitorowania i oceny</w:t>
        </w:r>
        <w:r w:rsidR="002F08EC" w:rsidRPr="002F08EC">
          <w:rPr>
            <w:rFonts w:ascii="Arial" w:hAnsi="Arial" w:cs="Arial"/>
            <w:noProof/>
            <w:webHidden/>
            <w:sz w:val="18"/>
            <w:szCs w:val="18"/>
          </w:rPr>
          <w:tab/>
        </w:r>
        <w:r w:rsidR="002F08EC" w:rsidRPr="002F08EC">
          <w:rPr>
            <w:rFonts w:ascii="Arial" w:hAnsi="Arial" w:cs="Arial"/>
            <w:noProof/>
            <w:webHidden/>
            <w:sz w:val="18"/>
            <w:szCs w:val="18"/>
          </w:rPr>
          <w:fldChar w:fldCharType="begin"/>
        </w:r>
        <w:r w:rsidR="002F08EC" w:rsidRPr="002F08EC">
          <w:rPr>
            <w:rFonts w:ascii="Arial" w:hAnsi="Arial" w:cs="Arial"/>
            <w:noProof/>
            <w:webHidden/>
            <w:sz w:val="18"/>
            <w:szCs w:val="18"/>
          </w:rPr>
          <w:instrText xml:space="preserve"> PAGEREF _Toc485623751 \h </w:instrText>
        </w:r>
        <w:r w:rsidR="002F08EC" w:rsidRPr="002F08EC">
          <w:rPr>
            <w:rFonts w:ascii="Arial" w:hAnsi="Arial" w:cs="Arial"/>
            <w:noProof/>
            <w:webHidden/>
            <w:sz w:val="18"/>
            <w:szCs w:val="18"/>
          </w:rPr>
        </w:r>
        <w:r w:rsidR="002F08EC" w:rsidRPr="002F08EC">
          <w:rPr>
            <w:rFonts w:ascii="Arial" w:hAnsi="Arial" w:cs="Arial"/>
            <w:noProof/>
            <w:webHidden/>
            <w:sz w:val="18"/>
            <w:szCs w:val="18"/>
          </w:rPr>
          <w:fldChar w:fldCharType="separate"/>
        </w:r>
        <w:r w:rsidR="000109A7">
          <w:rPr>
            <w:rFonts w:ascii="Arial" w:hAnsi="Arial" w:cs="Arial"/>
            <w:noProof/>
            <w:webHidden/>
            <w:sz w:val="18"/>
            <w:szCs w:val="18"/>
          </w:rPr>
          <w:t>80</w:t>
        </w:r>
        <w:r w:rsidR="002F08EC" w:rsidRPr="002F08EC">
          <w:rPr>
            <w:rFonts w:ascii="Arial" w:hAnsi="Arial" w:cs="Arial"/>
            <w:noProof/>
            <w:webHidden/>
            <w:sz w:val="18"/>
            <w:szCs w:val="18"/>
          </w:rPr>
          <w:fldChar w:fldCharType="end"/>
        </w:r>
      </w:hyperlink>
    </w:p>
    <w:p w:rsidR="00D84F26" w:rsidRPr="00755CC0" w:rsidRDefault="002F08EC" w:rsidP="00755CC0">
      <w:pPr>
        <w:pStyle w:val="NagwekpktI"/>
        <w:numPr>
          <w:ilvl w:val="0"/>
          <w:numId w:val="0"/>
        </w:numPr>
        <w:ind w:left="567" w:hanging="567"/>
        <w:rPr>
          <w:rFonts w:ascii="Arial" w:hAnsi="Arial" w:cs="Arial"/>
          <w:sz w:val="20"/>
          <w:szCs w:val="20"/>
        </w:rPr>
      </w:pPr>
      <w:r w:rsidRPr="002F08EC">
        <w:rPr>
          <w:rStyle w:val="Hipercze"/>
          <w:rFonts w:ascii="Arial" w:hAnsi="Arial" w:cs="Arial"/>
          <w:caps w:val="0"/>
          <w:noProof/>
          <w:spacing w:val="0"/>
          <w:sz w:val="18"/>
          <w:szCs w:val="18"/>
        </w:rPr>
        <w:fldChar w:fldCharType="end"/>
      </w:r>
      <w:r w:rsidR="00D84F26" w:rsidRPr="00755CC0">
        <w:rPr>
          <w:rFonts w:ascii="Arial" w:hAnsi="Arial" w:cs="Arial"/>
          <w:sz w:val="20"/>
          <w:szCs w:val="20"/>
        </w:rPr>
        <w:t xml:space="preserve">Spis </w:t>
      </w:r>
      <w:bookmarkEnd w:id="293"/>
      <w:bookmarkEnd w:id="294"/>
      <w:bookmarkEnd w:id="295"/>
      <w:r>
        <w:rPr>
          <w:rFonts w:ascii="Arial" w:hAnsi="Arial" w:cs="Arial"/>
          <w:sz w:val="20"/>
          <w:szCs w:val="20"/>
        </w:rPr>
        <w:t>WYKRESÓW</w:t>
      </w:r>
    </w:p>
    <w:p w:rsidR="002F08EC" w:rsidRPr="002F08EC" w:rsidRDefault="002F08EC" w:rsidP="0093240F">
      <w:pPr>
        <w:pStyle w:val="Spisilustracji"/>
        <w:tabs>
          <w:tab w:val="right" w:leader="dot" w:pos="9062"/>
        </w:tabs>
        <w:ind w:left="993" w:hanging="993"/>
        <w:jc w:val="left"/>
        <w:rPr>
          <w:rStyle w:val="Hipercze"/>
          <w:rFonts w:ascii="Arial" w:hAnsi="Arial" w:cs="Arial"/>
          <w:noProof/>
          <w:sz w:val="18"/>
          <w:szCs w:val="18"/>
        </w:rPr>
      </w:pPr>
      <w:r w:rsidRPr="002F08EC">
        <w:rPr>
          <w:rStyle w:val="Hipercze"/>
          <w:noProof/>
          <w:sz w:val="18"/>
          <w:szCs w:val="18"/>
        </w:rPr>
        <w:fldChar w:fldCharType="begin"/>
      </w:r>
      <w:r w:rsidRPr="002F08EC">
        <w:rPr>
          <w:rStyle w:val="Hipercze"/>
          <w:noProof/>
          <w:sz w:val="18"/>
          <w:szCs w:val="18"/>
        </w:rPr>
        <w:instrText xml:space="preserve"> TOC \h \z \c "Wykres" </w:instrText>
      </w:r>
      <w:r w:rsidRPr="002F08EC">
        <w:rPr>
          <w:rStyle w:val="Hipercze"/>
          <w:noProof/>
          <w:sz w:val="18"/>
          <w:szCs w:val="18"/>
        </w:rPr>
        <w:fldChar w:fldCharType="separate"/>
      </w:r>
      <w:hyperlink w:anchor="_Toc485623752" w:history="1">
        <w:r w:rsidRPr="002F08EC">
          <w:rPr>
            <w:rStyle w:val="Hipercze"/>
            <w:rFonts w:ascii="Arial" w:hAnsi="Arial" w:cs="Arial"/>
            <w:noProof/>
            <w:sz w:val="18"/>
            <w:szCs w:val="18"/>
          </w:rPr>
          <w:t>Wykres 1. Płeć respondentów</w:t>
        </w:r>
        <w:r w:rsidRPr="002F08EC">
          <w:rPr>
            <w:rStyle w:val="Hipercze"/>
            <w:rFonts w:ascii="Arial" w:hAnsi="Arial" w:cs="Arial"/>
            <w:noProof/>
            <w:webHidden/>
            <w:sz w:val="18"/>
            <w:szCs w:val="18"/>
          </w:rPr>
          <w:tab/>
        </w:r>
        <w:r w:rsidRPr="002F08EC">
          <w:rPr>
            <w:rStyle w:val="Hipercze"/>
            <w:rFonts w:ascii="Arial" w:hAnsi="Arial" w:cs="Arial"/>
            <w:noProof/>
            <w:webHidden/>
            <w:sz w:val="18"/>
            <w:szCs w:val="18"/>
          </w:rPr>
          <w:fldChar w:fldCharType="begin"/>
        </w:r>
        <w:r w:rsidRPr="002F08EC">
          <w:rPr>
            <w:rStyle w:val="Hipercze"/>
            <w:rFonts w:ascii="Arial" w:hAnsi="Arial" w:cs="Arial"/>
            <w:noProof/>
            <w:webHidden/>
            <w:sz w:val="18"/>
            <w:szCs w:val="18"/>
          </w:rPr>
          <w:instrText xml:space="preserve"> PAGEREF _Toc485623752 \h </w:instrText>
        </w:r>
        <w:r w:rsidRPr="002F08EC">
          <w:rPr>
            <w:rStyle w:val="Hipercze"/>
            <w:rFonts w:ascii="Arial" w:hAnsi="Arial" w:cs="Arial"/>
            <w:noProof/>
            <w:webHidden/>
            <w:sz w:val="18"/>
            <w:szCs w:val="18"/>
          </w:rPr>
        </w:r>
        <w:r w:rsidRPr="002F08EC">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33</w:t>
        </w:r>
        <w:r w:rsidRPr="002F08EC">
          <w:rPr>
            <w:rStyle w:val="Hipercze"/>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753" w:history="1">
        <w:r w:rsidR="002F08EC" w:rsidRPr="002F08EC">
          <w:rPr>
            <w:rStyle w:val="Hipercze"/>
            <w:rFonts w:ascii="Arial" w:hAnsi="Arial" w:cs="Arial"/>
            <w:noProof/>
            <w:sz w:val="18"/>
            <w:szCs w:val="18"/>
          </w:rPr>
          <w:t>Wykres 2. Wiek respondentów</w:t>
        </w:r>
        <w:r w:rsidR="002F08EC" w:rsidRPr="002F08EC">
          <w:rPr>
            <w:rStyle w:val="Hipercze"/>
            <w:rFonts w:ascii="Arial" w:hAnsi="Arial" w:cs="Arial"/>
            <w:noProof/>
            <w:webHidden/>
            <w:sz w:val="18"/>
            <w:szCs w:val="18"/>
          </w:rPr>
          <w:tab/>
        </w:r>
        <w:r w:rsidR="002F08EC" w:rsidRPr="002F08EC">
          <w:rPr>
            <w:rStyle w:val="Hipercze"/>
            <w:rFonts w:ascii="Arial" w:hAnsi="Arial" w:cs="Arial"/>
            <w:noProof/>
            <w:webHidden/>
            <w:sz w:val="18"/>
            <w:szCs w:val="18"/>
          </w:rPr>
          <w:fldChar w:fldCharType="begin"/>
        </w:r>
        <w:r w:rsidR="002F08EC" w:rsidRPr="002F08EC">
          <w:rPr>
            <w:rStyle w:val="Hipercze"/>
            <w:rFonts w:ascii="Arial" w:hAnsi="Arial" w:cs="Arial"/>
            <w:noProof/>
            <w:webHidden/>
            <w:sz w:val="18"/>
            <w:szCs w:val="18"/>
          </w:rPr>
          <w:instrText xml:space="preserve"> PAGEREF _Toc485623753 \h </w:instrText>
        </w:r>
        <w:r w:rsidR="002F08EC" w:rsidRPr="002F08EC">
          <w:rPr>
            <w:rStyle w:val="Hipercze"/>
            <w:rFonts w:ascii="Arial" w:hAnsi="Arial" w:cs="Arial"/>
            <w:noProof/>
            <w:webHidden/>
            <w:sz w:val="18"/>
            <w:szCs w:val="18"/>
          </w:rPr>
        </w:r>
        <w:r w:rsidR="002F08EC" w:rsidRPr="002F08EC">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34</w:t>
        </w:r>
        <w:r w:rsidR="002F08EC" w:rsidRPr="002F08EC">
          <w:rPr>
            <w:rStyle w:val="Hipercze"/>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754" w:history="1">
        <w:r w:rsidR="002F08EC" w:rsidRPr="002F08EC">
          <w:rPr>
            <w:rStyle w:val="Hipercze"/>
            <w:rFonts w:ascii="Arial" w:hAnsi="Arial" w:cs="Arial"/>
            <w:noProof/>
            <w:sz w:val="18"/>
            <w:szCs w:val="18"/>
          </w:rPr>
          <w:t>Wykres 3. Status zawodowy respondentów</w:t>
        </w:r>
        <w:r w:rsidR="002F08EC" w:rsidRPr="002F08EC">
          <w:rPr>
            <w:rStyle w:val="Hipercze"/>
            <w:rFonts w:ascii="Arial" w:hAnsi="Arial" w:cs="Arial"/>
            <w:noProof/>
            <w:webHidden/>
            <w:sz w:val="18"/>
            <w:szCs w:val="18"/>
          </w:rPr>
          <w:tab/>
        </w:r>
        <w:r w:rsidR="002F08EC" w:rsidRPr="002F08EC">
          <w:rPr>
            <w:rStyle w:val="Hipercze"/>
            <w:rFonts w:ascii="Arial" w:hAnsi="Arial" w:cs="Arial"/>
            <w:noProof/>
            <w:webHidden/>
            <w:sz w:val="18"/>
            <w:szCs w:val="18"/>
          </w:rPr>
          <w:fldChar w:fldCharType="begin"/>
        </w:r>
        <w:r w:rsidR="002F08EC" w:rsidRPr="002F08EC">
          <w:rPr>
            <w:rStyle w:val="Hipercze"/>
            <w:rFonts w:ascii="Arial" w:hAnsi="Arial" w:cs="Arial"/>
            <w:noProof/>
            <w:webHidden/>
            <w:sz w:val="18"/>
            <w:szCs w:val="18"/>
          </w:rPr>
          <w:instrText xml:space="preserve"> PAGEREF _Toc485623754 \h </w:instrText>
        </w:r>
        <w:r w:rsidR="002F08EC" w:rsidRPr="002F08EC">
          <w:rPr>
            <w:rStyle w:val="Hipercze"/>
            <w:rFonts w:ascii="Arial" w:hAnsi="Arial" w:cs="Arial"/>
            <w:noProof/>
            <w:webHidden/>
            <w:sz w:val="18"/>
            <w:szCs w:val="18"/>
          </w:rPr>
        </w:r>
        <w:r w:rsidR="002F08EC" w:rsidRPr="002F08EC">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34</w:t>
        </w:r>
        <w:r w:rsidR="002F08EC" w:rsidRPr="002F08EC">
          <w:rPr>
            <w:rStyle w:val="Hipercze"/>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755" w:history="1">
        <w:r w:rsidR="002F08EC" w:rsidRPr="002F08EC">
          <w:rPr>
            <w:rStyle w:val="Hipercze"/>
            <w:rFonts w:ascii="Arial" w:hAnsi="Arial" w:cs="Arial"/>
            <w:noProof/>
            <w:sz w:val="18"/>
            <w:szCs w:val="18"/>
          </w:rPr>
          <w:t>Wykres 4. Jeżeli chodzi o miejsce zamieszkania ankietowanych to najliczniejszą grupę stanowili mieszkańcy miejscowości Lesko  (60%) oraz miejscowości Hoczew (12,00%).</w:t>
        </w:r>
        <w:r w:rsidR="002F08EC" w:rsidRPr="002F08EC">
          <w:rPr>
            <w:rStyle w:val="Hipercze"/>
            <w:rFonts w:ascii="Arial" w:hAnsi="Arial" w:cs="Arial"/>
            <w:noProof/>
            <w:webHidden/>
            <w:sz w:val="18"/>
            <w:szCs w:val="18"/>
          </w:rPr>
          <w:tab/>
        </w:r>
        <w:r w:rsidR="002F08EC" w:rsidRPr="002F08EC">
          <w:rPr>
            <w:rStyle w:val="Hipercze"/>
            <w:rFonts w:ascii="Arial" w:hAnsi="Arial" w:cs="Arial"/>
            <w:noProof/>
            <w:webHidden/>
            <w:sz w:val="18"/>
            <w:szCs w:val="18"/>
          </w:rPr>
          <w:fldChar w:fldCharType="begin"/>
        </w:r>
        <w:r w:rsidR="002F08EC" w:rsidRPr="002F08EC">
          <w:rPr>
            <w:rStyle w:val="Hipercze"/>
            <w:rFonts w:ascii="Arial" w:hAnsi="Arial" w:cs="Arial"/>
            <w:noProof/>
            <w:webHidden/>
            <w:sz w:val="18"/>
            <w:szCs w:val="18"/>
          </w:rPr>
          <w:instrText xml:space="preserve"> PAGEREF _Toc485623755 \h </w:instrText>
        </w:r>
        <w:r w:rsidR="002F08EC" w:rsidRPr="002F08EC">
          <w:rPr>
            <w:rStyle w:val="Hipercze"/>
            <w:rFonts w:ascii="Arial" w:hAnsi="Arial" w:cs="Arial"/>
            <w:noProof/>
            <w:webHidden/>
            <w:sz w:val="18"/>
            <w:szCs w:val="18"/>
          </w:rPr>
        </w:r>
        <w:r w:rsidR="002F08EC" w:rsidRPr="002F08EC">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35</w:t>
        </w:r>
        <w:r w:rsidR="002F08EC" w:rsidRPr="002F08EC">
          <w:rPr>
            <w:rStyle w:val="Hipercze"/>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756" w:history="1">
        <w:r w:rsidR="002F08EC" w:rsidRPr="002F08EC">
          <w:rPr>
            <w:rStyle w:val="Hipercze"/>
            <w:rFonts w:ascii="Arial" w:hAnsi="Arial" w:cs="Arial"/>
            <w:noProof/>
            <w:sz w:val="18"/>
            <w:szCs w:val="18"/>
          </w:rPr>
          <w:t>Wykres 5. Miejsce zamieszkania</w:t>
        </w:r>
        <w:r w:rsidR="002F08EC" w:rsidRPr="002F08EC">
          <w:rPr>
            <w:rStyle w:val="Hipercze"/>
            <w:rFonts w:ascii="Arial" w:hAnsi="Arial" w:cs="Arial"/>
            <w:noProof/>
            <w:webHidden/>
            <w:sz w:val="18"/>
            <w:szCs w:val="18"/>
          </w:rPr>
          <w:tab/>
        </w:r>
        <w:r w:rsidR="002F08EC" w:rsidRPr="002F08EC">
          <w:rPr>
            <w:rStyle w:val="Hipercze"/>
            <w:rFonts w:ascii="Arial" w:hAnsi="Arial" w:cs="Arial"/>
            <w:noProof/>
            <w:webHidden/>
            <w:sz w:val="18"/>
            <w:szCs w:val="18"/>
          </w:rPr>
          <w:fldChar w:fldCharType="begin"/>
        </w:r>
        <w:r w:rsidR="002F08EC" w:rsidRPr="002F08EC">
          <w:rPr>
            <w:rStyle w:val="Hipercze"/>
            <w:rFonts w:ascii="Arial" w:hAnsi="Arial" w:cs="Arial"/>
            <w:noProof/>
            <w:webHidden/>
            <w:sz w:val="18"/>
            <w:szCs w:val="18"/>
          </w:rPr>
          <w:instrText xml:space="preserve"> PAGEREF _Toc485623756 \h </w:instrText>
        </w:r>
        <w:r w:rsidR="002F08EC" w:rsidRPr="002F08EC">
          <w:rPr>
            <w:rStyle w:val="Hipercze"/>
            <w:rFonts w:ascii="Arial" w:hAnsi="Arial" w:cs="Arial"/>
            <w:noProof/>
            <w:webHidden/>
            <w:sz w:val="18"/>
            <w:szCs w:val="18"/>
          </w:rPr>
        </w:r>
        <w:r w:rsidR="002F08EC" w:rsidRPr="002F08EC">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35</w:t>
        </w:r>
        <w:r w:rsidR="002F08EC" w:rsidRPr="002F08EC">
          <w:rPr>
            <w:rStyle w:val="Hipercze"/>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757" w:history="1">
        <w:r w:rsidR="002F08EC" w:rsidRPr="002F08EC">
          <w:rPr>
            <w:rStyle w:val="Hipercze"/>
            <w:rFonts w:ascii="Arial" w:hAnsi="Arial" w:cs="Arial"/>
            <w:noProof/>
            <w:sz w:val="18"/>
            <w:szCs w:val="18"/>
          </w:rPr>
          <w:t>Wykres 6. Ogólna ocena życia w gminie</w:t>
        </w:r>
        <w:r w:rsidR="002F08EC" w:rsidRPr="002F08EC">
          <w:rPr>
            <w:rStyle w:val="Hipercze"/>
            <w:rFonts w:ascii="Arial" w:hAnsi="Arial" w:cs="Arial"/>
            <w:noProof/>
            <w:webHidden/>
            <w:sz w:val="18"/>
            <w:szCs w:val="18"/>
          </w:rPr>
          <w:tab/>
        </w:r>
        <w:r w:rsidR="002F08EC" w:rsidRPr="002F08EC">
          <w:rPr>
            <w:rStyle w:val="Hipercze"/>
            <w:rFonts w:ascii="Arial" w:hAnsi="Arial" w:cs="Arial"/>
            <w:noProof/>
            <w:webHidden/>
            <w:sz w:val="18"/>
            <w:szCs w:val="18"/>
          </w:rPr>
          <w:fldChar w:fldCharType="begin"/>
        </w:r>
        <w:r w:rsidR="002F08EC" w:rsidRPr="002F08EC">
          <w:rPr>
            <w:rStyle w:val="Hipercze"/>
            <w:rFonts w:ascii="Arial" w:hAnsi="Arial" w:cs="Arial"/>
            <w:noProof/>
            <w:webHidden/>
            <w:sz w:val="18"/>
            <w:szCs w:val="18"/>
          </w:rPr>
          <w:instrText xml:space="preserve"> PAGEREF _Toc485623757 \h </w:instrText>
        </w:r>
        <w:r w:rsidR="002F08EC" w:rsidRPr="002F08EC">
          <w:rPr>
            <w:rStyle w:val="Hipercze"/>
            <w:rFonts w:ascii="Arial" w:hAnsi="Arial" w:cs="Arial"/>
            <w:noProof/>
            <w:webHidden/>
            <w:sz w:val="18"/>
            <w:szCs w:val="18"/>
          </w:rPr>
        </w:r>
        <w:r w:rsidR="002F08EC" w:rsidRPr="002F08EC">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35</w:t>
        </w:r>
        <w:r w:rsidR="002F08EC" w:rsidRPr="002F08EC">
          <w:rPr>
            <w:rStyle w:val="Hipercze"/>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758" w:history="1">
        <w:r w:rsidR="002F08EC" w:rsidRPr="002F08EC">
          <w:rPr>
            <w:rStyle w:val="Hipercze"/>
            <w:rFonts w:ascii="Arial" w:hAnsi="Arial" w:cs="Arial"/>
            <w:noProof/>
            <w:sz w:val="18"/>
            <w:szCs w:val="18"/>
          </w:rPr>
          <w:t>Wykres 7. Najpoważniejsze problemy społeczne Gminy Lesko</w:t>
        </w:r>
        <w:r w:rsidR="002F08EC" w:rsidRPr="002F08EC">
          <w:rPr>
            <w:rStyle w:val="Hipercze"/>
            <w:rFonts w:ascii="Arial" w:hAnsi="Arial" w:cs="Arial"/>
            <w:noProof/>
            <w:webHidden/>
            <w:sz w:val="18"/>
            <w:szCs w:val="18"/>
          </w:rPr>
          <w:tab/>
        </w:r>
        <w:r w:rsidR="002F08EC" w:rsidRPr="002F08EC">
          <w:rPr>
            <w:rStyle w:val="Hipercze"/>
            <w:rFonts w:ascii="Arial" w:hAnsi="Arial" w:cs="Arial"/>
            <w:noProof/>
            <w:webHidden/>
            <w:sz w:val="18"/>
            <w:szCs w:val="18"/>
          </w:rPr>
          <w:fldChar w:fldCharType="begin"/>
        </w:r>
        <w:r w:rsidR="002F08EC" w:rsidRPr="002F08EC">
          <w:rPr>
            <w:rStyle w:val="Hipercze"/>
            <w:rFonts w:ascii="Arial" w:hAnsi="Arial" w:cs="Arial"/>
            <w:noProof/>
            <w:webHidden/>
            <w:sz w:val="18"/>
            <w:szCs w:val="18"/>
          </w:rPr>
          <w:instrText xml:space="preserve"> PAGEREF _Toc485623758 \h </w:instrText>
        </w:r>
        <w:r w:rsidR="002F08EC" w:rsidRPr="002F08EC">
          <w:rPr>
            <w:rStyle w:val="Hipercze"/>
            <w:rFonts w:ascii="Arial" w:hAnsi="Arial" w:cs="Arial"/>
            <w:noProof/>
            <w:webHidden/>
            <w:sz w:val="18"/>
            <w:szCs w:val="18"/>
          </w:rPr>
        </w:r>
        <w:r w:rsidR="002F08EC" w:rsidRPr="002F08EC">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36</w:t>
        </w:r>
        <w:r w:rsidR="002F08EC" w:rsidRPr="002F08EC">
          <w:rPr>
            <w:rStyle w:val="Hipercze"/>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759" w:history="1">
        <w:r w:rsidR="002F08EC" w:rsidRPr="002F08EC">
          <w:rPr>
            <w:rStyle w:val="Hipercze"/>
            <w:rFonts w:ascii="Arial" w:hAnsi="Arial" w:cs="Arial"/>
            <w:noProof/>
            <w:sz w:val="18"/>
            <w:szCs w:val="18"/>
          </w:rPr>
          <w:t>Wykres 8. Najważniejsze problemy środowiskowe Gminy Lesko</w:t>
        </w:r>
        <w:r w:rsidR="002F08EC" w:rsidRPr="002F08EC">
          <w:rPr>
            <w:rStyle w:val="Hipercze"/>
            <w:rFonts w:ascii="Arial" w:hAnsi="Arial" w:cs="Arial"/>
            <w:noProof/>
            <w:webHidden/>
            <w:sz w:val="18"/>
            <w:szCs w:val="18"/>
          </w:rPr>
          <w:tab/>
        </w:r>
        <w:r w:rsidR="002F08EC" w:rsidRPr="002F08EC">
          <w:rPr>
            <w:rStyle w:val="Hipercze"/>
            <w:rFonts w:ascii="Arial" w:hAnsi="Arial" w:cs="Arial"/>
            <w:noProof/>
            <w:webHidden/>
            <w:sz w:val="18"/>
            <w:szCs w:val="18"/>
          </w:rPr>
          <w:fldChar w:fldCharType="begin"/>
        </w:r>
        <w:r w:rsidR="002F08EC" w:rsidRPr="002F08EC">
          <w:rPr>
            <w:rStyle w:val="Hipercze"/>
            <w:rFonts w:ascii="Arial" w:hAnsi="Arial" w:cs="Arial"/>
            <w:noProof/>
            <w:webHidden/>
            <w:sz w:val="18"/>
            <w:szCs w:val="18"/>
          </w:rPr>
          <w:instrText xml:space="preserve"> PAGEREF _Toc485623759 \h </w:instrText>
        </w:r>
        <w:r w:rsidR="002F08EC" w:rsidRPr="002F08EC">
          <w:rPr>
            <w:rStyle w:val="Hipercze"/>
            <w:rFonts w:ascii="Arial" w:hAnsi="Arial" w:cs="Arial"/>
            <w:noProof/>
            <w:webHidden/>
            <w:sz w:val="18"/>
            <w:szCs w:val="18"/>
          </w:rPr>
        </w:r>
        <w:r w:rsidR="002F08EC" w:rsidRPr="002F08EC">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37</w:t>
        </w:r>
        <w:r w:rsidR="002F08EC" w:rsidRPr="002F08EC">
          <w:rPr>
            <w:rStyle w:val="Hipercze"/>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760" w:history="1">
        <w:r w:rsidR="002F08EC" w:rsidRPr="002F08EC">
          <w:rPr>
            <w:rStyle w:val="Hipercze"/>
            <w:rFonts w:ascii="Arial" w:hAnsi="Arial" w:cs="Arial"/>
            <w:noProof/>
            <w:sz w:val="18"/>
            <w:szCs w:val="18"/>
          </w:rPr>
          <w:t>Wykres 9. Problemy gospodarcze w Gminie Lesko</w:t>
        </w:r>
        <w:r w:rsidR="002F08EC" w:rsidRPr="002F08EC">
          <w:rPr>
            <w:rStyle w:val="Hipercze"/>
            <w:rFonts w:ascii="Arial" w:hAnsi="Arial" w:cs="Arial"/>
            <w:noProof/>
            <w:webHidden/>
            <w:sz w:val="18"/>
            <w:szCs w:val="18"/>
          </w:rPr>
          <w:tab/>
        </w:r>
        <w:r w:rsidR="002F08EC" w:rsidRPr="002F08EC">
          <w:rPr>
            <w:rStyle w:val="Hipercze"/>
            <w:rFonts w:ascii="Arial" w:hAnsi="Arial" w:cs="Arial"/>
            <w:noProof/>
            <w:webHidden/>
            <w:sz w:val="18"/>
            <w:szCs w:val="18"/>
          </w:rPr>
          <w:fldChar w:fldCharType="begin"/>
        </w:r>
        <w:r w:rsidR="002F08EC" w:rsidRPr="002F08EC">
          <w:rPr>
            <w:rStyle w:val="Hipercze"/>
            <w:rFonts w:ascii="Arial" w:hAnsi="Arial" w:cs="Arial"/>
            <w:noProof/>
            <w:webHidden/>
            <w:sz w:val="18"/>
            <w:szCs w:val="18"/>
          </w:rPr>
          <w:instrText xml:space="preserve"> PAGEREF _Toc485623760 \h </w:instrText>
        </w:r>
        <w:r w:rsidR="002F08EC" w:rsidRPr="002F08EC">
          <w:rPr>
            <w:rStyle w:val="Hipercze"/>
            <w:rFonts w:ascii="Arial" w:hAnsi="Arial" w:cs="Arial"/>
            <w:noProof/>
            <w:webHidden/>
            <w:sz w:val="18"/>
            <w:szCs w:val="18"/>
          </w:rPr>
        </w:r>
        <w:r w:rsidR="002F08EC" w:rsidRPr="002F08EC">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37</w:t>
        </w:r>
        <w:r w:rsidR="002F08EC" w:rsidRPr="002F08EC">
          <w:rPr>
            <w:rStyle w:val="Hipercze"/>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761" w:history="1">
        <w:r w:rsidR="002F08EC" w:rsidRPr="002F08EC">
          <w:rPr>
            <w:rStyle w:val="Hipercze"/>
            <w:rFonts w:ascii="Arial" w:hAnsi="Arial" w:cs="Arial"/>
            <w:noProof/>
            <w:sz w:val="18"/>
            <w:szCs w:val="18"/>
          </w:rPr>
          <w:t>Wykres 10. Problemy przestrzenno-funkcjonalne Gminy Lesko</w:t>
        </w:r>
        <w:r w:rsidR="002F08EC" w:rsidRPr="002F08EC">
          <w:rPr>
            <w:rStyle w:val="Hipercze"/>
            <w:rFonts w:ascii="Arial" w:hAnsi="Arial" w:cs="Arial"/>
            <w:noProof/>
            <w:webHidden/>
            <w:sz w:val="18"/>
            <w:szCs w:val="18"/>
          </w:rPr>
          <w:tab/>
        </w:r>
        <w:r w:rsidR="002F08EC" w:rsidRPr="002F08EC">
          <w:rPr>
            <w:rStyle w:val="Hipercze"/>
            <w:rFonts w:ascii="Arial" w:hAnsi="Arial" w:cs="Arial"/>
            <w:noProof/>
            <w:webHidden/>
            <w:sz w:val="18"/>
            <w:szCs w:val="18"/>
          </w:rPr>
          <w:fldChar w:fldCharType="begin"/>
        </w:r>
        <w:r w:rsidR="002F08EC" w:rsidRPr="002F08EC">
          <w:rPr>
            <w:rStyle w:val="Hipercze"/>
            <w:rFonts w:ascii="Arial" w:hAnsi="Arial" w:cs="Arial"/>
            <w:noProof/>
            <w:webHidden/>
            <w:sz w:val="18"/>
            <w:szCs w:val="18"/>
          </w:rPr>
          <w:instrText xml:space="preserve"> PAGEREF _Toc485623761 \h </w:instrText>
        </w:r>
        <w:r w:rsidR="002F08EC" w:rsidRPr="002F08EC">
          <w:rPr>
            <w:rStyle w:val="Hipercze"/>
            <w:rFonts w:ascii="Arial" w:hAnsi="Arial" w:cs="Arial"/>
            <w:noProof/>
            <w:webHidden/>
            <w:sz w:val="18"/>
            <w:szCs w:val="18"/>
          </w:rPr>
        </w:r>
        <w:r w:rsidR="002F08EC" w:rsidRPr="002F08EC">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38</w:t>
        </w:r>
        <w:r w:rsidR="002F08EC" w:rsidRPr="002F08EC">
          <w:rPr>
            <w:rStyle w:val="Hipercze"/>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762" w:history="1">
        <w:r w:rsidR="002F08EC" w:rsidRPr="002F08EC">
          <w:rPr>
            <w:rStyle w:val="Hipercze"/>
            <w:rFonts w:ascii="Arial" w:hAnsi="Arial" w:cs="Arial"/>
            <w:noProof/>
            <w:sz w:val="18"/>
            <w:szCs w:val="18"/>
          </w:rPr>
          <w:t>Wykres 11. Problemy techniczne budynków Gminy Lesko</w:t>
        </w:r>
        <w:r w:rsidR="002F08EC" w:rsidRPr="002F08EC">
          <w:rPr>
            <w:rStyle w:val="Hipercze"/>
            <w:rFonts w:ascii="Arial" w:hAnsi="Arial" w:cs="Arial"/>
            <w:noProof/>
            <w:webHidden/>
            <w:sz w:val="18"/>
            <w:szCs w:val="18"/>
          </w:rPr>
          <w:tab/>
        </w:r>
        <w:r w:rsidR="002F08EC" w:rsidRPr="002F08EC">
          <w:rPr>
            <w:rStyle w:val="Hipercze"/>
            <w:rFonts w:ascii="Arial" w:hAnsi="Arial" w:cs="Arial"/>
            <w:noProof/>
            <w:webHidden/>
            <w:sz w:val="18"/>
            <w:szCs w:val="18"/>
          </w:rPr>
          <w:fldChar w:fldCharType="begin"/>
        </w:r>
        <w:r w:rsidR="002F08EC" w:rsidRPr="002F08EC">
          <w:rPr>
            <w:rStyle w:val="Hipercze"/>
            <w:rFonts w:ascii="Arial" w:hAnsi="Arial" w:cs="Arial"/>
            <w:noProof/>
            <w:webHidden/>
            <w:sz w:val="18"/>
            <w:szCs w:val="18"/>
          </w:rPr>
          <w:instrText xml:space="preserve"> PAGEREF _Toc485623762 \h </w:instrText>
        </w:r>
        <w:r w:rsidR="002F08EC" w:rsidRPr="002F08EC">
          <w:rPr>
            <w:rStyle w:val="Hipercze"/>
            <w:rFonts w:ascii="Arial" w:hAnsi="Arial" w:cs="Arial"/>
            <w:noProof/>
            <w:webHidden/>
            <w:sz w:val="18"/>
            <w:szCs w:val="18"/>
          </w:rPr>
        </w:r>
        <w:r w:rsidR="002F08EC" w:rsidRPr="002F08EC">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38</w:t>
        </w:r>
        <w:r w:rsidR="002F08EC" w:rsidRPr="002F08EC">
          <w:rPr>
            <w:rStyle w:val="Hipercze"/>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763" w:history="1">
        <w:r w:rsidR="002F08EC" w:rsidRPr="002F08EC">
          <w:rPr>
            <w:rStyle w:val="Hipercze"/>
            <w:rFonts w:ascii="Arial" w:hAnsi="Arial" w:cs="Arial"/>
            <w:noProof/>
            <w:sz w:val="18"/>
            <w:szCs w:val="18"/>
          </w:rPr>
          <w:t>Wykres 12. Ocena konieczności wdrożenia programu ożywienia społeczno-gospodarczego</w:t>
        </w:r>
        <w:r w:rsidR="002F08EC" w:rsidRPr="002F08EC">
          <w:rPr>
            <w:rStyle w:val="Hipercze"/>
            <w:rFonts w:ascii="Arial" w:hAnsi="Arial" w:cs="Arial"/>
            <w:noProof/>
            <w:webHidden/>
            <w:sz w:val="18"/>
            <w:szCs w:val="18"/>
          </w:rPr>
          <w:tab/>
        </w:r>
        <w:r w:rsidR="002F08EC" w:rsidRPr="002F08EC">
          <w:rPr>
            <w:rStyle w:val="Hipercze"/>
            <w:rFonts w:ascii="Arial" w:hAnsi="Arial" w:cs="Arial"/>
            <w:noProof/>
            <w:webHidden/>
            <w:sz w:val="18"/>
            <w:szCs w:val="18"/>
          </w:rPr>
          <w:fldChar w:fldCharType="begin"/>
        </w:r>
        <w:r w:rsidR="002F08EC" w:rsidRPr="002F08EC">
          <w:rPr>
            <w:rStyle w:val="Hipercze"/>
            <w:rFonts w:ascii="Arial" w:hAnsi="Arial" w:cs="Arial"/>
            <w:noProof/>
            <w:webHidden/>
            <w:sz w:val="18"/>
            <w:szCs w:val="18"/>
          </w:rPr>
          <w:instrText xml:space="preserve"> PAGEREF _Toc485623763 \h </w:instrText>
        </w:r>
        <w:r w:rsidR="002F08EC" w:rsidRPr="002F08EC">
          <w:rPr>
            <w:rStyle w:val="Hipercze"/>
            <w:rFonts w:ascii="Arial" w:hAnsi="Arial" w:cs="Arial"/>
            <w:noProof/>
            <w:webHidden/>
            <w:sz w:val="18"/>
            <w:szCs w:val="18"/>
          </w:rPr>
        </w:r>
        <w:r w:rsidR="002F08EC" w:rsidRPr="002F08EC">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39</w:t>
        </w:r>
        <w:r w:rsidR="002F08EC" w:rsidRPr="002F08EC">
          <w:rPr>
            <w:rStyle w:val="Hipercze"/>
            <w:rFonts w:ascii="Arial" w:hAnsi="Arial" w:cs="Arial"/>
            <w:noProof/>
            <w:webHidden/>
            <w:sz w:val="18"/>
            <w:szCs w:val="18"/>
          </w:rPr>
          <w:fldChar w:fldCharType="end"/>
        </w:r>
      </w:hyperlink>
    </w:p>
    <w:p w:rsidR="002F08EC" w:rsidRPr="002F08EC"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764" w:history="1">
        <w:r w:rsidR="002F08EC" w:rsidRPr="002F08EC">
          <w:rPr>
            <w:rStyle w:val="Hipercze"/>
            <w:rFonts w:ascii="Arial" w:hAnsi="Arial" w:cs="Arial"/>
            <w:noProof/>
            <w:sz w:val="18"/>
            <w:szCs w:val="18"/>
          </w:rPr>
          <w:t xml:space="preserve">Wykres 13. Wskazanie grup społecznych, które powinny być głównymi odbiorcami działań rewitalizacyjnych </w:t>
        </w:r>
        <w:r w:rsidR="0093240F">
          <w:rPr>
            <w:rStyle w:val="Hipercze"/>
            <w:rFonts w:ascii="Arial" w:hAnsi="Arial" w:cs="Arial"/>
            <w:noProof/>
            <w:sz w:val="18"/>
            <w:szCs w:val="18"/>
          </w:rPr>
          <w:br/>
        </w:r>
        <w:r w:rsidR="002F08EC" w:rsidRPr="002F08EC">
          <w:rPr>
            <w:rStyle w:val="Hipercze"/>
            <w:rFonts w:ascii="Arial" w:hAnsi="Arial" w:cs="Arial"/>
            <w:noProof/>
            <w:sz w:val="18"/>
            <w:szCs w:val="18"/>
          </w:rPr>
          <w:t>w Gminie Lesko</w:t>
        </w:r>
        <w:r w:rsidR="002F08EC" w:rsidRPr="002F08EC">
          <w:rPr>
            <w:rStyle w:val="Hipercze"/>
            <w:rFonts w:ascii="Arial" w:hAnsi="Arial" w:cs="Arial"/>
            <w:noProof/>
            <w:webHidden/>
            <w:sz w:val="18"/>
            <w:szCs w:val="18"/>
          </w:rPr>
          <w:tab/>
        </w:r>
        <w:r w:rsidR="002F08EC" w:rsidRPr="002F08EC">
          <w:rPr>
            <w:rStyle w:val="Hipercze"/>
            <w:rFonts w:ascii="Arial" w:hAnsi="Arial" w:cs="Arial"/>
            <w:noProof/>
            <w:webHidden/>
            <w:sz w:val="18"/>
            <w:szCs w:val="18"/>
          </w:rPr>
          <w:fldChar w:fldCharType="begin"/>
        </w:r>
        <w:r w:rsidR="002F08EC" w:rsidRPr="002F08EC">
          <w:rPr>
            <w:rStyle w:val="Hipercze"/>
            <w:rFonts w:ascii="Arial" w:hAnsi="Arial" w:cs="Arial"/>
            <w:noProof/>
            <w:webHidden/>
            <w:sz w:val="18"/>
            <w:szCs w:val="18"/>
          </w:rPr>
          <w:instrText xml:space="preserve"> PAGEREF _Toc485623764 \h </w:instrText>
        </w:r>
        <w:r w:rsidR="002F08EC" w:rsidRPr="002F08EC">
          <w:rPr>
            <w:rStyle w:val="Hipercze"/>
            <w:rFonts w:ascii="Arial" w:hAnsi="Arial" w:cs="Arial"/>
            <w:noProof/>
            <w:webHidden/>
            <w:sz w:val="18"/>
            <w:szCs w:val="18"/>
          </w:rPr>
        </w:r>
        <w:r w:rsidR="002F08EC" w:rsidRPr="002F08EC">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39</w:t>
        </w:r>
        <w:r w:rsidR="002F08EC" w:rsidRPr="002F08EC">
          <w:rPr>
            <w:rStyle w:val="Hipercze"/>
            <w:rFonts w:ascii="Arial" w:hAnsi="Arial" w:cs="Arial"/>
            <w:noProof/>
            <w:webHidden/>
            <w:sz w:val="18"/>
            <w:szCs w:val="18"/>
          </w:rPr>
          <w:fldChar w:fldCharType="end"/>
        </w:r>
      </w:hyperlink>
    </w:p>
    <w:p w:rsidR="006F7F67" w:rsidRPr="00755CC0" w:rsidRDefault="002F08EC" w:rsidP="0093240F">
      <w:pPr>
        <w:pStyle w:val="NagwekpktI"/>
        <w:numPr>
          <w:ilvl w:val="0"/>
          <w:numId w:val="0"/>
        </w:numPr>
        <w:ind w:left="993" w:hanging="993"/>
        <w:jc w:val="left"/>
        <w:rPr>
          <w:rFonts w:ascii="Arial" w:hAnsi="Arial" w:cs="Arial"/>
          <w:sz w:val="20"/>
          <w:szCs w:val="20"/>
        </w:rPr>
      </w:pPr>
      <w:r w:rsidRPr="002F08EC">
        <w:rPr>
          <w:rStyle w:val="Hipercze"/>
          <w:noProof/>
          <w:sz w:val="18"/>
          <w:szCs w:val="18"/>
        </w:rPr>
        <w:fldChar w:fldCharType="end"/>
      </w:r>
      <w:r w:rsidR="006F7F67" w:rsidRPr="00755CC0">
        <w:rPr>
          <w:rFonts w:ascii="Arial" w:hAnsi="Arial" w:cs="Arial"/>
          <w:sz w:val="20"/>
          <w:szCs w:val="20"/>
        </w:rPr>
        <w:t xml:space="preserve"> </w:t>
      </w:r>
      <w:bookmarkStart w:id="296" w:name="_Toc483413239"/>
      <w:bookmarkStart w:id="297" w:name="_Toc483654944"/>
      <w:bookmarkStart w:id="298" w:name="_Toc485479725"/>
      <w:r w:rsidR="006F7F67" w:rsidRPr="00755CC0">
        <w:rPr>
          <w:rFonts w:ascii="Arial" w:hAnsi="Arial" w:cs="Arial"/>
          <w:sz w:val="20"/>
          <w:szCs w:val="20"/>
        </w:rPr>
        <w:t>Spis rysunków</w:t>
      </w:r>
      <w:bookmarkEnd w:id="296"/>
      <w:bookmarkEnd w:id="297"/>
      <w:bookmarkEnd w:id="298"/>
    </w:p>
    <w:p w:rsidR="00120D62" w:rsidRPr="00120D62" w:rsidRDefault="00120D62" w:rsidP="0093240F">
      <w:pPr>
        <w:pStyle w:val="Spisilustracji"/>
        <w:tabs>
          <w:tab w:val="right" w:leader="dot" w:pos="9062"/>
        </w:tabs>
        <w:ind w:left="993" w:hanging="993"/>
        <w:jc w:val="left"/>
        <w:rPr>
          <w:rStyle w:val="Hipercze"/>
          <w:rFonts w:ascii="Arial" w:hAnsi="Arial" w:cs="Arial"/>
          <w:noProof/>
          <w:sz w:val="18"/>
          <w:szCs w:val="18"/>
        </w:rPr>
      </w:pPr>
      <w:r>
        <w:rPr>
          <w:rFonts w:ascii="Arial" w:hAnsi="Arial" w:cs="Arial"/>
          <w:sz w:val="20"/>
        </w:rPr>
        <w:fldChar w:fldCharType="begin"/>
      </w:r>
      <w:r>
        <w:rPr>
          <w:rFonts w:ascii="Arial" w:hAnsi="Arial" w:cs="Arial"/>
          <w:sz w:val="20"/>
        </w:rPr>
        <w:instrText xml:space="preserve"> TOC \h \z \c "Rysunek" </w:instrText>
      </w:r>
      <w:r>
        <w:rPr>
          <w:rFonts w:ascii="Arial" w:hAnsi="Arial" w:cs="Arial"/>
          <w:sz w:val="20"/>
        </w:rPr>
        <w:fldChar w:fldCharType="separate"/>
      </w:r>
      <w:hyperlink w:anchor="_Toc485623801" w:history="1">
        <w:r w:rsidRPr="00120D62">
          <w:rPr>
            <w:rStyle w:val="Hipercze"/>
            <w:rFonts w:ascii="Arial" w:hAnsi="Arial" w:cs="Arial"/>
            <w:noProof/>
            <w:sz w:val="18"/>
            <w:szCs w:val="18"/>
          </w:rPr>
          <w:t>Rysunek 1. Korzystający z pomocy społecznej z powodu niepełnosprawności w 2016 r. w gminie Lesko</w:t>
        </w:r>
        <w:r w:rsidRPr="00120D62">
          <w:rPr>
            <w:rStyle w:val="Hipercze"/>
            <w:rFonts w:ascii="Arial" w:hAnsi="Arial" w:cs="Arial"/>
            <w:noProof/>
            <w:webHidden/>
            <w:sz w:val="18"/>
            <w:szCs w:val="18"/>
          </w:rPr>
          <w:tab/>
        </w:r>
        <w:r w:rsidRPr="00120D62">
          <w:rPr>
            <w:rStyle w:val="Hipercze"/>
            <w:rFonts w:ascii="Arial" w:hAnsi="Arial" w:cs="Arial"/>
            <w:noProof/>
            <w:webHidden/>
            <w:sz w:val="18"/>
            <w:szCs w:val="18"/>
          </w:rPr>
          <w:fldChar w:fldCharType="begin"/>
        </w:r>
        <w:r w:rsidRPr="00120D62">
          <w:rPr>
            <w:rStyle w:val="Hipercze"/>
            <w:rFonts w:ascii="Arial" w:hAnsi="Arial" w:cs="Arial"/>
            <w:noProof/>
            <w:webHidden/>
            <w:sz w:val="18"/>
            <w:szCs w:val="18"/>
          </w:rPr>
          <w:instrText xml:space="preserve"> PAGEREF _Toc485623801 \h </w:instrText>
        </w:r>
        <w:r w:rsidRPr="00120D62">
          <w:rPr>
            <w:rStyle w:val="Hipercze"/>
            <w:rFonts w:ascii="Arial" w:hAnsi="Arial" w:cs="Arial"/>
            <w:noProof/>
            <w:webHidden/>
            <w:sz w:val="18"/>
            <w:szCs w:val="18"/>
          </w:rPr>
        </w:r>
        <w:r w:rsidRPr="00120D62">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12</w:t>
        </w:r>
        <w:r w:rsidRPr="00120D62">
          <w:rPr>
            <w:rStyle w:val="Hipercze"/>
            <w:rFonts w:ascii="Arial" w:hAnsi="Arial" w:cs="Arial"/>
            <w:noProof/>
            <w:webHidden/>
            <w:sz w:val="18"/>
            <w:szCs w:val="18"/>
          </w:rPr>
          <w:fldChar w:fldCharType="end"/>
        </w:r>
      </w:hyperlink>
    </w:p>
    <w:p w:rsidR="00120D62" w:rsidRPr="00120D62"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802" w:history="1">
        <w:r w:rsidR="00120D62" w:rsidRPr="00120D62">
          <w:rPr>
            <w:rStyle w:val="Hipercze"/>
            <w:rFonts w:ascii="Arial" w:hAnsi="Arial" w:cs="Arial"/>
            <w:noProof/>
            <w:sz w:val="18"/>
            <w:szCs w:val="18"/>
          </w:rPr>
          <w:t>Rysunek 2. Korzystający z pomocy społecznej z powodu niepełnosprawności w 2016 r. w mieście Lesko</w:t>
        </w:r>
        <w:r w:rsidR="00120D62" w:rsidRPr="00120D62">
          <w:rPr>
            <w:rStyle w:val="Hipercze"/>
            <w:rFonts w:ascii="Arial" w:hAnsi="Arial" w:cs="Arial"/>
            <w:noProof/>
            <w:webHidden/>
            <w:sz w:val="18"/>
            <w:szCs w:val="18"/>
          </w:rPr>
          <w:tab/>
        </w:r>
        <w:r w:rsidR="00120D62" w:rsidRPr="00120D62">
          <w:rPr>
            <w:rStyle w:val="Hipercze"/>
            <w:rFonts w:ascii="Arial" w:hAnsi="Arial" w:cs="Arial"/>
            <w:noProof/>
            <w:webHidden/>
            <w:sz w:val="18"/>
            <w:szCs w:val="18"/>
          </w:rPr>
          <w:fldChar w:fldCharType="begin"/>
        </w:r>
        <w:r w:rsidR="00120D62" w:rsidRPr="00120D62">
          <w:rPr>
            <w:rStyle w:val="Hipercze"/>
            <w:rFonts w:ascii="Arial" w:hAnsi="Arial" w:cs="Arial"/>
            <w:noProof/>
            <w:webHidden/>
            <w:sz w:val="18"/>
            <w:szCs w:val="18"/>
          </w:rPr>
          <w:instrText xml:space="preserve"> PAGEREF _Toc485623802 \h </w:instrText>
        </w:r>
        <w:r w:rsidR="00120D62" w:rsidRPr="00120D62">
          <w:rPr>
            <w:rStyle w:val="Hipercze"/>
            <w:rFonts w:ascii="Arial" w:hAnsi="Arial" w:cs="Arial"/>
            <w:noProof/>
            <w:webHidden/>
            <w:sz w:val="18"/>
            <w:szCs w:val="18"/>
          </w:rPr>
        </w:r>
        <w:r w:rsidR="00120D62" w:rsidRPr="00120D62">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12</w:t>
        </w:r>
        <w:r w:rsidR="00120D62" w:rsidRPr="00120D62">
          <w:rPr>
            <w:rStyle w:val="Hipercze"/>
            <w:rFonts w:ascii="Arial" w:hAnsi="Arial" w:cs="Arial"/>
            <w:noProof/>
            <w:webHidden/>
            <w:sz w:val="18"/>
            <w:szCs w:val="18"/>
          </w:rPr>
          <w:fldChar w:fldCharType="end"/>
        </w:r>
      </w:hyperlink>
    </w:p>
    <w:p w:rsidR="00120D62" w:rsidRPr="00120D62"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803" w:history="1">
        <w:r w:rsidR="00120D62" w:rsidRPr="00120D62">
          <w:rPr>
            <w:rStyle w:val="Hipercze"/>
            <w:rFonts w:ascii="Arial" w:hAnsi="Arial" w:cs="Arial"/>
            <w:noProof/>
            <w:sz w:val="18"/>
            <w:szCs w:val="18"/>
          </w:rPr>
          <w:t>Rysunek 3. „Niebieskie Karty” wydane na terenie gminy Lesko – dane na 2016 r.</w:t>
        </w:r>
        <w:r w:rsidR="00120D62" w:rsidRPr="00120D62">
          <w:rPr>
            <w:rStyle w:val="Hipercze"/>
            <w:rFonts w:ascii="Arial" w:hAnsi="Arial" w:cs="Arial"/>
            <w:noProof/>
            <w:webHidden/>
            <w:sz w:val="18"/>
            <w:szCs w:val="18"/>
          </w:rPr>
          <w:tab/>
        </w:r>
        <w:r w:rsidR="00120D62" w:rsidRPr="00120D62">
          <w:rPr>
            <w:rStyle w:val="Hipercze"/>
            <w:rFonts w:ascii="Arial" w:hAnsi="Arial" w:cs="Arial"/>
            <w:noProof/>
            <w:webHidden/>
            <w:sz w:val="18"/>
            <w:szCs w:val="18"/>
          </w:rPr>
          <w:fldChar w:fldCharType="begin"/>
        </w:r>
        <w:r w:rsidR="00120D62" w:rsidRPr="00120D62">
          <w:rPr>
            <w:rStyle w:val="Hipercze"/>
            <w:rFonts w:ascii="Arial" w:hAnsi="Arial" w:cs="Arial"/>
            <w:noProof/>
            <w:webHidden/>
            <w:sz w:val="18"/>
            <w:szCs w:val="18"/>
          </w:rPr>
          <w:instrText xml:space="preserve"> PAGEREF _Toc485623803 \h </w:instrText>
        </w:r>
        <w:r w:rsidR="00120D62" w:rsidRPr="00120D62">
          <w:rPr>
            <w:rStyle w:val="Hipercze"/>
            <w:rFonts w:ascii="Arial" w:hAnsi="Arial" w:cs="Arial"/>
            <w:noProof/>
            <w:webHidden/>
            <w:sz w:val="18"/>
            <w:szCs w:val="18"/>
          </w:rPr>
        </w:r>
        <w:r w:rsidR="00120D62" w:rsidRPr="00120D62">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16</w:t>
        </w:r>
        <w:r w:rsidR="00120D62" w:rsidRPr="00120D62">
          <w:rPr>
            <w:rStyle w:val="Hipercze"/>
            <w:rFonts w:ascii="Arial" w:hAnsi="Arial" w:cs="Arial"/>
            <w:noProof/>
            <w:webHidden/>
            <w:sz w:val="18"/>
            <w:szCs w:val="18"/>
          </w:rPr>
          <w:fldChar w:fldCharType="end"/>
        </w:r>
      </w:hyperlink>
    </w:p>
    <w:p w:rsidR="00120D62" w:rsidRPr="00120D62"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804" w:history="1">
        <w:r w:rsidR="00120D62" w:rsidRPr="00120D62">
          <w:rPr>
            <w:rStyle w:val="Hipercze"/>
            <w:rFonts w:ascii="Arial" w:hAnsi="Arial" w:cs="Arial"/>
            <w:noProof/>
            <w:sz w:val="18"/>
            <w:szCs w:val="18"/>
          </w:rPr>
          <w:t>Rysunek 4. „Niebieskie Karty” wydane na terenie miasta Lesko – dane na 2016 r.</w:t>
        </w:r>
        <w:r w:rsidR="00120D62" w:rsidRPr="00120D62">
          <w:rPr>
            <w:rStyle w:val="Hipercze"/>
            <w:rFonts w:ascii="Arial" w:hAnsi="Arial" w:cs="Arial"/>
            <w:noProof/>
            <w:webHidden/>
            <w:sz w:val="18"/>
            <w:szCs w:val="18"/>
          </w:rPr>
          <w:tab/>
        </w:r>
        <w:r w:rsidR="00120D62" w:rsidRPr="00120D62">
          <w:rPr>
            <w:rStyle w:val="Hipercze"/>
            <w:rFonts w:ascii="Arial" w:hAnsi="Arial" w:cs="Arial"/>
            <w:noProof/>
            <w:webHidden/>
            <w:sz w:val="18"/>
            <w:szCs w:val="18"/>
          </w:rPr>
          <w:fldChar w:fldCharType="begin"/>
        </w:r>
        <w:r w:rsidR="00120D62" w:rsidRPr="00120D62">
          <w:rPr>
            <w:rStyle w:val="Hipercze"/>
            <w:rFonts w:ascii="Arial" w:hAnsi="Arial" w:cs="Arial"/>
            <w:noProof/>
            <w:webHidden/>
            <w:sz w:val="18"/>
            <w:szCs w:val="18"/>
          </w:rPr>
          <w:instrText xml:space="preserve"> PAGEREF _Toc485623804 \h </w:instrText>
        </w:r>
        <w:r w:rsidR="00120D62" w:rsidRPr="00120D62">
          <w:rPr>
            <w:rStyle w:val="Hipercze"/>
            <w:rFonts w:ascii="Arial" w:hAnsi="Arial" w:cs="Arial"/>
            <w:noProof/>
            <w:webHidden/>
            <w:sz w:val="18"/>
            <w:szCs w:val="18"/>
          </w:rPr>
        </w:r>
        <w:r w:rsidR="00120D62" w:rsidRPr="00120D62">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17</w:t>
        </w:r>
        <w:r w:rsidR="00120D62" w:rsidRPr="00120D62">
          <w:rPr>
            <w:rStyle w:val="Hipercze"/>
            <w:rFonts w:ascii="Arial" w:hAnsi="Arial" w:cs="Arial"/>
            <w:noProof/>
            <w:webHidden/>
            <w:sz w:val="18"/>
            <w:szCs w:val="18"/>
          </w:rPr>
          <w:fldChar w:fldCharType="end"/>
        </w:r>
      </w:hyperlink>
    </w:p>
    <w:p w:rsidR="00120D62" w:rsidRPr="00120D62"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805" w:history="1">
        <w:r w:rsidR="00120D62" w:rsidRPr="00120D62">
          <w:rPr>
            <w:rStyle w:val="Hipercze"/>
            <w:rFonts w:ascii="Arial" w:hAnsi="Arial" w:cs="Arial"/>
            <w:noProof/>
            <w:sz w:val="18"/>
            <w:szCs w:val="18"/>
          </w:rPr>
          <w:t>Rysunek 5. Organizacje pozarządowe w gminie Lesko w 2016 r.</w:t>
        </w:r>
        <w:r w:rsidR="00120D62" w:rsidRPr="00120D62">
          <w:rPr>
            <w:rStyle w:val="Hipercze"/>
            <w:rFonts w:ascii="Arial" w:hAnsi="Arial" w:cs="Arial"/>
            <w:noProof/>
            <w:webHidden/>
            <w:sz w:val="18"/>
            <w:szCs w:val="18"/>
          </w:rPr>
          <w:tab/>
        </w:r>
        <w:r w:rsidR="00120D62" w:rsidRPr="00120D62">
          <w:rPr>
            <w:rStyle w:val="Hipercze"/>
            <w:rFonts w:ascii="Arial" w:hAnsi="Arial" w:cs="Arial"/>
            <w:noProof/>
            <w:webHidden/>
            <w:sz w:val="18"/>
            <w:szCs w:val="18"/>
          </w:rPr>
          <w:fldChar w:fldCharType="begin"/>
        </w:r>
        <w:r w:rsidR="00120D62" w:rsidRPr="00120D62">
          <w:rPr>
            <w:rStyle w:val="Hipercze"/>
            <w:rFonts w:ascii="Arial" w:hAnsi="Arial" w:cs="Arial"/>
            <w:noProof/>
            <w:webHidden/>
            <w:sz w:val="18"/>
            <w:szCs w:val="18"/>
          </w:rPr>
          <w:instrText xml:space="preserve"> PAGEREF _Toc485623805 \h </w:instrText>
        </w:r>
        <w:r w:rsidR="00120D62" w:rsidRPr="00120D62">
          <w:rPr>
            <w:rStyle w:val="Hipercze"/>
            <w:rFonts w:ascii="Arial" w:hAnsi="Arial" w:cs="Arial"/>
            <w:noProof/>
            <w:webHidden/>
            <w:sz w:val="18"/>
            <w:szCs w:val="18"/>
          </w:rPr>
        </w:r>
        <w:r w:rsidR="00120D62" w:rsidRPr="00120D62">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20</w:t>
        </w:r>
        <w:r w:rsidR="00120D62" w:rsidRPr="00120D62">
          <w:rPr>
            <w:rStyle w:val="Hipercze"/>
            <w:rFonts w:ascii="Arial" w:hAnsi="Arial" w:cs="Arial"/>
            <w:noProof/>
            <w:webHidden/>
            <w:sz w:val="18"/>
            <w:szCs w:val="18"/>
          </w:rPr>
          <w:fldChar w:fldCharType="end"/>
        </w:r>
      </w:hyperlink>
    </w:p>
    <w:p w:rsidR="00120D62" w:rsidRPr="00120D62"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806" w:history="1">
        <w:r w:rsidR="00120D62" w:rsidRPr="00120D62">
          <w:rPr>
            <w:rStyle w:val="Hipercze"/>
            <w:rFonts w:ascii="Arial" w:hAnsi="Arial" w:cs="Arial"/>
            <w:noProof/>
            <w:sz w:val="18"/>
            <w:szCs w:val="18"/>
          </w:rPr>
          <w:t>Rysunek 6. Organizacje pozarządowe w mieście Lesko w 2016 r.</w:t>
        </w:r>
        <w:r w:rsidR="00120D62" w:rsidRPr="00120D62">
          <w:rPr>
            <w:rStyle w:val="Hipercze"/>
            <w:rFonts w:ascii="Arial" w:hAnsi="Arial" w:cs="Arial"/>
            <w:noProof/>
            <w:webHidden/>
            <w:sz w:val="18"/>
            <w:szCs w:val="18"/>
          </w:rPr>
          <w:tab/>
        </w:r>
        <w:r w:rsidR="00120D62" w:rsidRPr="00120D62">
          <w:rPr>
            <w:rStyle w:val="Hipercze"/>
            <w:rFonts w:ascii="Arial" w:hAnsi="Arial" w:cs="Arial"/>
            <w:noProof/>
            <w:webHidden/>
            <w:sz w:val="18"/>
            <w:szCs w:val="18"/>
          </w:rPr>
          <w:fldChar w:fldCharType="begin"/>
        </w:r>
        <w:r w:rsidR="00120D62" w:rsidRPr="00120D62">
          <w:rPr>
            <w:rStyle w:val="Hipercze"/>
            <w:rFonts w:ascii="Arial" w:hAnsi="Arial" w:cs="Arial"/>
            <w:noProof/>
            <w:webHidden/>
            <w:sz w:val="18"/>
            <w:szCs w:val="18"/>
          </w:rPr>
          <w:instrText xml:space="preserve"> PAGEREF _Toc485623806 \h </w:instrText>
        </w:r>
        <w:r w:rsidR="00120D62" w:rsidRPr="00120D62">
          <w:rPr>
            <w:rStyle w:val="Hipercze"/>
            <w:rFonts w:ascii="Arial" w:hAnsi="Arial" w:cs="Arial"/>
            <w:noProof/>
            <w:webHidden/>
            <w:sz w:val="18"/>
            <w:szCs w:val="18"/>
          </w:rPr>
        </w:r>
        <w:r w:rsidR="00120D62" w:rsidRPr="00120D62">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21</w:t>
        </w:r>
        <w:r w:rsidR="00120D62" w:rsidRPr="00120D62">
          <w:rPr>
            <w:rStyle w:val="Hipercze"/>
            <w:rFonts w:ascii="Arial" w:hAnsi="Arial" w:cs="Arial"/>
            <w:noProof/>
            <w:webHidden/>
            <w:sz w:val="18"/>
            <w:szCs w:val="18"/>
          </w:rPr>
          <w:fldChar w:fldCharType="end"/>
        </w:r>
      </w:hyperlink>
    </w:p>
    <w:p w:rsidR="00120D62" w:rsidRPr="00120D62"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807" w:history="1">
        <w:r w:rsidR="00120D62" w:rsidRPr="00120D62">
          <w:rPr>
            <w:rStyle w:val="Hipercze"/>
            <w:rFonts w:ascii="Arial" w:hAnsi="Arial" w:cs="Arial"/>
            <w:noProof/>
            <w:sz w:val="18"/>
            <w:szCs w:val="18"/>
          </w:rPr>
          <w:t>Rysunek 7 Granice gminy Lesko</w:t>
        </w:r>
        <w:r w:rsidR="00120D62" w:rsidRPr="00120D62">
          <w:rPr>
            <w:rStyle w:val="Hipercze"/>
            <w:rFonts w:ascii="Arial" w:hAnsi="Arial" w:cs="Arial"/>
            <w:noProof/>
            <w:webHidden/>
            <w:sz w:val="18"/>
            <w:szCs w:val="18"/>
          </w:rPr>
          <w:tab/>
        </w:r>
        <w:r w:rsidR="00120D62" w:rsidRPr="00120D62">
          <w:rPr>
            <w:rStyle w:val="Hipercze"/>
            <w:rFonts w:ascii="Arial" w:hAnsi="Arial" w:cs="Arial"/>
            <w:noProof/>
            <w:webHidden/>
            <w:sz w:val="18"/>
            <w:szCs w:val="18"/>
          </w:rPr>
          <w:fldChar w:fldCharType="begin"/>
        </w:r>
        <w:r w:rsidR="00120D62" w:rsidRPr="00120D62">
          <w:rPr>
            <w:rStyle w:val="Hipercze"/>
            <w:rFonts w:ascii="Arial" w:hAnsi="Arial" w:cs="Arial"/>
            <w:noProof/>
            <w:webHidden/>
            <w:sz w:val="18"/>
            <w:szCs w:val="18"/>
          </w:rPr>
          <w:instrText xml:space="preserve"> PAGEREF _Toc485623807 \h </w:instrText>
        </w:r>
        <w:r w:rsidR="00120D62" w:rsidRPr="00120D62">
          <w:rPr>
            <w:rStyle w:val="Hipercze"/>
            <w:rFonts w:ascii="Arial" w:hAnsi="Arial" w:cs="Arial"/>
            <w:noProof/>
            <w:webHidden/>
            <w:sz w:val="18"/>
            <w:szCs w:val="18"/>
          </w:rPr>
        </w:r>
        <w:r w:rsidR="00120D62" w:rsidRPr="00120D62">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22</w:t>
        </w:r>
        <w:r w:rsidR="00120D62" w:rsidRPr="00120D62">
          <w:rPr>
            <w:rStyle w:val="Hipercze"/>
            <w:rFonts w:ascii="Arial" w:hAnsi="Arial" w:cs="Arial"/>
            <w:noProof/>
            <w:webHidden/>
            <w:sz w:val="18"/>
            <w:szCs w:val="18"/>
          </w:rPr>
          <w:fldChar w:fldCharType="end"/>
        </w:r>
      </w:hyperlink>
    </w:p>
    <w:p w:rsidR="00120D62" w:rsidRPr="00120D62"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808" w:history="1">
        <w:r w:rsidR="00120D62" w:rsidRPr="00120D62">
          <w:rPr>
            <w:rStyle w:val="Hipercze"/>
            <w:rFonts w:ascii="Arial" w:hAnsi="Arial" w:cs="Arial"/>
            <w:noProof/>
            <w:sz w:val="18"/>
            <w:szCs w:val="18"/>
          </w:rPr>
          <w:t>Rysunek 8. Podmioty gospodarcze w rejestrze REGON na terenie gminy Lesko – dane na 2016 r.</w:t>
        </w:r>
        <w:r w:rsidR="00120D62" w:rsidRPr="00120D62">
          <w:rPr>
            <w:rStyle w:val="Hipercze"/>
            <w:rFonts w:ascii="Arial" w:hAnsi="Arial" w:cs="Arial"/>
            <w:noProof/>
            <w:webHidden/>
            <w:sz w:val="18"/>
            <w:szCs w:val="18"/>
          </w:rPr>
          <w:tab/>
        </w:r>
        <w:r w:rsidR="00120D62" w:rsidRPr="00120D62">
          <w:rPr>
            <w:rStyle w:val="Hipercze"/>
            <w:rFonts w:ascii="Arial" w:hAnsi="Arial" w:cs="Arial"/>
            <w:noProof/>
            <w:webHidden/>
            <w:sz w:val="18"/>
            <w:szCs w:val="18"/>
          </w:rPr>
          <w:fldChar w:fldCharType="begin"/>
        </w:r>
        <w:r w:rsidR="00120D62" w:rsidRPr="00120D62">
          <w:rPr>
            <w:rStyle w:val="Hipercze"/>
            <w:rFonts w:ascii="Arial" w:hAnsi="Arial" w:cs="Arial"/>
            <w:noProof/>
            <w:webHidden/>
            <w:sz w:val="18"/>
            <w:szCs w:val="18"/>
          </w:rPr>
          <w:instrText xml:space="preserve"> PAGEREF _Toc485623808 \h </w:instrText>
        </w:r>
        <w:r w:rsidR="00120D62" w:rsidRPr="00120D62">
          <w:rPr>
            <w:rStyle w:val="Hipercze"/>
            <w:rFonts w:ascii="Arial" w:hAnsi="Arial" w:cs="Arial"/>
            <w:noProof/>
            <w:webHidden/>
            <w:sz w:val="18"/>
            <w:szCs w:val="18"/>
          </w:rPr>
        </w:r>
        <w:r w:rsidR="00120D62" w:rsidRPr="00120D62">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25</w:t>
        </w:r>
        <w:r w:rsidR="00120D62" w:rsidRPr="00120D62">
          <w:rPr>
            <w:rStyle w:val="Hipercze"/>
            <w:rFonts w:ascii="Arial" w:hAnsi="Arial" w:cs="Arial"/>
            <w:noProof/>
            <w:webHidden/>
            <w:sz w:val="18"/>
            <w:szCs w:val="18"/>
          </w:rPr>
          <w:fldChar w:fldCharType="end"/>
        </w:r>
      </w:hyperlink>
    </w:p>
    <w:p w:rsidR="00120D62" w:rsidRPr="00120D62"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809" w:history="1">
        <w:r w:rsidR="00120D62" w:rsidRPr="00120D62">
          <w:rPr>
            <w:rStyle w:val="Hipercze"/>
            <w:rFonts w:ascii="Arial" w:hAnsi="Arial" w:cs="Arial"/>
            <w:noProof/>
            <w:sz w:val="18"/>
            <w:szCs w:val="18"/>
          </w:rPr>
          <w:t>Rysunek 9. Podmioty gospodarcze w rejestrze REGON ns terenie miasta Lesko – dane na 2016 r.</w:t>
        </w:r>
        <w:r w:rsidR="00120D62" w:rsidRPr="00120D62">
          <w:rPr>
            <w:rStyle w:val="Hipercze"/>
            <w:rFonts w:ascii="Arial" w:hAnsi="Arial" w:cs="Arial"/>
            <w:noProof/>
            <w:webHidden/>
            <w:sz w:val="18"/>
            <w:szCs w:val="18"/>
          </w:rPr>
          <w:tab/>
        </w:r>
        <w:r w:rsidR="00120D62" w:rsidRPr="00120D62">
          <w:rPr>
            <w:rStyle w:val="Hipercze"/>
            <w:rFonts w:ascii="Arial" w:hAnsi="Arial" w:cs="Arial"/>
            <w:noProof/>
            <w:webHidden/>
            <w:sz w:val="18"/>
            <w:szCs w:val="18"/>
          </w:rPr>
          <w:fldChar w:fldCharType="begin"/>
        </w:r>
        <w:r w:rsidR="00120D62" w:rsidRPr="00120D62">
          <w:rPr>
            <w:rStyle w:val="Hipercze"/>
            <w:rFonts w:ascii="Arial" w:hAnsi="Arial" w:cs="Arial"/>
            <w:noProof/>
            <w:webHidden/>
            <w:sz w:val="18"/>
            <w:szCs w:val="18"/>
          </w:rPr>
          <w:instrText xml:space="preserve"> PAGEREF _Toc485623809 \h </w:instrText>
        </w:r>
        <w:r w:rsidR="00120D62" w:rsidRPr="00120D62">
          <w:rPr>
            <w:rStyle w:val="Hipercze"/>
            <w:rFonts w:ascii="Arial" w:hAnsi="Arial" w:cs="Arial"/>
            <w:noProof/>
            <w:webHidden/>
            <w:sz w:val="18"/>
            <w:szCs w:val="18"/>
          </w:rPr>
        </w:r>
        <w:r w:rsidR="00120D62" w:rsidRPr="00120D62">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26</w:t>
        </w:r>
        <w:r w:rsidR="00120D62" w:rsidRPr="00120D62">
          <w:rPr>
            <w:rStyle w:val="Hipercze"/>
            <w:rFonts w:ascii="Arial" w:hAnsi="Arial" w:cs="Arial"/>
            <w:noProof/>
            <w:webHidden/>
            <w:sz w:val="18"/>
            <w:szCs w:val="18"/>
          </w:rPr>
          <w:fldChar w:fldCharType="end"/>
        </w:r>
      </w:hyperlink>
    </w:p>
    <w:p w:rsidR="00120D62" w:rsidRPr="00120D62"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810" w:history="1">
        <w:r w:rsidR="00120D62" w:rsidRPr="00120D62">
          <w:rPr>
            <w:rStyle w:val="Hipercze"/>
            <w:rFonts w:ascii="Arial" w:hAnsi="Arial" w:cs="Arial"/>
            <w:noProof/>
            <w:sz w:val="18"/>
            <w:szCs w:val="18"/>
          </w:rPr>
          <w:t>Rysunek 10. Działki w gminie Lesko, na których stwierdzono występowanie wyrobów azbestowych – wyniki inwentaryzacji przeprowadzonej w 2012 r.</w:t>
        </w:r>
        <w:r w:rsidR="00120D62" w:rsidRPr="00120D62">
          <w:rPr>
            <w:rStyle w:val="Hipercze"/>
            <w:rFonts w:ascii="Arial" w:hAnsi="Arial" w:cs="Arial"/>
            <w:noProof/>
            <w:webHidden/>
            <w:sz w:val="18"/>
            <w:szCs w:val="18"/>
          </w:rPr>
          <w:tab/>
        </w:r>
        <w:r w:rsidR="00120D62" w:rsidRPr="00120D62">
          <w:rPr>
            <w:rStyle w:val="Hipercze"/>
            <w:rFonts w:ascii="Arial" w:hAnsi="Arial" w:cs="Arial"/>
            <w:noProof/>
            <w:webHidden/>
            <w:sz w:val="18"/>
            <w:szCs w:val="18"/>
          </w:rPr>
          <w:fldChar w:fldCharType="begin"/>
        </w:r>
        <w:r w:rsidR="00120D62" w:rsidRPr="00120D62">
          <w:rPr>
            <w:rStyle w:val="Hipercze"/>
            <w:rFonts w:ascii="Arial" w:hAnsi="Arial" w:cs="Arial"/>
            <w:noProof/>
            <w:webHidden/>
            <w:sz w:val="18"/>
            <w:szCs w:val="18"/>
          </w:rPr>
          <w:instrText xml:space="preserve"> PAGEREF _Toc485623810 \h </w:instrText>
        </w:r>
        <w:r w:rsidR="00120D62" w:rsidRPr="00120D62">
          <w:rPr>
            <w:rStyle w:val="Hipercze"/>
            <w:rFonts w:ascii="Arial" w:hAnsi="Arial" w:cs="Arial"/>
            <w:noProof/>
            <w:webHidden/>
            <w:sz w:val="18"/>
            <w:szCs w:val="18"/>
          </w:rPr>
        </w:r>
        <w:r w:rsidR="00120D62" w:rsidRPr="00120D62">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28</w:t>
        </w:r>
        <w:r w:rsidR="00120D62" w:rsidRPr="00120D62">
          <w:rPr>
            <w:rStyle w:val="Hipercze"/>
            <w:rFonts w:ascii="Arial" w:hAnsi="Arial" w:cs="Arial"/>
            <w:noProof/>
            <w:webHidden/>
            <w:sz w:val="18"/>
            <w:szCs w:val="18"/>
          </w:rPr>
          <w:fldChar w:fldCharType="end"/>
        </w:r>
      </w:hyperlink>
    </w:p>
    <w:p w:rsidR="00120D62" w:rsidRPr="00120D62"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811" w:history="1">
        <w:r w:rsidR="00120D62" w:rsidRPr="00120D62">
          <w:rPr>
            <w:rStyle w:val="Hipercze"/>
            <w:rFonts w:ascii="Arial" w:hAnsi="Arial" w:cs="Arial"/>
            <w:noProof/>
            <w:sz w:val="18"/>
            <w:szCs w:val="18"/>
          </w:rPr>
          <w:t>Rysunek 11. Działki w mieście Lesko, na których stwierdzono występowanie wyrobów azbestowych – wyniki inwentaryzacji przeprowadzonej w 2012 r.</w:t>
        </w:r>
        <w:r w:rsidR="00120D62" w:rsidRPr="00120D62">
          <w:rPr>
            <w:rStyle w:val="Hipercze"/>
            <w:rFonts w:ascii="Arial" w:hAnsi="Arial" w:cs="Arial"/>
            <w:noProof/>
            <w:webHidden/>
            <w:sz w:val="18"/>
            <w:szCs w:val="18"/>
          </w:rPr>
          <w:tab/>
        </w:r>
        <w:r w:rsidR="00120D62" w:rsidRPr="00120D62">
          <w:rPr>
            <w:rStyle w:val="Hipercze"/>
            <w:rFonts w:ascii="Arial" w:hAnsi="Arial" w:cs="Arial"/>
            <w:noProof/>
            <w:webHidden/>
            <w:sz w:val="18"/>
            <w:szCs w:val="18"/>
          </w:rPr>
          <w:fldChar w:fldCharType="begin"/>
        </w:r>
        <w:r w:rsidR="00120D62" w:rsidRPr="00120D62">
          <w:rPr>
            <w:rStyle w:val="Hipercze"/>
            <w:rFonts w:ascii="Arial" w:hAnsi="Arial" w:cs="Arial"/>
            <w:noProof/>
            <w:webHidden/>
            <w:sz w:val="18"/>
            <w:szCs w:val="18"/>
          </w:rPr>
          <w:instrText xml:space="preserve"> PAGEREF _Toc485623811 \h </w:instrText>
        </w:r>
        <w:r w:rsidR="00120D62" w:rsidRPr="00120D62">
          <w:rPr>
            <w:rStyle w:val="Hipercze"/>
            <w:rFonts w:ascii="Arial" w:hAnsi="Arial" w:cs="Arial"/>
            <w:noProof/>
            <w:webHidden/>
            <w:sz w:val="18"/>
            <w:szCs w:val="18"/>
          </w:rPr>
        </w:r>
        <w:r w:rsidR="00120D62" w:rsidRPr="00120D62">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28</w:t>
        </w:r>
        <w:r w:rsidR="00120D62" w:rsidRPr="00120D62">
          <w:rPr>
            <w:rStyle w:val="Hipercze"/>
            <w:rFonts w:ascii="Arial" w:hAnsi="Arial" w:cs="Arial"/>
            <w:noProof/>
            <w:webHidden/>
            <w:sz w:val="18"/>
            <w:szCs w:val="18"/>
          </w:rPr>
          <w:fldChar w:fldCharType="end"/>
        </w:r>
      </w:hyperlink>
    </w:p>
    <w:p w:rsidR="00120D62" w:rsidRPr="00120D62"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812" w:history="1">
        <w:r w:rsidR="00120D62" w:rsidRPr="00120D62">
          <w:rPr>
            <w:rStyle w:val="Hipercze"/>
            <w:rFonts w:ascii="Arial" w:hAnsi="Arial" w:cs="Arial"/>
            <w:noProof/>
            <w:sz w:val="18"/>
            <w:szCs w:val="18"/>
          </w:rPr>
          <w:t>Rysunek 12 Rozkład stężeń średniorocznych pyłu PM10 i benzo(a)pirenu w woj. podkarpackim w 2016 r</w:t>
        </w:r>
        <w:r w:rsidR="00120D62" w:rsidRPr="00120D62">
          <w:rPr>
            <w:rStyle w:val="Hipercze"/>
            <w:rFonts w:ascii="Arial" w:hAnsi="Arial" w:cs="Arial"/>
            <w:noProof/>
            <w:webHidden/>
            <w:sz w:val="18"/>
            <w:szCs w:val="18"/>
          </w:rPr>
          <w:tab/>
        </w:r>
        <w:r w:rsidR="00120D62" w:rsidRPr="00120D62">
          <w:rPr>
            <w:rStyle w:val="Hipercze"/>
            <w:rFonts w:ascii="Arial" w:hAnsi="Arial" w:cs="Arial"/>
            <w:noProof/>
            <w:webHidden/>
            <w:sz w:val="18"/>
            <w:szCs w:val="18"/>
          </w:rPr>
          <w:fldChar w:fldCharType="begin"/>
        </w:r>
        <w:r w:rsidR="00120D62" w:rsidRPr="00120D62">
          <w:rPr>
            <w:rStyle w:val="Hipercze"/>
            <w:rFonts w:ascii="Arial" w:hAnsi="Arial" w:cs="Arial"/>
            <w:noProof/>
            <w:webHidden/>
            <w:sz w:val="18"/>
            <w:szCs w:val="18"/>
          </w:rPr>
          <w:instrText xml:space="preserve"> PAGEREF _Toc485623812 \h </w:instrText>
        </w:r>
        <w:r w:rsidR="00120D62" w:rsidRPr="00120D62">
          <w:rPr>
            <w:rStyle w:val="Hipercze"/>
            <w:rFonts w:ascii="Arial" w:hAnsi="Arial" w:cs="Arial"/>
            <w:noProof/>
            <w:webHidden/>
            <w:sz w:val="18"/>
            <w:szCs w:val="18"/>
          </w:rPr>
        </w:r>
        <w:r w:rsidR="00120D62" w:rsidRPr="00120D62">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29</w:t>
        </w:r>
        <w:r w:rsidR="00120D62" w:rsidRPr="00120D62">
          <w:rPr>
            <w:rStyle w:val="Hipercze"/>
            <w:rFonts w:ascii="Arial" w:hAnsi="Arial" w:cs="Arial"/>
            <w:noProof/>
            <w:webHidden/>
            <w:sz w:val="18"/>
            <w:szCs w:val="18"/>
          </w:rPr>
          <w:fldChar w:fldCharType="end"/>
        </w:r>
      </w:hyperlink>
    </w:p>
    <w:p w:rsidR="00120D62" w:rsidRPr="00120D62"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813" w:history="1">
        <w:r w:rsidR="00120D62" w:rsidRPr="00120D62">
          <w:rPr>
            <w:rStyle w:val="Hipercze"/>
            <w:rFonts w:ascii="Arial" w:hAnsi="Arial" w:cs="Arial"/>
            <w:noProof/>
            <w:sz w:val="18"/>
            <w:szCs w:val="18"/>
          </w:rPr>
          <w:t>Rysunek 13. Obszary ochrony przyrody - dane na rok 2016</w:t>
        </w:r>
        <w:r w:rsidR="00120D62" w:rsidRPr="00120D62">
          <w:rPr>
            <w:rStyle w:val="Hipercze"/>
            <w:rFonts w:ascii="Arial" w:hAnsi="Arial" w:cs="Arial"/>
            <w:noProof/>
            <w:webHidden/>
            <w:sz w:val="18"/>
            <w:szCs w:val="18"/>
          </w:rPr>
          <w:tab/>
        </w:r>
        <w:r w:rsidR="00120D62" w:rsidRPr="00120D62">
          <w:rPr>
            <w:rStyle w:val="Hipercze"/>
            <w:rFonts w:ascii="Arial" w:hAnsi="Arial" w:cs="Arial"/>
            <w:noProof/>
            <w:webHidden/>
            <w:sz w:val="18"/>
            <w:szCs w:val="18"/>
          </w:rPr>
          <w:fldChar w:fldCharType="begin"/>
        </w:r>
        <w:r w:rsidR="00120D62" w:rsidRPr="00120D62">
          <w:rPr>
            <w:rStyle w:val="Hipercze"/>
            <w:rFonts w:ascii="Arial" w:hAnsi="Arial" w:cs="Arial"/>
            <w:noProof/>
            <w:webHidden/>
            <w:sz w:val="18"/>
            <w:szCs w:val="18"/>
          </w:rPr>
          <w:instrText xml:space="preserve"> PAGEREF _Toc485623813 \h </w:instrText>
        </w:r>
        <w:r w:rsidR="00120D62" w:rsidRPr="00120D62">
          <w:rPr>
            <w:rStyle w:val="Hipercze"/>
            <w:rFonts w:ascii="Arial" w:hAnsi="Arial" w:cs="Arial"/>
            <w:noProof/>
            <w:webHidden/>
            <w:sz w:val="18"/>
            <w:szCs w:val="18"/>
          </w:rPr>
        </w:r>
        <w:r w:rsidR="00120D62" w:rsidRPr="00120D62">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32</w:t>
        </w:r>
        <w:r w:rsidR="00120D62" w:rsidRPr="00120D62">
          <w:rPr>
            <w:rStyle w:val="Hipercze"/>
            <w:rFonts w:ascii="Arial" w:hAnsi="Arial" w:cs="Arial"/>
            <w:noProof/>
            <w:webHidden/>
            <w:sz w:val="18"/>
            <w:szCs w:val="18"/>
          </w:rPr>
          <w:fldChar w:fldCharType="end"/>
        </w:r>
      </w:hyperlink>
    </w:p>
    <w:p w:rsidR="00120D62" w:rsidRPr="00120D62"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814" w:history="1">
        <w:r w:rsidR="00120D62" w:rsidRPr="00120D62">
          <w:rPr>
            <w:rStyle w:val="Hipercze"/>
            <w:rFonts w:ascii="Arial" w:hAnsi="Arial" w:cs="Arial"/>
            <w:noProof/>
            <w:sz w:val="18"/>
            <w:szCs w:val="18"/>
          </w:rPr>
          <w:t>Rysunek 16. Obszar zdegradowany gminy Lesko</w:t>
        </w:r>
        <w:r w:rsidR="00120D62" w:rsidRPr="00120D62">
          <w:rPr>
            <w:rStyle w:val="Hipercze"/>
            <w:rFonts w:ascii="Arial" w:hAnsi="Arial" w:cs="Arial"/>
            <w:noProof/>
            <w:webHidden/>
            <w:sz w:val="18"/>
            <w:szCs w:val="18"/>
          </w:rPr>
          <w:tab/>
        </w:r>
        <w:r w:rsidR="00120D62" w:rsidRPr="00120D62">
          <w:rPr>
            <w:rStyle w:val="Hipercze"/>
            <w:rFonts w:ascii="Arial" w:hAnsi="Arial" w:cs="Arial"/>
            <w:noProof/>
            <w:webHidden/>
            <w:sz w:val="18"/>
            <w:szCs w:val="18"/>
          </w:rPr>
          <w:fldChar w:fldCharType="begin"/>
        </w:r>
        <w:r w:rsidR="00120D62" w:rsidRPr="00120D62">
          <w:rPr>
            <w:rStyle w:val="Hipercze"/>
            <w:rFonts w:ascii="Arial" w:hAnsi="Arial" w:cs="Arial"/>
            <w:noProof/>
            <w:webHidden/>
            <w:sz w:val="18"/>
            <w:szCs w:val="18"/>
          </w:rPr>
          <w:instrText xml:space="preserve"> PAGEREF _Toc485623814 \h </w:instrText>
        </w:r>
        <w:r w:rsidR="00120D62" w:rsidRPr="00120D62">
          <w:rPr>
            <w:rStyle w:val="Hipercze"/>
            <w:rFonts w:ascii="Arial" w:hAnsi="Arial" w:cs="Arial"/>
            <w:noProof/>
            <w:webHidden/>
            <w:sz w:val="18"/>
            <w:szCs w:val="18"/>
          </w:rPr>
        </w:r>
        <w:r w:rsidR="00120D62" w:rsidRPr="00120D62">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43</w:t>
        </w:r>
        <w:r w:rsidR="00120D62" w:rsidRPr="00120D62">
          <w:rPr>
            <w:rStyle w:val="Hipercze"/>
            <w:rFonts w:ascii="Arial" w:hAnsi="Arial" w:cs="Arial"/>
            <w:noProof/>
            <w:webHidden/>
            <w:sz w:val="18"/>
            <w:szCs w:val="18"/>
          </w:rPr>
          <w:fldChar w:fldCharType="end"/>
        </w:r>
      </w:hyperlink>
    </w:p>
    <w:p w:rsidR="00120D62" w:rsidRPr="00120D62"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815" w:history="1">
        <w:r w:rsidR="00120D62" w:rsidRPr="00120D62">
          <w:rPr>
            <w:rStyle w:val="Hipercze"/>
            <w:rFonts w:ascii="Arial" w:hAnsi="Arial" w:cs="Arial"/>
            <w:noProof/>
            <w:sz w:val="18"/>
            <w:szCs w:val="18"/>
          </w:rPr>
          <w:t>Rysunek 17. Obszar rewitalizacji w gminie Lesko</w:t>
        </w:r>
        <w:r w:rsidR="00120D62" w:rsidRPr="00120D62">
          <w:rPr>
            <w:rStyle w:val="Hipercze"/>
            <w:rFonts w:ascii="Arial" w:hAnsi="Arial" w:cs="Arial"/>
            <w:noProof/>
            <w:webHidden/>
            <w:sz w:val="18"/>
            <w:szCs w:val="18"/>
          </w:rPr>
          <w:tab/>
        </w:r>
        <w:r w:rsidR="00120D62" w:rsidRPr="00120D62">
          <w:rPr>
            <w:rStyle w:val="Hipercze"/>
            <w:rFonts w:ascii="Arial" w:hAnsi="Arial" w:cs="Arial"/>
            <w:noProof/>
            <w:webHidden/>
            <w:sz w:val="18"/>
            <w:szCs w:val="18"/>
          </w:rPr>
          <w:fldChar w:fldCharType="begin"/>
        </w:r>
        <w:r w:rsidR="00120D62" w:rsidRPr="00120D62">
          <w:rPr>
            <w:rStyle w:val="Hipercze"/>
            <w:rFonts w:ascii="Arial" w:hAnsi="Arial" w:cs="Arial"/>
            <w:noProof/>
            <w:webHidden/>
            <w:sz w:val="18"/>
            <w:szCs w:val="18"/>
          </w:rPr>
          <w:instrText xml:space="preserve"> PAGEREF _Toc485623815 \h </w:instrText>
        </w:r>
        <w:r w:rsidR="00120D62" w:rsidRPr="00120D62">
          <w:rPr>
            <w:rStyle w:val="Hipercze"/>
            <w:rFonts w:ascii="Arial" w:hAnsi="Arial" w:cs="Arial"/>
            <w:noProof/>
            <w:webHidden/>
            <w:sz w:val="18"/>
            <w:szCs w:val="18"/>
          </w:rPr>
        </w:r>
        <w:r w:rsidR="00120D62" w:rsidRPr="00120D62">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46</w:t>
        </w:r>
        <w:r w:rsidR="00120D62" w:rsidRPr="00120D62">
          <w:rPr>
            <w:rStyle w:val="Hipercze"/>
            <w:rFonts w:ascii="Arial" w:hAnsi="Arial" w:cs="Arial"/>
            <w:noProof/>
            <w:webHidden/>
            <w:sz w:val="18"/>
            <w:szCs w:val="18"/>
          </w:rPr>
          <w:fldChar w:fldCharType="end"/>
        </w:r>
      </w:hyperlink>
    </w:p>
    <w:p w:rsidR="00120D62" w:rsidRPr="00120D62"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816" w:history="1">
        <w:r w:rsidR="00120D62" w:rsidRPr="00120D62">
          <w:rPr>
            <w:rStyle w:val="Hipercze"/>
            <w:rFonts w:ascii="Arial" w:hAnsi="Arial" w:cs="Arial"/>
            <w:noProof/>
            <w:sz w:val="18"/>
            <w:szCs w:val="18"/>
          </w:rPr>
          <w:t>Rysunek 16. Struktura rezultatów LPR</w:t>
        </w:r>
        <w:r w:rsidR="00120D62" w:rsidRPr="00120D62">
          <w:rPr>
            <w:rStyle w:val="Hipercze"/>
            <w:rFonts w:ascii="Arial" w:hAnsi="Arial" w:cs="Arial"/>
            <w:noProof/>
            <w:webHidden/>
            <w:sz w:val="18"/>
            <w:szCs w:val="18"/>
          </w:rPr>
          <w:tab/>
        </w:r>
        <w:r w:rsidR="00120D62" w:rsidRPr="00120D62">
          <w:rPr>
            <w:rStyle w:val="Hipercze"/>
            <w:rFonts w:ascii="Arial" w:hAnsi="Arial" w:cs="Arial"/>
            <w:noProof/>
            <w:webHidden/>
            <w:sz w:val="18"/>
            <w:szCs w:val="18"/>
          </w:rPr>
          <w:fldChar w:fldCharType="begin"/>
        </w:r>
        <w:r w:rsidR="00120D62" w:rsidRPr="00120D62">
          <w:rPr>
            <w:rStyle w:val="Hipercze"/>
            <w:rFonts w:ascii="Arial" w:hAnsi="Arial" w:cs="Arial"/>
            <w:noProof/>
            <w:webHidden/>
            <w:sz w:val="18"/>
            <w:szCs w:val="18"/>
          </w:rPr>
          <w:instrText xml:space="preserve"> PAGEREF _Toc485623816 \h </w:instrText>
        </w:r>
        <w:r w:rsidR="00120D62" w:rsidRPr="00120D62">
          <w:rPr>
            <w:rStyle w:val="Hipercze"/>
            <w:rFonts w:ascii="Arial" w:hAnsi="Arial" w:cs="Arial"/>
            <w:noProof/>
            <w:webHidden/>
            <w:sz w:val="18"/>
            <w:szCs w:val="18"/>
          </w:rPr>
        </w:r>
        <w:r w:rsidR="00120D62" w:rsidRPr="00120D62">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53</w:t>
        </w:r>
        <w:r w:rsidR="00120D62" w:rsidRPr="00120D62">
          <w:rPr>
            <w:rStyle w:val="Hipercze"/>
            <w:rFonts w:ascii="Arial" w:hAnsi="Arial" w:cs="Arial"/>
            <w:noProof/>
            <w:webHidden/>
            <w:sz w:val="18"/>
            <w:szCs w:val="18"/>
          </w:rPr>
          <w:fldChar w:fldCharType="end"/>
        </w:r>
      </w:hyperlink>
    </w:p>
    <w:p w:rsidR="00120D62" w:rsidRPr="00120D62" w:rsidRDefault="00B82244" w:rsidP="0093240F">
      <w:pPr>
        <w:pStyle w:val="Spisilustracji"/>
        <w:tabs>
          <w:tab w:val="right" w:leader="dot" w:pos="9062"/>
        </w:tabs>
        <w:ind w:left="993" w:hanging="993"/>
        <w:jc w:val="left"/>
        <w:rPr>
          <w:rStyle w:val="Hipercze"/>
          <w:rFonts w:ascii="Arial" w:hAnsi="Arial" w:cs="Arial"/>
          <w:noProof/>
          <w:sz w:val="18"/>
          <w:szCs w:val="18"/>
        </w:rPr>
      </w:pPr>
      <w:hyperlink w:anchor="_Toc485623817" w:history="1">
        <w:r w:rsidR="00120D62" w:rsidRPr="00120D62">
          <w:rPr>
            <w:rStyle w:val="Hipercze"/>
            <w:rFonts w:ascii="Arial" w:hAnsi="Arial" w:cs="Arial"/>
            <w:noProof/>
            <w:sz w:val="18"/>
            <w:szCs w:val="18"/>
          </w:rPr>
          <w:t>Rysunek 17. Schemat integrowania działań rewitalizacyjnych</w:t>
        </w:r>
        <w:r w:rsidR="00120D62" w:rsidRPr="00120D62">
          <w:rPr>
            <w:rStyle w:val="Hipercze"/>
            <w:rFonts w:ascii="Arial" w:hAnsi="Arial" w:cs="Arial"/>
            <w:noProof/>
            <w:webHidden/>
            <w:sz w:val="18"/>
            <w:szCs w:val="18"/>
          </w:rPr>
          <w:tab/>
        </w:r>
        <w:r w:rsidR="00120D62" w:rsidRPr="00120D62">
          <w:rPr>
            <w:rStyle w:val="Hipercze"/>
            <w:rFonts w:ascii="Arial" w:hAnsi="Arial" w:cs="Arial"/>
            <w:noProof/>
            <w:webHidden/>
            <w:sz w:val="18"/>
            <w:szCs w:val="18"/>
          </w:rPr>
          <w:fldChar w:fldCharType="begin"/>
        </w:r>
        <w:r w:rsidR="00120D62" w:rsidRPr="00120D62">
          <w:rPr>
            <w:rStyle w:val="Hipercze"/>
            <w:rFonts w:ascii="Arial" w:hAnsi="Arial" w:cs="Arial"/>
            <w:noProof/>
            <w:webHidden/>
            <w:sz w:val="18"/>
            <w:szCs w:val="18"/>
          </w:rPr>
          <w:instrText xml:space="preserve"> PAGEREF _Toc485623817 \h </w:instrText>
        </w:r>
        <w:r w:rsidR="00120D62" w:rsidRPr="00120D62">
          <w:rPr>
            <w:rStyle w:val="Hipercze"/>
            <w:rFonts w:ascii="Arial" w:hAnsi="Arial" w:cs="Arial"/>
            <w:noProof/>
            <w:webHidden/>
            <w:sz w:val="18"/>
            <w:szCs w:val="18"/>
          </w:rPr>
        </w:r>
        <w:r w:rsidR="00120D62" w:rsidRPr="00120D62">
          <w:rPr>
            <w:rStyle w:val="Hipercze"/>
            <w:rFonts w:ascii="Arial" w:hAnsi="Arial" w:cs="Arial"/>
            <w:noProof/>
            <w:webHidden/>
            <w:sz w:val="18"/>
            <w:szCs w:val="18"/>
          </w:rPr>
          <w:fldChar w:fldCharType="separate"/>
        </w:r>
        <w:r w:rsidR="000109A7">
          <w:rPr>
            <w:rStyle w:val="Hipercze"/>
            <w:rFonts w:ascii="Arial" w:hAnsi="Arial" w:cs="Arial"/>
            <w:noProof/>
            <w:webHidden/>
            <w:sz w:val="18"/>
            <w:szCs w:val="18"/>
          </w:rPr>
          <w:t>67</w:t>
        </w:r>
        <w:r w:rsidR="00120D62" w:rsidRPr="00120D62">
          <w:rPr>
            <w:rStyle w:val="Hipercze"/>
            <w:rFonts w:ascii="Arial" w:hAnsi="Arial" w:cs="Arial"/>
            <w:noProof/>
            <w:webHidden/>
            <w:sz w:val="18"/>
            <w:szCs w:val="18"/>
          </w:rPr>
          <w:fldChar w:fldCharType="end"/>
        </w:r>
      </w:hyperlink>
    </w:p>
    <w:p w:rsidR="00593417" w:rsidRPr="00755CC0" w:rsidRDefault="00120D62" w:rsidP="0093240F">
      <w:pPr>
        <w:pStyle w:val="Spisilustracji"/>
        <w:tabs>
          <w:tab w:val="right" w:leader="dot" w:pos="9062"/>
        </w:tabs>
        <w:ind w:left="993" w:hanging="993"/>
        <w:jc w:val="left"/>
        <w:rPr>
          <w:rFonts w:ascii="Arial" w:hAnsi="Arial" w:cs="Arial"/>
          <w:sz w:val="20"/>
        </w:rPr>
      </w:pPr>
      <w:r>
        <w:rPr>
          <w:rFonts w:ascii="Arial" w:hAnsi="Arial" w:cs="Arial"/>
          <w:sz w:val="20"/>
        </w:rPr>
        <w:fldChar w:fldCharType="end"/>
      </w:r>
    </w:p>
    <w:sectPr w:rsidR="00593417" w:rsidRPr="00755CC0" w:rsidSect="00C023F4">
      <w:headerReference w:type="default" r:id="rId48"/>
      <w:foot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244" w:rsidRDefault="00B82244" w:rsidP="00EE7962">
      <w:pPr>
        <w:spacing w:after="0"/>
      </w:pPr>
      <w:r>
        <w:separator/>
      </w:r>
    </w:p>
    <w:p w:rsidR="00B82244" w:rsidRDefault="00B82244"/>
    <w:p w:rsidR="00B82244" w:rsidRDefault="00B82244" w:rsidP="00BE6055"/>
  </w:endnote>
  <w:endnote w:type="continuationSeparator" w:id="0">
    <w:p w:rsidR="00B82244" w:rsidRDefault="00B82244" w:rsidP="00EE7962">
      <w:pPr>
        <w:spacing w:after="0"/>
      </w:pPr>
      <w:r>
        <w:continuationSeparator/>
      </w:r>
    </w:p>
    <w:p w:rsidR="00B82244" w:rsidRDefault="00B82244"/>
    <w:p w:rsidR="00B82244" w:rsidRDefault="00B82244" w:rsidP="00BE6055"/>
  </w:endnote>
  <w:endnote w:type="continuationNotice" w:id="1">
    <w:p w:rsidR="00B82244" w:rsidRDefault="00B82244">
      <w:pPr>
        <w:spacing w:after="0"/>
      </w:pPr>
    </w:p>
    <w:p w:rsidR="00B82244" w:rsidRDefault="00B82244"/>
    <w:p w:rsidR="00B82244" w:rsidRDefault="00B82244" w:rsidP="00BE60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Trebuchet MS,Trebu">
    <w:altName w:val="MV Boli"/>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EE"/>
    <w:family w:val="swiss"/>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F1D" w:rsidRDefault="00D57F1D" w:rsidP="005A5846">
    <w:pPr>
      <w:pStyle w:val="Stopka"/>
      <w:jc w:val="right"/>
    </w:pPr>
    <w:r>
      <w:rPr>
        <w:noProof/>
        <w:lang w:eastAsia="pl-PL"/>
      </w:rPr>
      <mc:AlternateContent>
        <mc:Choice Requires="wpg">
          <w:drawing>
            <wp:anchor distT="0" distB="0" distL="114300" distR="114300" simplePos="0" relativeHeight="251656192" behindDoc="0" locked="0" layoutInCell="1" allowOverlap="1" wp14:anchorId="1A0B57A5" wp14:editId="402E0485">
              <wp:simplePos x="0" y="0"/>
              <wp:positionH relativeFrom="margin">
                <wp:align>center</wp:align>
              </wp:positionH>
              <wp:positionV relativeFrom="paragraph">
                <wp:posOffset>40005</wp:posOffset>
              </wp:positionV>
              <wp:extent cx="5488305" cy="849630"/>
              <wp:effectExtent l="0" t="0" r="0" b="0"/>
              <wp:wrapNone/>
              <wp:docPr id="151" name="Grupa 2392311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8305" cy="849630"/>
                        <a:chOff x="0" y="0"/>
                        <a:chExt cx="6198919" cy="1003465"/>
                      </a:xfrm>
                    </wpg:grpSpPr>
                    <pic:pic xmlns:pic="http://schemas.openxmlformats.org/drawingml/2006/picture">
                      <pic:nvPicPr>
                        <pic:cNvPr id="152" name="Obraz 1" descr="https://www.mr.gov.pl/media/13021/logo_pl.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96291" y="302820"/>
                          <a:ext cx="1419101"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Obraz 1" descr="pasek logo"/>
                        <pic:cNvPicPr>
                          <a:picLocks noChangeAspect="1"/>
                        </pic:cNvPicPr>
                      </pic:nvPicPr>
                      <pic:blipFill>
                        <a:blip r:embed="rId2">
                          <a:extLst>
                            <a:ext uri="{28A0092B-C50C-407E-A947-70E740481C1C}">
                              <a14:useLocalDpi xmlns:a14="http://schemas.microsoft.com/office/drawing/2010/main" val="0"/>
                            </a:ext>
                          </a:extLst>
                        </a:blip>
                        <a:srcRect l="38042" r="38042"/>
                        <a:stretch>
                          <a:fillRect/>
                        </a:stretch>
                      </pic:blipFill>
                      <pic:spPr bwMode="auto">
                        <a:xfrm>
                          <a:off x="2945080" y="0"/>
                          <a:ext cx="1419102" cy="100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Obraz 2" descr="C:\Users\g.kapusta\AppData\Local\Microsoft\Windows\Temporary Internet Files\Content.Word\logo_FE_Pomoc_techniczna_rgb-1.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24690"/>
                          <a:ext cx="1335974" cy="7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Obraz 3" descr="C:\Users\g.kapusta\AppData\Local\Microsoft\Windows\Temporary Internet Files\Content.Word\UE_FS_rgb-1.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269179" y="213755"/>
                          <a:ext cx="1929740" cy="629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DFE45E" id="Grupa 239231183" o:spid="_x0000_s1026" style="position:absolute;margin-left:0;margin-top:3.15pt;width:432.15pt;height:66.9pt;z-index:251656192;mso-position-horizontal:center;mso-position-horizontal-relative:margin" coordsize="61989,100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alt="https://www.mr.gov.pl/media/13021/logo_pl.jpg" style="position:absolute;left:14962;top:3028;width:14191;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DtSzGAAAA3AAAAA8AAABkcnMvZG93bnJldi54bWxEj0FrwkAQhe8F/8Myhd6aTYSKpFlFimIp&#10;7aEa7HXMjkkwOxuz2yT++25B8DbDe9+bN9lyNI3oqXO1ZQVJFIMgLqyuuVSQ7zfPcxDOI2tsLJOC&#10;KzlYLiYPGabaDvxN/c6XIoSwS1FB5X2bSumKigy6yLbEQTvZzqAPa1dK3eEQwk0jp3E8kwZrDhcq&#10;bOmtouK8+zWhxld+3K71JVkdfj5tIsePU11clHp6HFevIDyN/m6+0e86cC9T+H8mTC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UO1LMYAAADcAAAADwAAAAAAAAAAAAAA&#10;AACfAgAAZHJzL2Rvd25yZXYueG1sUEsFBgAAAAAEAAQA9wAAAJIDAAAAAA==&#10;">
                <v:imagedata r:id="rId5" o:title="logo_pl"/>
                <v:path arrowok="t"/>
              </v:shape>
              <v:shape id="Obraz 1" o:spid="_x0000_s1028" type="#_x0000_t75" alt="pasek logo" style="position:absolute;left:29450;width:14191;height:10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AkDTDAAAA3AAAAA8AAABkcnMvZG93bnJldi54bWxET0tLw0AQvgv9D8sUerObtigauy2lDxQv&#10;xZiDxyE7boLZ2TQ7tvHfu4LQ23x8z1muB9+qM/WxCWxgNs1AEVfBNuwMlO+H2wdQUZAttoHJwA9F&#10;WK9GN0vMbbjwG50LcSqFcMzRQC3S5VrHqiaPcRo64sR9ht6jJNg7bXu8pHDf6nmW3WuPDaeGGjva&#10;1lR9Fd/ewOH5VO6Opbj9ri3co3yceHZ8NWYyHjZPoIQGuYr/3S82zb9bwN8z6QK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QNMMAAADcAAAADwAAAAAAAAAAAAAAAACf&#10;AgAAZHJzL2Rvd25yZXYueG1sUEsFBgAAAAAEAAQA9wAAAI8DAAAAAA==&#10;">
                <v:imagedata r:id="rId6" o:title="pasek logo" cropleft="24931f" cropright="24931f"/>
                <v:path arrowok="t"/>
              </v:shape>
              <v:shape id="Obraz 2" o:spid="_x0000_s1029" type="#_x0000_t75" style="position:absolute;top:1246;width:13359;height:7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IVIjEAAAA3AAAAA8AAABkcnMvZG93bnJldi54bWxET01rwkAQvQv+h2WE3nQTsSLRVaSQ1kMP&#10;baqItzE7JsHsbMiuSfrvu4VCb/N4n7PZDaYWHbWusqwgnkUgiHOrKy4UHL/S6QqE88gaa8uk4Jsc&#10;7Lbj0QYTbXv+pC7zhQgh7BJUUHrfJFK6vCSDbmYb4sDdbGvQB9gWUrfYh3BTy3kULaXBikNDiQ29&#10;lJTfs4dRsMDX9/Ppo7ukcX+dv2VxXNTLVKmnybBfg/A0+H/xn/ugw/znBfw+Ey6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IVIjEAAAA3AAAAA8AAAAAAAAAAAAAAAAA&#10;nwIAAGRycy9kb3ducmV2LnhtbFBLBQYAAAAABAAEAPcAAACQAwAAAAA=&#10;">
                <v:imagedata r:id="rId7" o:title="logo_FE_Pomoc_techniczna_rgb-1"/>
                <v:path arrowok="t"/>
              </v:shape>
              <v:shape id="Obraz 3" o:spid="_x0000_s1030" type="#_x0000_t75" style="position:absolute;left:42691;top:2137;width:19298;height:6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SYczCAAAA3AAAAA8AAABkcnMvZG93bnJldi54bWxET0trwkAQvgv+h2UKvZlNA7EldZUqLXg0&#10;0UtvQ3byaLOzYXfV1F/vFgq9zcf3nNVmMoO4kPO9ZQVPSQqCuLa651bB6fixeAHhA7LGwTIp+CEP&#10;m/V8tsJC2yuXdKlCK2II+wIVdCGMhZS+7sigT+xIHLnGOoMhQtdK7fAaw80gszRdSoM9x4YOR9p1&#10;VH9XZ6Mgc5xJzpbvt/TQD8/NNi/x61Opx4fp7RVEoCn8i//cex3n5zn8PhMvkO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mHMwgAAANwAAAAPAAAAAAAAAAAAAAAAAJ8C&#10;AABkcnMvZG93bnJldi54bWxQSwUGAAAAAAQABAD3AAAAjgMAAAAA&#10;">
                <v:imagedata r:id="rId8" o:title="UE_FS_rgb-1"/>
                <v:path arrowok="t"/>
              </v:shape>
              <w10:wrap anchorx="margin"/>
            </v:group>
          </w:pict>
        </mc:Fallback>
      </mc:AlternateContent>
    </w:r>
    <w:sdt>
      <w:sdtPr>
        <w:id w:val="1637962"/>
        <w:docPartObj>
          <w:docPartGallery w:val="Page Numbers (Bottom of Page)"/>
          <w:docPartUnique/>
        </w:docPartObj>
      </w:sdtPr>
      <w:sdtEndPr/>
      <w:sdtContent>
        <w:r>
          <w:fldChar w:fldCharType="begin"/>
        </w:r>
        <w:r>
          <w:instrText>PAGE   \* MERGEFORMAT</w:instrText>
        </w:r>
        <w:r>
          <w:fldChar w:fldCharType="separate"/>
        </w:r>
        <w:r w:rsidR="00881C1B">
          <w:rPr>
            <w:noProof/>
          </w:rPr>
          <w:t>1</w:t>
        </w:r>
        <w:r>
          <w:rPr>
            <w:noProof/>
          </w:rPr>
          <w:fldChar w:fldCharType="end"/>
        </w:r>
      </w:sdtContent>
    </w:sdt>
    <w:r>
      <w:rPr>
        <w:noProof/>
        <w:lang w:eastAsia="pl-PL"/>
      </w:rPr>
      <mc:AlternateContent>
        <mc:Choice Requires="wpg">
          <w:drawing>
            <wp:anchor distT="0" distB="0" distL="114300" distR="114300" simplePos="0" relativeHeight="251654144" behindDoc="0" locked="0" layoutInCell="1" allowOverlap="1" wp14:anchorId="40704945" wp14:editId="2EB7A593">
              <wp:simplePos x="0" y="0"/>
              <wp:positionH relativeFrom="margin">
                <wp:posOffset>675640</wp:posOffset>
              </wp:positionH>
              <wp:positionV relativeFrom="paragraph">
                <wp:posOffset>1349375</wp:posOffset>
              </wp:positionV>
              <wp:extent cx="6198870" cy="959485"/>
              <wp:effectExtent l="0" t="0" r="0" b="0"/>
              <wp:wrapNone/>
              <wp:docPr id="145" name="Grupa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8870" cy="959485"/>
                        <a:chOff x="0" y="0"/>
                        <a:chExt cx="6198919" cy="1003465"/>
                      </a:xfrm>
                    </wpg:grpSpPr>
                    <pic:pic xmlns:pic="http://schemas.openxmlformats.org/drawingml/2006/picture">
                      <pic:nvPicPr>
                        <pic:cNvPr id="147" name="Obraz 1" descr="https://www.mr.gov.pl/media/13021/logo_pl.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496291" y="302820"/>
                          <a:ext cx="1419101"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Obraz 1" descr="pasek logo"/>
                        <pic:cNvPicPr>
                          <a:picLocks noChangeAspect="1"/>
                        </pic:cNvPicPr>
                      </pic:nvPicPr>
                      <pic:blipFill rotWithShape="1">
                        <a:blip r:embed="rId2">
                          <a:extLst>
                            <a:ext uri="{28A0092B-C50C-407E-A947-70E740481C1C}">
                              <a14:useLocalDpi xmlns:a14="http://schemas.microsoft.com/office/drawing/2010/main" val="0"/>
                            </a:ext>
                          </a:extLst>
                        </a:blip>
                        <a:srcRect l="38041" r="38041"/>
                        <a:stretch/>
                      </pic:blipFill>
                      <pic:spPr bwMode="auto">
                        <a:xfrm>
                          <a:off x="2945080" y="0"/>
                          <a:ext cx="1419102" cy="10034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9" name="Obraz 2" descr="C:\Users\g.kapusta\AppData\Local\Microsoft\Windows\Temporary Internet Files\Content.Word\logo_FE_Pomoc_techniczna_rgb-1.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124690"/>
                          <a:ext cx="1335974" cy="742208"/>
                        </a:xfrm>
                        <a:prstGeom prst="rect">
                          <a:avLst/>
                        </a:prstGeom>
                        <a:noFill/>
                        <a:ln>
                          <a:noFill/>
                        </a:ln>
                      </pic:spPr>
                    </pic:pic>
                    <pic:pic xmlns:pic="http://schemas.openxmlformats.org/drawingml/2006/picture">
                      <pic:nvPicPr>
                        <pic:cNvPr id="150" name="Obraz 3" descr="C:\Users\g.kapusta\AppData\Local\Microsoft\Windows\Temporary Internet Files\Content.Word\UE_FS_rgb-1.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269179" y="213755"/>
                          <a:ext cx="1929740" cy="629393"/>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751ECCC" id="Grupa 28" o:spid="_x0000_s1026" style="position:absolute;margin-left:53.2pt;margin-top:106.25pt;width:488.1pt;height:75.55pt;z-index:251654144;mso-position-horizontal-relative:margin" coordsize="61989,100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">
              <v:shape id="Obraz 1" o:spid="_x0000_s1027" type="#_x0000_t75" alt="https://www.mr.gov.pl/media/13021/logo_pl.jpg" style="position:absolute;left:14962;top:3028;width:14191;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tgGnFAAAA3AAAAA8AAABkcnMvZG93bnJldi54bWxEj0+LwjAQxe8Lfocwwt7WtCKrVKOIKIq4&#10;B/+g17EZ22IzqU1Wu9/eLAjeZnjv9+bNaNKYUtypdoVlBXEnAkGcWl1wpuCwX3wNQDiPrLG0TAr+&#10;yMFk3PoYYaLtg7d03/lMhBB2CSrIva8SKV2ak0HXsRVx0C62NujDWmdS1/gI4aaU3Sj6lgYLDhdy&#10;rGiWU3rd/ZpQ4+dwXs71LZ4eTxsby2Z9KdKbUp/tZjoE4anxb/OLXunA9frw/0yYQI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7YBpxQAAANwAAAAPAAAAAAAAAAAAAAAA&#10;AJ8CAABkcnMvZG93bnJldi54bWxQSwUGAAAAAAQABAD3AAAAkQMAAAAA&#10;">
                <v:imagedata r:id="rId5" o:title="logo_pl"/>
                <v:path arrowok="t"/>
              </v:shape>
              <v:shape id="Obraz 1" o:spid="_x0000_s1028" type="#_x0000_t75" alt="pasek logo" style="position:absolute;left:29450;width:14191;height:10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9lJjFAAAA3AAAAA8AAABkcnMvZG93bnJldi54bWxEj0FPwzAMhe9I/IfISNxYOoQQlGUTYkwg&#10;LtNKDxytxkurNU7XmK38e3xA4mbrPb/3ebGaYm9ONOYusYP5rABD3CTfcXBQf25uHsBkQfbYJyYH&#10;P5Rhtby8WGDp05l3dKokGA3hXKKDVmQorc1NSxHzLA3Equ3TGFF0HYP1I541PPb2tijubcSOtaHF&#10;gV5aag7Vd3SweTvW620t4XXdV+FRvo483344d301PT+BEZrk3/x3/e4V/05p9Rmdw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vZSYxQAAANwAAAAPAAAAAAAAAAAAAAAA&#10;AJ8CAABkcnMvZG93bnJldi54bWxQSwUGAAAAAAQABAD3AAAAkQMAAAAA&#10;">
                <v:imagedata r:id="rId6" o:title="pasek logo" cropleft="24931f" cropright="24931f"/>
                <v:path arrowok="t"/>
              </v:shape>
              <v:shape id="Obraz 2" o:spid="_x0000_s1029" type="#_x0000_t75" style="position:absolute;top:1246;width:13359;height:7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QbcvEAAAA3AAAAA8AAABkcnMvZG93bnJldi54bWxET01rwkAQvQv9D8sUvJlNRKRNXaUI0R48&#10;aGwpvU2z0yQ0Oxuy2yT+e1coeJvH+5zVZjSN6KlztWUFSRSDIC6srrlU8H7OZk8gnEfW2FgmBRdy&#10;sFk/TFaYajvwifrclyKEsEtRQeV9m0rpiooMusi2xIH7sZ1BH2BXSt3hEMJNI+dxvJQGaw4NFba0&#10;raj4zf+MggXuDp8fx/4rS4bv+T5PkrJZZkpNH8fXFxCeRn8X/7vfdJi/eIbbM+ECub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QbcvEAAAA3AAAAA8AAAAAAAAAAAAAAAAA&#10;nwIAAGRycy9kb3ducmV2LnhtbFBLBQYAAAAABAAEAPcAAACQAwAAAAA=&#10;">
                <v:imagedata r:id="rId7" o:title="logo_FE_Pomoc_techniczna_rgb-1"/>
                <v:path arrowok="t"/>
              </v:shape>
              <v:shape id="Obraz 3" o:spid="_x0000_s1030" type="#_x0000_t75" style="position:absolute;left:42691;top:2137;width:19298;height:6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zUovHAAAA3AAAAA8AAABkcnMvZG93bnJldi54bWxEj0FLw0AQhe+C/2EZwZvdpNQiabelCLE9&#10;9KDRUnobs2MSmp0N2TWJ/945CN5meG/e+2a9nVyrBupD49lAOktAEZfeNlwZ+HjPH55AhYhssfVM&#10;Bn4owHZze7PGzPqR32goYqUkhEOGBuoYu0zrUNbkMMx8Ryzal+8dRln7StseRwl3rZ4nyVI7bFga&#10;auzouabyWnw7Awt8OZ5Pr8MlT8fP+b5I06pd5sbc3027FahIU/w3/10frOA/Cr48IxPo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7zUovHAAAA3AAAAA8AAAAAAAAAAAAA&#10;AAAAnwIAAGRycy9kb3ducmV2LnhtbFBLBQYAAAAABAAEAPcAAACTAwAAAAA=&#10;">
                <v:imagedata r:id="rId7" o:title="UE_FS_rgb-1"/>
                <v:path arrowok="t"/>
              </v:shape>
              <w10:wrap anchorx="margin"/>
            </v:group>
          </w:pict>
        </mc:Fallback>
      </mc:AlternateContent>
    </w:r>
    <w:r>
      <w:rPr>
        <w:noProof/>
        <w:lang w:eastAsia="pl-PL"/>
      </w:rPr>
      <mc:AlternateContent>
        <mc:Choice Requires="wpg">
          <w:drawing>
            <wp:anchor distT="0" distB="0" distL="114300" distR="114300" simplePos="0" relativeHeight="251652096" behindDoc="0" locked="0" layoutInCell="1" allowOverlap="1" wp14:anchorId="5657B325" wp14:editId="7D807BDD">
              <wp:simplePos x="0" y="0"/>
              <wp:positionH relativeFrom="margin">
                <wp:posOffset>675640</wp:posOffset>
              </wp:positionH>
              <wp:positionV relativeFrom="paragraph">
                <wp:posOffset>1349375</wp:posOffset>
              </wp:positionV>
              <wp:extent cx="6198870" cy="959485"/>
              <wp:effectExtent l="0" t="0" r="0" b="0"/>
              <wp:wrapNone/>
              <wp:docPr id="140" name="Grupa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8870" cy="959485"/>
                        <a:chOff x="0" y="0"/>
                        <a:chExt cx="6198919" cy="1003465"/>
                      </a:xfrm>
                    </wpg:grpSpPr>
                    <pic:pic xmlns:pic="http://schemas.openxmlformats.org/drawingml/2006/picture">
                      <pic:nvPicPr>
                        <pic:cNvPr id="141" name="Obraz 1" descr="https://www.mr.gov.pl/media/13021/logo_pl.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496291" y="302820"/>
                          <a:ext cx="1419101"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Obraz 1" descr="pasek logo"/>
                        <pic:cNvPicPr>
                          <a:picLocks noChangeAspect="1"/>
                        </pic:cNvPicPr>
                      </pic:nvPicPr>
                      <pic:blipFill rotWithShape="1">
                        <a:blip r:embed="rId2">
                          <a:extLst>
                            <a:ext uri="{28A0092B-C50C-407E-A947-70E740481C1C}">
                              <a14:useLocalDpi xmlns:a14="http://schemas.microsoft.com/office/drawing/2010/main" val="0"/>
                            </a:ext>
                          </a:extLst>
                        </a:blip>
                        <a:srcRect l="38041" r="38041"/>
                        <a:stretch/>
                      </pic:blipFill>
                      <pic:spPr bwMode="auto">
                        <a:xfrm>
                          <a:off x="2945080" y="0"/>
                          <a:ext cx="1419102" cy="10034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 name="Obraz 2" descr="C:\Users\g.kapusta\AppData\Local\Microsoft\Windows\Temporary Internet Files\Content.Word\logo_FE_Pomoc_techniczna_rgb-1.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124690"/>
                          <a:ext cx="1335974" cy="742208"/>
                        </a:xfrm>
                        <a:prstGeom prst="rect">
                          <a:avLst/>
                        </a:prstGeom>
                        <a:noFill/>
                        <a:ln>
                          <a:noFill/>
                        </a:ln>
                      </pic:spPr>
                    </pic:pic>
                    <pic:pic xmlns:pic="http://schemas.openxmlformats.org/drawingml/2006/picture">
                      <pic:nvPicPr>
                        <pic:cNvPr id="144" name="Obraz 3" descr="C:\Users\g.kapusta\AppData\Local\Microsoft\Windows\Temporary Internet Files\Content.Word\UE_FS_rgb-1.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269179" y="213755"/>
                          <a:ext cx="1929740" cy="629393"/>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E711FF9" id="Grupa 23" o:spid="_x0000_s1026" style="position:absolute;margin-left:53.2pt;margin-top:106.25pt;width:488.1pt;height:75.55pt;z-index:251652096;mso-position-horizontal-relative:margin" coordsize="61989,100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">
              <v:shape id="Obraz 1" o:spid="_x0000_s1027" type="#_x0000_t75" alt="https://www.mr.gov.pl/media/13021/logo_pl.jpg" style="position:absolute;left:14962;top:3028;width:14191;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IvYbEAAAA3AAAAA8AAABkcnMvZG93bnJldi54bWxEj0GLwjAQhe+C/yGMsDdNK7JINYqIoizr&#10;QbfodWzGtthMapPV7r83grC3Gd773ryZzltTiTs1rrSsIB5EIIgzq0vOFaQ/6/4YhPPIGivLpOCP&#10;HMxn3c4UE20fvKf7wecihLBLUEHhfZ1I6bKCDLqBrYmDdrGNQR/WJpe6wUcIN5UcRtGnNFhyuFBg&#10;TcuCsuvh14Qau/S8WelbvDievm0s269Lmd2U+ui1iwkIT63/N7/prQ7cKIbXM2EC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IvYbEAAAA3AAAAA8AAAAAAAAAAAAAAAAA&#10;nwIAAGRycy9kb3ducmV2LnhtbFBLBQYAAAAABAAEAPcAAACQAwAAAAA=&#10;">
                <v:imagedata r:id="rId5" o:title="logo_pl"/>
                <v:path arrowok="t"/>
              </v:shape>
              <v:shape id="Obraz 1" o:spid="_x0000_s1028" type="#_x0000_t75" alt="pasek logo" style="position:absolute;left:29450;width:14191;height:10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Vo3LDAAAA3AAAAA8AAABkcnMvZG93bnJldi54bWxET01rwkAQvRf6H5Yp9FY3SiltdJVSKxYv&#10;YpqDxyE7boLZ2Zidavz3bqHQ2zze58wWg2/VmfrYBDYwHmWgiKtgG3YGyu/V0yuoKMgW28Bk4EoR&#10;FvP7uxnmNlx4R+dCnEohHHM0UIt0udaxqsljHIWOOHGH0HuUBHunbY+XFO5bPcmyF+2x4dRQY0cf&#10;NVXH4scbWK1P5XJbivtctoV7k/2Jx9uNMY8Pw/sUlNAg/+I/95dN858n8PtMukDP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WjcsMAAADcAAAADwAAAAAAAAAAAAAAAACf&#10;AgAAZHJzL2Rvd25yZXYueG1sUEsFBgAAAAAEAAQA9wAAAI8DAAAAAA==&#10;">
                <v:imagedata r:id="rId6" o:title="pasek logo" cropleft="24931f" cropright="24931f"/>
                <v:path arrowok="t"/>
              </v:shape>
              <v:shape id="Obraz 2" o:spid="_x0000_s1029" type="#_x0000_t75" style="position:absolute;top:1246;width:13359;height:7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4WiHEAAAA3AAAAA8AAABkcnMvZG93bnJldi54bWxET01rwkAQvRf8D8sIvTWbWBFJXUUKaXvo&#10;wUZL6W3MjkkwOxuy2yT+e1coeJvH+5zVZjSN6KlztWUFSRSDIC6srrlUcNhnT0sQziNrbCyTggs5&#10;2KwnDytMtR34i/rclyKEsEtRQeV9m0rpiooMusi2xIE72c6gD7Arpe5wCOGmkbM4XkiDNYeGClt6&#10;rag4539GwRzfPn++d/1vlgzH2XueJGWzyJR6nI7bFxCeRn8X/7s/dJg/f4bbM+ECub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4WiHEAAAA3AAAAA8AAAAAAAAAAAAAAAAA&#10;nwIAAGRycy9kb3ducmV2LnhtbFBLBQYAAAAABAAEAPcAAACQAwAAAAA=&#10;">
                <v:imagedata r:id="rId7" o:title="logo_FE_Pomoc_techniczna_rgb-1"/>
                <v:path arrowok="t"/>
              </v:shape>
              <v:shape id="Obraz 3" o:spid="_x0000_s1030" type="#_x0000_t75" style="position:absolute;left:42691;top:2137;width:19298;height:6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RwlXDAAAA3AAAAA8AAABkcnMvZG93bnJldi54bWxET01rwkAQvRf6H5Yp9KabSBCJriJC2h56&#10;qFERb2N2TILZ2ZDdJum/dwuF3ubxPme1GU0jeupcbVlBPI1AEBdW11wqOB6yyQKE88gaG8uk4Icc&#10;bNbPTytMtR14T33uSxFC2KWooPK+TaV0RUUG3dS2xIG72c6gD7Arpe5wCOGmkbMomkuDNYeGClva&#10;VVTc82+jIMG3z/Ppq79k8XCdvedxXDbzTKnXl3G7BOFp9P/iP/eHDvOTBH6fCRf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BHCVcMAAADcAAAADwAAAAAAAAAAAAAAAACf&#10;AgAAZHJzL2Rvd25yZXYueG1sUEsFBgAAAAAEAAQA9wAAAI8DAAAAAA==&#10;">
                <v:imagedata r:id="rId7" o:title="UE_FS_rgb-1"/>
                <v:path arrowok="t"/>
              </v:shape>
              <w10:wrap anchorx="margin"/>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7963"/>
      <w:docPartObj>
        <w:docPartGallery w:val="Page Numbers (Bottom of Page)"/>
        <w:docPartUnique/>
      </w:docPartObj>
    </w:sdtPr>
    <w:sdtEndPr/>
    <w:sdtContent>
      <w:p w:rsidR="00D57F1D" w:rsidRDefault="00D57F1D">
        <w:pPr>
          <w:pStyle w:val="Stopka"/>
          <w:jc w:val="right"/>
        </w:pPr>
        <w:r>
          <w:rPr>
            <w:noProof/>
            <w:lang w:eastAsia="pl-PL"/>
          </w:rPr>
          <mc:AlternateContent>
            <mc:Choice Requires="wpg">
              <w:drawing>
                <wp:anchor distT="0" distB="0" distL="114300" distR="114300" simplePos="0" relativeHeight="251658240" behindDoc="0" locked="0" layoutInCell="1" allowOverlap="1" wp14:anchorId="41C5B836" wp14:editId="5938D3F2">
                  <wp:simplePos x="0" y="0"/>
                  <wp:positionH relativeFrom="margin">
                    <wp:align>center</wp:align>
                  </wp:positionH>
                  <wp:positionV relativeFrom="paragraph">
                    <wp:posOffset>-58420</wp:posOffset>
                  </wp:positionV>
                  <wp:extent cx="5488305" cy="849630"/>
                  <wp:effectExtent l="0" t="0" r="0" b="0"/>
                  <wp:wrapNone/>
                  <wp:docPr id="135" name="Grupa 2392311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8305" cy="849630"/>
                            <a:chOff x="0" y="0"/>
                            <a:chExt cx="6198919" cy="1003465"/>
                          </a:xfrm>
                        </wpg:grpSpPr>
                        <pic:pic xmlns:pic="http://schemas.openxmlformats.org/drawingml/2006/picture">
                          <pic:nvPicPr>
                            <pic:cNvPr id="136" name="Obraz 1" descr="https://www.mr.gov.pl/media/13021/logo_pl.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96291" y="302820"/>
                              <a:ext cx="1419101"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Obraz 1" descr="pasek logo"/>
                            <pic:cNvPicPr>
                              <a:picLocks noChangeAspect="1"/>
                            </pic:cNvPicPr>
                          </pic:nvPicPr>
                          <pic:blipFill>
                            <a:blip r:embed="rId2">
                              <a:extLst>
                                <a:ext uri="{28A0092B-C50C-407E-A947-70E740481C1C}">
                                  <a14:useLocalDpi xmlns:a14="http://schemas.microsoft.com/office/drawing/2010/main" val="0"/>
                                </a:ext>
                              </a:extLst>
                            </a:blip>
                            <a:srcRect l="38042" r="38042"/>
                            <a:stretch>
                              <a:fillRect/>
                            </a:stretch>
                          </pic:blipFill>
                          <pic:spPr bwMode="auto">
                            <a:xfrm>
                              <a:off x="2945080" y="0"/>
                              <a:ext cx="1419102" cy="100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Obraz 2" descr="C:\Users\g.kapusta\AppData\Local\Microsoft\Windows\Temporary Internet Files\Content.Word\logo_FE_Pomoc_techniczna_rgb-1.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24690"/>
                              <a:ext cx="1335974" cy="7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Obraz 3" descr="C:\Users\g.kapusta\AppData\Local\Microsoft\Windows\Temporary Internet Files\Content.Word\UE_FS_rgb-1.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269179" y="213755"/>
                              <a:ext cx="1929740" cy="629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90CF15" id="Grupa 239231183" o:spid="_x0000_s1026" style="position:absolute;margin-left:0;margin-top:-4.6pt;width:432.15pt;height:66.9pt;z-index:251658240;mso-position-horizontal:center;mso-position-horizontal-relative:margin" coordsize="61989,100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alt="https://www.mr.gov.pl/media/13021/logo_pl.jpg" style="position:absolute;left:14962;top:3028;width:14191;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Vo/GAAAA3AAAAA8AAABkcnMvZG93bnJldi54bWxEj0FrwkAQhe8F/8Myhd6aTVoQSbOKFEuL&#10;2EM12OuYHZNgdjbJrjH++25B8DbDe9+bN9liNI0YqHe1ZQVJFIMgLqyuuVSQ7z6eZyCcR9bYWCYF&#10;V3KwmE8eMky1vfAPDVtfihDCLkUFlfdtKqUrKjLoItsSB+1oe4M+rH0pdY+XEG4a+RLHU2mw5nCh&#10;wpbeKypO27MJNb7zw+dKd8ly/7uxiRzXx7rolHp6HJdvIDyN/m6+0V86cK9T+H8mTC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6dWj8YAAADcAAAADwAAAAAAAAAAAAAA&#10;AACfAgAAZHJzL2Rvd25yZXYueG1sUEsFBgAAAAAEAAQA9wAAAJIDAAAAAA==&#10;">
                    <v:imagedata r:id="rId5" o:title="logo_pl"/>
                    <v:path arrowok="t"/>
                  </v:shape>
                  <v:shape id="Obraz 1" o:spid="_x0000_s1028" type="#_x0000_t75" alt="pasek logo" style="position:absolute;left:29450;width:14191;height:10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kc5fDAAAA3AAAAA8AAABkcnMvZG93bnJldi54bWxET0trwkAQvhf8D8sI3upGhT5SVxEftPQi&#10;TXPocchON6HZ2Zidavrvu4WCt/n4nrNcD75VZ+pjE9jAbJqBIq6CbdgZKN8Ptw+goiBbbAOTgR+K&#10;sF6NbpaY23DhNzoX4lQK4ZijgVqky7WOVU0e4zR0xIn7DL1HSbB32vZ4SeG+1fMsu9MeG04NNXa0&#10;ran6Kr69gcPzqdwdS3H7XVu4R/k48ez4asxkPGyeQAkNchX/u19smr+4h79n0gV6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Rzl8MAAADcAAAADwAAAAAAAAAAAAAAAACf&#10;AgAAZHJzL2Rvd25yZXYueG1sUEsFBgAAAAAEAAQA9wAAAI8DAAAAAA==&#10;">
                    <v:imagedata r:id="rId6" o:title="pasek logo" cropleft="24931f" cropright="24931f"/>
                    <v:path arrowok="t"/>
                  </v:shape>
                  <v:shape id="Obraz 2" o:spid="_x0000_s1029" type="#_x0000_t75" style="position:absolute;top:1246;width:13359;height:7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auy3HAAAA3AAAAA8AAABkcnMvZG93bnJldi54bWxEj0FLw0AQhe+C/2EZwZvdpJUiabelCLE9&#10;9KDRUnobs2MSmp0N2TWJ/945CN5meG/e+2a9nVyrBupD49lAOktAEZfeNlwZ+HjPH55AhYhssfVM&#10;Bn4owHZze7PGzPqR32goYqUkhEOGBuoYu0zrUNbkMMx8Ryzal+8dRln7StseRwl3rZ4nyVI7bFga&#10;auzouabyWnw7A4/4cjyfXodLno6f832RplW7zI25v5t2K1CRpvhv/rs+WMFfCK08IxPo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1auy3HAAAA3AAAAA8AAAAAAAAAAAAA&#10;AAAAnwIAAGRycy9kb3ducmV2LnhtbFBLBQYAAAAABAAEAPcAAACTAwAAAAA=&#10;">
                    <v:imagedata r:id="rId7" o:title="logo_FE_Pomoc_techniczna_rgb-1"/>
                    <v:path arrowok="t"/>
                  </v:shape>
                  <v:shape id="Obraz 3" o:spid="_x0000_s1030" type="#_x0000_t75" style="position:absolute;left:42691;top:2137;width:19298;height:6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AjmnCAAAA3AAAAA8AAABkcnMvZG93bnJldi54bWxET01rwkAQvQv9D8sUetNNU7Q1ZiNtqeBR&#10;0168Ddkxic3Oht2tpv56VxC8zeN9Tr4cTCeO5HxrWcHzJAFBXFndcq3g53s1fgPhA7LGzjIp+CcP&#10;y+JhlGOm7Ym3dCxDLWII+wwVNCH0mZS+asign9ieOHJ76wyGCF0ttcNTDDedTJNkJg22HBsa7Omz&#10;oeq3/DMKUsep5HT2dU42bfe6/5hu8bBT6ulxeF+ACDSEu/jmXus4/2UO12fiBbK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gI5pwgAAANwAAAAPAAAAAAAAAAAAAAAAAJ8C&#10;AABkcnMvZG93bnJldi54bWxQSwUGAAAAAAQABAD3AAAAjgMAAAAA&#10;">
                    <v:imagedata r:id="rId8" o:title="UE_FS_rgb-1"/>
                    <v:path arrowok="t"/>
                  </v:shape>
                  <w10:wrap anchorx="margin"/>
                </v:group>
              </w:pict>
            </mc:Fallback>
          </mc:AlternateContent>
        </w:r>
        <w:r>
          <w:fldChar w:fldCharType="begin"/>
        </w:r>
        <w:r>
          <w:instrText>PAGE   \* MERGEFORMAT</w:instrText>
        </w:r>
        <w:r>
          <w:fldChar w:fldCharType="separate"/>
        </w:r>
        <w:r w:rsidR="00881C1B">
          <w:rPr>
            <w:noProof/>
          </w:rPr>
          <w:t>71</w:t>
        </w:r>
        <w:r>
          <w:rPr>
            <w:noProof/>
          </w:rPr>
          <w:fldChar w:fldCharType="end"/>
        </w:r>
      </w:p>
    </w:sdtContent>
  </w:sdt>
  <w:p w:rsidR="00D57F1D" w:rsidRDefault="00D57F1D" w:rsidP="00D2759C">
    <w:pPr>
      <w:pStyle w:val="Stopk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503155"/>
      <w:docPartObj>
        <w:docPartGallery w:val="Page Numbers (Bottom of Page)"/>
        <w:docPartUnique/>
      </w:docPartObj>
    </w:sdtPr>
    <w:sdtEndPr/>
    <w:sdtContent>
      <w:p w:rsidR="00D57F1D" w:rsidRDefault="00D57F1D" w:rsidP="005A5846">
        <w:pPr>
          <w:pStyle w:val="Stopka"/>
          <w:jc w:val="right"/>
        </w:pPr>
        <w:r>
          <w:rPr>
            <w:noProof/>
            <w:lang w:eastAsia="pl-PL"/>
          </w:rPr>
          <mc:AlternateContent>
            <mc:Choice Requires="wpg">
              <w:drawing>
                <wp:anchor distT="0" distB="0" distL="114300" distR="114300" simplePos="0" relativeHeight="251658253" behindDoc="0" locked="0" layoutInCell="1" allowOverlap="1">
                  <wp:simplePos x="0" y="0"/>
                  <wp:positionH relativeFrom="margin">
                    <wp:align>center</wp:align>
                  </wp:positionH>
                  <wp:positionV relativeFrom="paragraph">
                    <wp:posOffset>-58420</wp:posOffset>
                  </wp:positionV>
                  <wp:extent cx="5488305" cy="849630"/>
                  <wp:effectExtent l="0" t="0" r="0" b="0"/>
                  <wp:wrapNone/>
                  <wp:docPr id="109" name="Grupa 2392311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8305" cy="849630"/>
                            <a:chOff x="0" y="0"/>
                            <a:chExt cx="6198919" cy="1003465"/>
                          </a:xfrm>
                        </wpg:grpSpPr>
                        <pic:pic xmlns:pic="http://schemas.openxmlformats.org/drawingml/2006/picture">
                          <pic:nvPicPr>
                            <pic:cNvPr id="110" name="Obraz 1" descr="https://www.mr.gov.pl/media/13021/logo_pl.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96291" y="302820"/>
                              <a:ext cx="1419101"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Obraz 1" descr="pasek logo"/>
                            <pic:cNvPicPr>
                              <a:picLocks noChangeAspect="1"/>
                            </pic:cNvPicPr>
                          </pic:nvPicPr>
                          <pic:blipFill>
                            <a:blip r:embed="rId2">
                              <a:extLst>
                                <a:ext uri="{28A0092B-C50C-407E-A947-70E740481C1C}">
                                  <a14:useLocalDpi xmlns:a14="http://schemas.microsoft.com/office/drawing/2010/main" val="0"/>
                                </a:ext>
                              </a:extLst>
                            </a:blip>
                            <a:srcRect l="38042" r="38042"/>
                            <a:stretch>
                              <a:fillRect/>
                            </a:stretch>
                          </pic:blipFill>
                          <pic:spPr bwMode="auto">
                            <a:xfrm>
                              <a:off x="2945080" y="0"/>
                              <a:ext cx="1419102" cy="100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Obraz 2" descr="C:\Users\g.kapusta\AppData\Local\Microsoft\Windows\Temporary Internet Files\Content.Word\logo_FE_Pomoc_techniczna_rgb-1.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24690"/>
                              <a:ext cx="1335974" cy="7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Obraz 3" descr="C:\Users\g.kapusta\AppData\Local\Microsoft\Windows\Temporary Internet Files\Content.Word\UE_FS_rgb-1.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269179" y="213755"/>
                              <a:ext cx="1929740" cy="629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C7BDA0" id="Grupa 239231183" o:spid="_x0000_s1026" style="position:absolute;margin-left:0;margin-top:-4.6pt;width:432.15pt;height:66.9pt;z-index:251658253;mso-position-horizontal:center;mso-position-horizontal-relative:margin" coordsize="61989,100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alt="https://www.mr.gov.pl/media/13021/logo_pl.jpg" style="position:absolute;left:14962;top:3028;width:14191;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3NwDFAAAA3AAAAA8AAABkcnMvZG93bnJldi54bWxEj09rwkAQxe8Fv8MyQm91kx6KpG5ERLGU&#10;eqgNeh2zkz+YnY3ZrabfvnMo9DaPeb83bxbL0XXqRkNoPRtIZwko4tLblmsDxdf2aQ4qRGSLnWcy&#10;8EMBlvnkYYGZ9Xf+pNsh1kpCOGRooImxz7QOZUMOw8z3xLKr/OAwihxqbQe8S7jr9HOSvGiHLcuF&#10;BntaN1ReDt9OauyL825jr+nqePrwqR7fq7a8GvM4HVevoCKN8d/8R79Z4VKpL8/IBDr/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tzcAxQAAANwAAAAPAAAAAAAAAAAAAAAA&#10;AJ8CAABkcnMvZG93bnJldi54bWxQSwUGAAAAAAQABAD3AAAAkQMAAAAA&#10;">
                    <v:imagedata r:id="rId5" o:title="logo_pl"/>
                    <v:path arrowok="t"/>
                  </v:shape>
                  <v:shape id="Obraz 1" o:spid="_x0000_s1028" type="#_x0000_t75" alt="pasek logo" style="position:absolute;left:29450;width:14191;height:10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0EhjCAAAA3AAAAA8AAABkcnMvZG93bnJldi54bWxET01Lw0AQvRf8D8sI3ppNPIiN3RaxFqWX&#10;0jQHj0N23ASzs2l2bOO/7wqCt3m8z1muJ9+rM42xC2ygyHJQxE2wHTsD9XE7fwQVBdliH5gM/FCE&#10;9epmtsTShgsf6FyJUymEY4kGWpGh1Do2LXmMWRiIE/cZRo+S4Oi0HfGSwn2v7/P8QXvsODW0ONBL&#10;S81X9e0NbN9O9WZfi3vd9JVbyMeJi/3OmLvb6fkJlNAk/+I/97tN84sCfp9JF+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NBIYwgAAANwAAAAPAAAAAAAAAAAAAAAAAJ8C&#10;AABkcnMvZG93bnJldi54bWxQSwUGAAAAAAQABAD3AAAAjgMAAAAA&#10;">
                    <v:imagedata r:id="rId6" o:title="pasek logo" cropleft="24931f" cropright="24931f"/>
                    <v:path arrowok="t"/>
                  </v:shape>
                  <v:shape id="Obraz 2" o:spid="_x0000_s1029" type="#_x0000_t75" style="position:absolute;top:1246;width:13359;height:7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H0KfEAAAA3AAAAA8AAABkcnMvZG93bnJldi54bWxET01Lw0AQvRf6H5YpeLObDVIk7bZIIa0H&#10;DxoV6W2anSbB7GzIbpP4711B6G0e73M2u8m2YqDeN441qGUCgrh0puFKw8d7fv8Iwgdkg61j0vBD&#10;Hnbb+WyDmXEjv9FQhErEEPYZaqhD6DIpfVmTRb90HXHkLq63GCLsK2l6HGO4bWWaJCtpseHYUGNH&#10;+5rK7+JqNTzg4eXr83U45Wo8p8dCqapd5VrfLaanNYhAU7iJ/93PJs5XKfw9Ey+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H0KfEAAAA3AAAAA8AAAAAAAAAAAAAAAAA&#10;nwIAAGRycy9kb3ducmV2LnhtbFBLBQYAAAAABAAEAPcAAACQAwAAAAA=&#10;">
                    <v:imagedata r:id="rId7" o:title="logo_FE_Pomoc_techniczna_rgb-1"/>
                    <v:path arrowok="t"/>
                  </v:shape>
                  <v:shape id="Obraz 3" o:spid="_x0000_s1030" type="#_x0000_t75" style="position:absolute;left:42691;top:2137;width:19298;height:6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d5ePCAAAA3AAAAA8AAABkcnMvZG93bnJldi54bWxET01rwkAQvQv+h2WE3nRjSlOJrqKlhR41&#10;7aW3ITsmabOzYXebRH+9Wyh4m8f7nM1uNK3oyfnGsoLlIgFBXFrdcKXg8+NtvgLhA7LG1jIpuJCH&#10;3XY62WCu7cAn6otQiRjCPkcFdQhdLqUvazLoF7YjjtzZOoMhQldJ7XCI4aaVaZJk0mDDsaHGjl5q&#10;Kn+KX6MgdZxKTrPXa3Js2ufz4emE319KPczG/RpEoDHcxf/udx3nLx/h75l4gd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3eXjwgAAANwAAAAPAAAAAAAAAAAAAAAAAJ8C&#10;AABkcnMvZG93bnJldi54bWxQSwUGAAAAAAQABAD3AAAAjgMAAAAA&#10;">
                    <v:imagedata r:id="rId8" o:title="UE_FS_rgb-1"/>
                    <v:path arrowok="t"/>
                  </v:shape>
                  <w10:wrap anchorx="margin"/>
                </v:group>
              </w:pict>
            </mc:Fallback>
          </mc:AlternateContent>
        </w:r>
        <w:r>
          <w:fldChar w:fldCharType="begin"/>
        </w:r>
        <w:r>
          <w:instrText>PAGE   \* MERGEFORMAT</w:instrText>
        </w:r>
        <w:r>
          <w:fldChar w:fldCharType="separate"/>
        </w:r>
        <w:r w:rsidR="00881C1B">
          <w:rPr>
            <w:noProof/>
          </w:rPr>
          <w:t>74</w:t>
        </w:r>
        <w:r>
          <w:rPr>
            <w:noProof/>
          </w:rPr>
          <w:fldChar w:fldCharType="end"/>
        </w:r>
      </w:p>
    </w:sdtContent>
  </w:sdt>
  <w:p w:rsidR="00D57F1D" w:rsidRDefault="00D57F1D" w:rsidP="005A5846">
    <w:pPr>
      <w:pStyle w:val="Stopka"/>
      <w:jc w:val="right"/>
    </w:pPr>
  </w:p>
  <w:p w:rsidR="00D57F1D" w:rsidRPr="005A5846" w:rsidRDefault="00D57F1D" w:rsidP="005A584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244" w:rsidRDefault="00B82244" w:rsidP="00EE7962">
      <w:pPr>
        <w:spacing w:after="0"/>
      </w:pPr>
      <w:r>
        <w:separator/>
      </w:r>
    </w:p>
    <w:p w:rsidR="00B82244" w:rsidRDefault="00B82244"/>
    <w:p w:rsidR="00B82244" w:rsidRDefault="00B82244" w:rsidP="00BE6055"/>
  </w:footnote>
  <w:footnote w:type="continuationSeparator" w:id="0">
    <w:p w:rsidR="00B82244" w:rsidRDefault="00B82244" w:rsidP="00EE7962">
      <w:pPr>
        <w:spacing w:after="0"/>
      </w:pPr>
      <w:r>
        <w:continuationSeparator/>
      </w:r>
    </w:p>
    <w:p w:rsidR="00B82244" w:rsidRDefault="00B82244"/>
    <w:p w:rsidR="00B82244" w:rsidRDefault="00B82244" w:rsidP="00BE6055"/>
  </w:footnote>
  <w:footnote w:type="continuationNotice" w:id="1">
    <w:p w:rsidR="00B82244" w:rsidRDefault="00B82244">
      <w:pPr>
        <w:spacing w:after="0"/>
      </w:pPr>
    </w:p>
    <w:p w:rsidR="00B82244" w:rsidRDefault="00B82244"/>
    <w:p w:rsidR="00B82244" w:rsidRDefault="00B82244" w:rsidP="00BE6055"/>
  </w:footnote>
  <w:footnote w:id="2">
    <w:p w:rsidR="00D57F1D" w:rsidRDefault="00D57F1D" w:rsidP="001E4555">
      <w:pPr>
        <w:pStyle w:val="Tekstprzypisudolnego"/>
        <w:rPr>
          <w:rFonts w:ascii="Calibri" w:hAnsi="Calibri" w:cs="Times New Roman"/>
        </w:rPr>
      </w:pPr>
      <w:r>
        <w:rPr>
          <w:rStyle w:val="Odwoanieprzypisudolnego"/>
        </w:rPr>
        <w:footnoteRef/>
      </w:r>
      <w:r>
        <w:t xml:space="preserve"> </w:t>
      </w:r>
      <w:r>
        <w:rPr>
          <w:rFonts w:ascii="Arial" w:hAnsi="Arial" w:cs="Arial"/>
        </w:rPr>
        <w:t xml:space="preserve">Badanie to należy traktować jako materiał uzupełniający do analiz statystycznych prowadzonych dla obszaru gminy i obszaru, który zostanie wyznaczony jako zdegradowany i rewitalizacji. </w:t>
      </w:r>
    </w:p>
  </w:footnote>
  <w:footnote w:id="3">
    <w:p w:rsidR="00D57F1D" w:rsidRPr="00D41B52" w:rsidRDefault="00D57F1D" w:rsidP="000F631D">
      <w:pPr>
        <w:pStyle w:val="przypisdolnyRadzymin"/>
        <w:jc w:val="both"/>
        <w:rPr>
          <w:rFonts w:cstheme="majorHAnsi"/>
        </w:rPr>
      </w:pPr>
      <w:r w:rsidRPr="005876AF">
        <w:rPr>
          <w:rStyle w:val="Odwoanieprzypisudolnego"/>
          <w:rFonts w:ascii="Arial" w:hAnsi="Arial" w:cs="Arial"/>
        </w:rPr>
        <w:footnoteRef/>
      </w:r>
      <w:r w:rsidRPr="005876AF">
        <w:rPr>
          <w:rFonts w:ascii="Arial" w:hAnsi="Arial" w:cs="Arial"/>
        </w:rPr>
        <w:t xml:space="preserve"> Instrukcja dotycząca</w:t>
      </w:r>
      <w:r w:rsidRPr="005876AF">
        <w:rPr>
          <w:rFonts w:ascii="Arial" w:eastAsia="Calibri" w:hAnsi="Arial" w:cs="Arial"/>
        </w:rPr>
        <w:t xml:space="preserve"> przygotowania projektów rewitalizacyjnych w ramach Regionalnego Programu Operacyjnego dla Województwa </w:t>
      </w:r>
      <w:r>
        <w:rPr>
          <w:rFonts w:ascii="Arial" w:eastAsia="Calibri" w:hAnsi="Arial" w:cs="Arial"/>
        </w:rPr>
        <w:t>Podkarpackiego</w:t>
      </w:r>
      <w:r w:rsidRPr="005876AF">
        <w:rPr>
          <w:rFonts w:ascii="Arial" w:eastAsia="Calibri" w:hAnsi="Arial" w:cs="Arial"/>
        </w:rPr>
        <w:t xml:space="preserve"> na lata 2014-2020, </w:t>
      </w:r>
      <w:r>
        <w:rPr>
          <w:rFonts w:ascii="Arial" w:eastAsia="Calibri" w:hAnsi="Arial" w:cs="Arial"/>
        </w:rPr>
        <w:t>Rzeszów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F1D" w:rsidRPr="00B06847" w:rsidRDefault="00D57F1D" w:rsidP="000D110E">
    <w:pPr>
      <w:pStyle w:val="Nagwek"/>
      <w:jc w:val="center"/>
      <w:rPr>
        <w:i/>
        <w:color w:val="2E74B5" w:themeColor="accent1" w:themeShade="BF"/>
        <w:sz w:val="24"/>
      </w:rPr>
    </w:pPr>
    <w:r>
      <w:rPr>
        <w:noProof/>
        <w:lang w:eastAsia="pl-PL"/>
      </w:rPr>
      <w:drawing>
        <wp:anchor distT="0" distB="0" distL="114300" distR="114300" simplePos="0" relativeHeight="251659264" behindDoc="1" locked="0" layoutInCell="1" allowOverlap="1" wp14:anchorId="04C87137" wp14:editId="18AC0367">
          <wp:simplePos x="0" y="0"/>
          <wp:positionH relativeFrom="margin">
            <wp:align>right</wp:align>
          </wp:positionH>
          <wp:positionV relativeFrom="paragraph">
            <wp:posOffset>-192548</wp:posOffset>
          </wp:positionV>
          <wp:extent cx="458792" cy="566461"/>
          <wp:effectExtent l="0" t="0" r="0" b="5080"/>
          <wp:wrapTight wrapText="bothSides">
            <wp:wrapPolygon edited="0">
              <wp:start x="21600" y="21600"/>
              <wp:lineTo x="21600" y="1986"/>
              <wp:lineTo x="17112" y="533"/>
              <wp:lineTo x="5445" y="533"/>
              <wp:lineTo x="957" y="1986"/>
              <wp:lineTo x="957" y="21600"/>
              <wp:lineTo x="21600" y="21600"/>
            </wp:wrapPolygon>
          </wp:wrapTight>
          <wp:docPr id="239231180" name="Obraz 1"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0800000" flipH="1" flipV="1">
                    <a:off x="0" y="0"/>
                    <a:ext cx="458792" cy="566461"/>
                  </a:xfrm>
                  <a:prstGeom prst="rect">
                    <a:avLst/>
                  </a:prstGeom>
                  <a:noFill/>
                  <a:ln>
                    <a:noFill/>
                  </a:ln>
                </pic:spPr>
              </pic:pic>
            </a:graphicData>
          </a:graphic>
        </wp:anchor>
      </w:drawing>
    </w:r>
    <w:r>
      <w:rPr>
        <w:i/>
        <w:color w:val="2E74B5" w:themeColor="accent1" w:themeShade="BF"/>
        <w:sz w:val="24"/>
      </w:rPr>
      <w:t xml:space="preserve">LOKALNY PROGRAM REWITALIZACJI GMINY LESKO NA LATA </w:t>
    </w:r>
    <w:r w:rsidRPr="00D82975">
      <w:rPr>
        <w:i/>
        <w:color w:val="2E74B5" w:themeColor="accent1" w:themeShade="BF"/>
        <w:sz w:val="24"/>
      </w:rPr>
      <w:t xml:space="preserve">2017-2023                          </w:t>
    </w:r>
  </w:p>
  <w:p w:rsidR="00D57F1D" w:rsidRDefault="00D57F1D" w:rsidP="0043256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F1D" w:rsidRPr="00B06847" w:rsidRDefault="00D57F1D" w:rsidP="00780F70">
    <w:pPr>
      <w:pStyle w:val="Nagwek"/>
      <w:jc w:val="center"/>
      <w:rPr>
        <w:i/>
        <w:color w:val="2E74B5" w:themeColor="accent1" w:themeShade="BF"/>
        <w:sz w:val="24"/>
      </w:rPr>
    </w:pPr>
    <w:r>
      <w:rPr>
        <w:noProof/>
        <w:lang w:eastAsia="pl-PL"/>
      </w:rPr>
      <w:drawing>
        <wp:anchor distT="0" distB="0" distL="114300" distR="114300" simplePos="0" relativeHeight="251662336" behindDoc="1" locked="0" layoutInCell="1" allowOverlap="1" wp14:anchorId="3464C6E6" wp14:editId="192F2C5D">
          <wp:simplePos x="0" y="0"/>
          <wp:positionH relativeFrom="margin">
            <wp:align>right</wp:align>
          </wp:positionH>
          <wp:positionV relativeFrom="paragraph">
            <wp:posOffset>-192548</wp:posOffset>
          </wp:positionV>
          <wp:extent cx="458792" cy="566461"/>
          <wp:effectExtent l="0" t="0" r="0" b="5080"/>
          <wp:wrapTight wrapText="bothSides">
            <wp:wrapPolygon edited="0">
              <wp:start x="21600" y="21600"/>
              <wp:lineTo x="21600" y="1986"/>
              <wp:lineTo x="17112" y="533"/>
              <wp:lineTo x="5445" y="533"/>
              <wp:lineTo x="957" y="1986"/>
              <wp:lineTo x="957" y="21600"/>
              <wp:lineTo x="21600" y="21600"/>
            </wp:wrapPolygon>
          </wp:wrapTight>
          <wp:docPr id="239231181" name="Obraz 2"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0800000" flipH="1" flipV="1">
                    <a:off x="0" y="0"/>
                    <a:ext cx="458792" cy="566461"/>
                  </a:xfrm>
                  <a:prstGeom prst="rect">
                    <a:avLst/>
                  </a:prstGeom>
                  <a:noFill/>
                  <a:ln>
                    <a:noFill/>
                  </a:ln>
                </pic:spPr>
              </pic:pic>
            </a:graphicData>
          </a:graphic>
        </wp:anchor>
      </w:drawing>
    </w:r>
    <w:r>
      <w:rPr>
        <w:i/>
        <w:color w:val="2E74B5" w:themeColor="accent1" w:themeShade="BF"/>
        <w:sz w:val="24"/>
      </w:rPr>
      <w:t xml:space="preserve">LOKALNY PROGRAM REWITALIZACJI GMINY LESKO NA LATA </w:t>
    </w:r>
    <w:r w:rsidRPr="00D82975">
      <w:rPr>
        <w:i/>
        <w:color w:val="2E74B5" w:themeColor="accent1" w:themeShade="BF"/>
        <w:sz w:val="24"/>
      </w:rPr>
      <w:t xml:space="preserve">2017-2023                          </w:t>
    </w:r>
  </w:p>
  <w:p w:rsidR="00D57F1D" w:rsidRPr="0061039C" w:rsidRDefault="00D57F1D" w:rsidP="0061039C">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F1D" w:rsidRPr="00B06847" w:rsidRDefault="00D57F1D" w:rsidP="00780F70">
    <w:pPr>
      <w:pStyle w:val="Nagwek"/>
      <w:jc w:val="center"/>
      <w:rPr>
        <w:i/>
        <w:color w:val="2E74B5" w:themeColor="accent1" w:themeShade="BF"/>
        <w:sz w:val="24"/>
      </w:rPr>
    </w:pPr>
    <w:r>
      <w:rPr>
        <w:noProof/>
        <w:lang w:eastAsia="pl-PL"/>
      </w:rPr>
      <w:drawing>
        <wp:anchor distT="0" distB="0" distL="114300" distR="114300" simplePos="0" relativeHeight="251686925" behindDoc="1" locked="0" layoutInCell="1" allowOverlap="1">
          <wp:simplePos x="0" y="0"/>
          <wp:positionH relativeFrom="margin">
            <wp:align>right</wp:align>
          </wp:positionH>
          <wp:positionV relativeFrom="paragraph">
            <wp:posOffset>-192548</wp:posOffset>
          </wp:positionV>
          <wp:extent cx="458792" cy="566461"/>
          <wp:effectExtent l="0" t="0" r="0" b="5080"/>
          <wp:wrapTight wrapText="bothSides">
            <wp:wrapPolygon edited="0">
              <wp:start x="21600" y="21600"/>
              <wp:lineTo x="21600" y="1986"/>
              <wp:lineTo x="17112" y="533"/>
              <wp:lineTo x="5445" y="533"/>
              <wp:lineTo x="957" y="1986"/>
              <wp:lineTo x="957" y="21600"/>
              <wp:lineTo x="21600" y="21600"/>
            </wp:wrapPolygon>
          </wp:wrapTight>
          <wp:docPr id="5" name="Obraz 5"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0800000" flipH="1" flipV="1">
                    <a:off x="0" y="0"/>
                    <a:ext cx="458792" cy="566461"/>
                  </a:xfrm>
                  <a:prstGeom prst="rect">
                    <a:avLst/>
                  </a:prstGeom>
                  <a:noFill/>
                  <a:ln>
                    <a:noFill/>
                  </a:ln>
                </pic:spPr>
              </pic:pic>
            </a:graphicData>
          </a:graphic>
        </wp:anchor>
      </w:drawing>
    </w:r>
    <w:r>
      <w:rPr>
        <w:i/>
        <w:color w:val="2E74B5" w:themeColor="accent1" w:themeShade="BF"/>
        <w:sz w:val="24"/>
      </w:rPr>
      <w:t xml:space="preserve">LOKALNY PROGRAM REWITALIZACJI GMINY LESKO NA LATA </w:t>
    </w:r>
    <w:r w:rsidRPr="00D82975">
      <w:rPr>
        <w:i/>
        <w:color w:val="2E74B5" w:themeColor="accent1" w:themeShade="BF"/>
        <w:sz w:val="24"/>
      </w:rPr>
      <w:t xml:space="preserve">2017-2023                          </w:t>
    </w:r>
  </w:p>
  <w:p w:rsidR="00D57F1D" w:rsidRPr="00780F70" w:rsidRDefault="00D57F1D" w:rsidP="00780F7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C382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3148E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3A6B70"/>
    <w:multiLevelType w:val="hybridMultilevel"/>
    <w:tmpl w:val="D0644B40"/>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C06790"/>
    <w:multiLevelType w:val="multilevel"/>
    <w:tmpl w:val="67FA7B0C"/>
    <w:lvl w:ilvl="0">
      <w:start w:val="1"/>
      <w:numFmt w:val="upperRoman"/>
      <w:pStyle w:val="NagwekpktI"/>
      <w:lvlText w:val="%1."/>
      <w:lvlJc w:val="left"/>
      <w:pPr>
        <w:ind w:left="360" w:hanging="360"/>
      </w:pPr>
      <w:rPr>
        <w:b w:val="0"/>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1">
      <w:start w:val="1"/>
      <w:numFmt w:val="decimal"/>
      <w:pStyle w:val="Nagwek2"/>
      <w:lvlText w:val="%1.%2."/>
      <w:lvlJc w:val="left"/>
      <w:pPr>
        <w:ind w:left="792" w:hanging="432"/>
      </w:pPr>
      <w:rPr>
        <w:b/>
        <w:i w:val="0"/>
      </w:rPr>
    </w:lvl>
    <w:lvl w:ilvl="2">
      <w:start w:val="1"/>
      <w:numFmt w:val="decimal"/>
      <w:pStyle w:val="Nagwek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204261"/>
    <w:multiLevelType w:val="hybridMultilevel"/>
    <w:tmpl w:val="013841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8B1856"/>
    <w:multiLevelType w:val="hybridMultilevel"/>
    <w:tmpl w:val="5C6299CA"/>
    <w:lvl w:ilvl="0" w:tplc="6C30FF92">
      <w:start w:val="1"/>
      <w:numFmt w:val="bullet"/>
      <w:lvlText w:val=""/>
      <w:lvlJc w:val="left"/>
      <w:pPr>
        <w:ind w:left="36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0652F6B"/>
    <w:multiLevelType w:val="multilevel"/>
    <w:tmpl w:val="E3E0AC16"/>
    <w:styleLink w:val="Styl1"/>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79054E"/>
    <w:multiLevelType w:val="hybridMultilevel"/>
    <w:tmpl w:val="0798B1BE"/>
    <w:lvl w:ilvl="0" w:tplc="88D4C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4AF3693"/>
    <w:multiLevelType w:val="hybridMultilevel"/>
    <w:tmpl w:val="60CE1EEC"/>
    <w:lvl w:ilvl="0" w:tplc="5FA2311C">
      <w:start w:val="1"/>
      <w:numFmt w:val="bullet"/>
      <w:lvlText w:val=""/>
      <w:lvlJc w:val="left"/>
      <w:pPr>
        <w:ind w:left="720" w:hanging="360"/>
      </w:pPr>
      <w:rPr>
        <w:rFonts w:ascii="Symbol" w:hAnsi="Symbol" w:hint="default"/>
      </w:rPr>
    </w:lvl>
    <w:lvl w:ilvl="1" w:tplc="C0945F22">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EEB58F7"/>
    <w:multiLevelType w:val="multilevel"/>
    <w:tmpl w:val="84DEE25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2107568"/>
    <w:multiLevelType w:val="hybridMultilevel"/>
    <w:tmpl w:val="CEDAF5B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42D0A61"/>
    <w:multiLevelType w:val="multilevel"/>
    <w:tmpl w:val="85E04C08"/>
    <w:lvl w:ilvl="0">
      <w:start w:val="1"/>
      <w:numFmt w:val="decimal"/>
      <w:lvlText w:val="%1."/>
      <w:lvlJc w:val="left"/>
      <w:pPr>
        <w:ind w:left="360" w:hanging="360"/>
      </w:pPr>
    </w:lvl>
    <w:lvl w:ilvl="1">
      <w:start w:val="1"/>
      <w:numFmt w:val="decimal"/>
      <w:pStyle w:val="SWpodrozdziay"/>
      <w:lvlText w:val="%1.%2."/>
      <w:lvlJc w:val="left"/>
      <w:pPr>
        <w:ind w:left="792" w:hanging="432"/>
      </w:pPr>
    </w:lvl>
    <w:lvl w:ilvl="2">
      <w:start w:val="1"/>
      <w:numFmt w:val="decimal"/>
      <w:pStyle w:val="SWpodpodrozdzia"/>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F65B53"/>
    <w:multiLevelType w:val="hybridMultilevel"/>
    <w:tmpl w:val="0C882C7C"/>
    <w:lvl w:ilvl="0" w:tplc="E7540A7A">
      <w:start w:val="1"/>
      <w:numFmt w:val="bullet"/>
      <w:pStyle w:val="WypunktowaniekropkaIIpoziom"/>
      <w:lvlText w:val=""/>
      <w:lvlJc w:val="left"/>
      <w:pPr>
        <w:ind w:left="72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275B122B"/>
    <w:multiLevelType w:val="hybridMultilevel"/>
    <w:tmpl w:val="844CEB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7EE1C5B"/>
    <w:multiLevelType w:val="hybridMultilevel"/>
    <w:tmpl w:val="F70E87AC"/>
    <w:lvl w:ilvl="0" w:tplc="776A864C">
      <w:start w:val="1"/>
      <w:numFmt w:val="bullet"/>
      <w:pStyle w:val="Nysawypunktowanie"/>
      <w:lvlText w:val=""/>
      <w:lvlJc w:val="left"/>
      <w:pPr>
        <w:ind w:left="644" w:hanging="360"/>
      </w:pPr>
      <w:rPr>
        <w:rFonts w:ascii="Symbol" w:hAnsi="Symbol" w:cs="Symbol" w:hint="default"/>
      </w:rPr>
    </w:lvl>
    <w:lvl w:ilvl="1" w:tplc="04150003">
      <w:start w:val="1"/>
      <w:numFmt w:val="bullet"/>
      <w:lvlText w:val="o"/>
      <w:lvlJc w:val="left"/>
      <w:pPr>
        <w:ind w:left="1797" w:hanging="360"/>
      </w:pPr>
      <w:rPr>
        <w:rFonts w:ascii="Courier New" w:hAnsi="Courier New" w:cs="Courier New" w:hint="default"/>
      </w:rPr>
    </w:lvl>
    <w:lvl w:ilvl="2" w:tplc="04150005">
      <w:start w:val="1"/>
      <w:numFmt w:val="bullet"/>
      <w:lvlText w:val=""/>
      <w:lvlJc w:val="left"/>
      <w:pPr>
        <w:ind w:left="2517" w:hanging="360"/>
      </w:pPr>
      <w:rPr>
        <w:rFonts w:ascii="Wingdings" w:hAnsi="Wingdings" w:cs="Wingdings" w:hint="default"/>
      </w:rPr>
    </w:lvl>
    <w:lvl w:ilvl="3" w:tplc="04150001">
      <w:start w:val="1"/>
      <w:numFmt w:val="bullet"/>
      <w:lvlText w:val=""/>
      <w:lvlJc w:val="left"/>
      <w:pPr>
        <w:ind w:left="3237" w:hanging="360"/>
      </w:pPr>
      <w:rPr>
        <w:rFonts w:ascii="Symbol" w:hAnsi="Symbol" w:cs="Symbol" w:hint="default"/>
      </w:rPr>
    </w:lvl>
    <w:lvl w:ilvl="4" w:tplc="04150003">
      <w:start w:val="1"/>
      <w:numFmt w:val="bullet"/>
      <w:lvlText w:val="o"/>
      <w:lvlJc w:val="left"/>
      <w:pPr>
        <w:ind w:left="3957" w:hanging="360"/>
      </w:pPr>
      <w:rPr>
        <w:rFonts w:ascii="Courier New" w:hAnsi="Courier New" w:cs="Courier New" w:hint="default"/>
      </w:rPr>
    </w:lvl>
    <w:lvl w:ilvl="5" w:tplc="04150005">
      <w:start w:val="1"/>
      <w:numFmt w:val="bullet"/>
      <w:lvlText w:val=""/>
      <w:lvlJc w:val="left"/>
      <w:pPr>
        <w:ind w:left="4677" w:hanging="360"/>
      </w:pPr>
      <w:rPr>
        <w:rFonts w:ascii="Wingdings" w:hAnsi="Wingdings" w:cs="Wingdings" w:hint="default"/>
      </w:rPr>
    </w:lvl>
    <w:lvl w:ilvl="6" w:tplc="04150001">
      <w:start w:val="1"/>
      <w:numFmt w:val="bullet"/>
      <w:lvlText w:val=""/>
      <w:lvlJc w:val="left"/>
      <w:pPr>
        <w:ind w:left="5397" w:hanging="360"/>
      </w:pPr>
      <w:rPr>
        <w:rFonts w:ascii="Symbol" w:hAnsi="Symbol" w:cs="Symbol" w:hint="default"/>
      </w:rPr>
    </w:lvl>
    <w:lvl w:ilvl="7" w:tplc="04150003">
      <w:start w:val="1"/>
      <w:numFmt w:val="bullet"/>
      <w:lvlText w:val="o"/>
      <w:lvlJc w:val="left"/>
      <w:pPr>
        <w:ind w:left="6117" w:hanging="360"/>
      </w:pPr>
      <w:rPr>
        <w:rFonts w:ascii="Courier New" w:hAnsi="Courier New" w:cs="Courier New" w:hint="default"/>
      </w:rPr>
    </w:lvl>
    <w:lvl w:ilvl="8" w:tplc="04150005">
      <w:start w:val="1"/>
      <w:numFmt w:val="bullet"/>
      <w:lvlText w:val=""/>
      <w:lvlJc w:val="left"/>
      <w:pPr>
        <w:ind w:left="6837" w:hanging="360"/>
      </w:pPr>
      <w:rPr>
        <w:rFonts w:ascii="Wingdings" w:hAnsi="Wingdings" w:cs="Wingdings" w:hint="default"/>
      </w:rPr>
    </w:lvl>
  </w:abstractNum>
  <w:abstractNum w:abstractNumId="15" w15:restartNumberingAfterBreak="0">
    <w:nsid w:val="28C25E76"/>
    <w:multiLevelType w:val="hybridMultilevel"/>
    <w:tmpl w:val="9EC8F606"/>
    <w:lvl w:ilvl="0" w:tplc="C430E326">
      <w:start w:val="1"/>
      <w:numFmt w:val="bullet"/>
      <w:pStyle w:val="TGlista"/>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2B7F5E5C"/>
    <w:multiLevelType w:val="hybridMultilevel"/>
    <w:tmpl w:val="84B48120"/>
    <w:lvl w:ilvl="0" w:tplc="0352DE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C1840F2"/>
    <w:multiLevelType w:val="hybridMultilevel"/>
    <w:tmpl w:val="9A76502A"/>
    <w:lvl w:ilvl="0" w:tplc="11426A5A">
      <w:start w:val="1"/>
      <w:numFmt w:val="upperRoman"/>
      <w:pStyle w:val="Nagwekpunktowany"/>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288575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4624F41"/>
    <w:multiLevelType w:val="multilevel"/>
    <w:tmpl w:val="8A5427B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48C2B43"/>
    <w:multiLevelType w:val="hybridMultilevel"/>
    <w:tmpl w:val="B9A80492"/>
    <w:lvl w:ilvl="0" w:tplc="0415000F">
      <w:start w:val="1"/>
      <w:numFmt w:val="decimal"/>
      <w:lvlText w:val="%1."/>
      <w:lvlJc w:val="left"/>
      <w:pPr>
        <w:tabs>
          <w:tab w:val="num" w:pos="360"/>
        </w:tabs>
        <w:ind w:left="360" w:hanging="360"/>
      </w:pPr>
      <w:rPr>
        <w:rFonts w:hint="default"/>
      </w:rPr>
    </w:lvl>
    <w:lvl w:ilvl="1" w:tplc="30687000">
      <w:start w:val="1"/>
      <w:numFmt w:val="bullet"/>
      <w:lvlText w:val=""/>
      <w:lvlJc w:val="left"/>
      <w:pPr>
        <w:tabs>
          <w:tab w:val="num" w:pos="1080"/>
        </w:tabs>
        <w:ind w:left="1080" w:hanging="360"/>
      </w:pPr>
      <w:rPr>
        <w:rFonts w:ascii="Wingdings" w:hAnsi="Wingdings" w:cs="Wingdings" w:hint="default"/>
      </w:rPr>
    </w:lvl>
    <w:lvl w:ilvl="2" w:tplc="373A1F66">
      <w:start w:val="1"/>
      <w:numFmt w:val="bullet"/>
      <w:lvlText w:val=""/>
      <w:lvlJc w:val="left"/>
      <w:pPr>
        <w:tabs>
          <w:tab w:val="num" w:pos="1800"/>
        </w:tabs>
        <w:ind w:left="1800" w:hanging="360"/>
      </w:pPr>
      <w:rPr>
        <w:rFonts w:ascii="Wingdings" w:hAnsi="Wingdings" w:cs="Wingdings" w:hint="default"/>
      </w:rPr>
    </w:lvl>
    <w:lvl w:ilvl="3" w:tplc="FBB28A10">
      <w:start w:val="1"/>
      <w:numFmt w:val="bullet"/>
      <w:lvlText w:val=""/>
      <w:lvlJc w:val="left"/>
      <w:pPr>
        <w:tabs>
          <w:tab w:val="num" w:pos="2520"/>
        </w:tabs>
        <w:ind w:left="2520" w:hanging="360"/>
      </w:pPr>
      <w:rPr>
        <w:rFonts w:ascii="Wingdings" w:hAnsi="Wingdings" w:cs="Wingdings" w:hint="default"/>
      </w:rPr>
    </w:lvl>
    <w:lvl w:ilvl="4" w:tplc="06E27984">
      <w:start w:val="1"/>
      <w:numFmt w:val="bullet"/>
      <w:lvlText w:val=""/>
      <w:lvlJc w:val="left"/>
      <w:pPr>
        <w:tabs>
          <w:tab w:val="num" w:pos="3240"/>
        </w:tabs>
        <w:ind w:left="3240" w:hanging="360"/>
      </w:pPr>
      <w:rPr>
        <w:rFonts w:ascii="Wingdings" w:hAnsi="Wingdings" w:cs="Wingdings" w:hint="default"/>
      </w:rPr>
    </w:lvl>
    <w:lvl w:ilvl="5" w:tplc="455084A4">
      <w:start w:val="1"/>
      <w:numFmt w:val="bullet"/>
      <w:lvlText w:val=""/>
      <w:lvlJc w:val="left"/>
      <w:pPr>
        <w:tabs>
          <w:tab w:val="num" w:pos="3960"/>
        </w:tabs>
        <w:ind w:left="3960" w:hanging="360"/>
      </w:pPr>
      <w:rPr>
        <w:rFonts w:ascii="Wingdings" w:hAnsi="Wingdings" w:cs="Wingdings" w:hint="default"/>
      </w:rPr>
    </w:lvl>
    <w:lvl w:ilvl="6" w:tplc="29AC01BE">
      <w:start w:val="1"/>
      <w:numFmt w:val="bullet"/>
      <w:lvlText w:val=""/>
      <w:lvlJc w:val="left"/>
      <w:pPr>
        <w:tabs>
          <w:tab w:val="num" w:pos="4680"/>
        </w:tabs>
        <w:ind w:left="4680" w:hanging="360"/>
      </w:pPr>
      <w:rPr>
        <w:rFonts w:ascii="Wingdings" w:hAnsi="Wingdings" w:cs="Wingdings" w:hint="default"/>
      </w:rPr>
    </w:lvl>
    <w:lvl w:ilvl="7" w:tplc="2F202832">
      <w:start w:val="1"/>
      <w:numFmt w:val="bullet"/>
      <w:lvlText w:val=""/>
      <w:lvlJc w:val="left"/>
      <w:pPr>
        <w:tabs>
          <w:tab w:val="num" w:pos="5400"/>
        </w:tabs>
        <w:ind w:left="5400" w:hanging="360"/>
      </w:pPr>
      <w:rPr>
        <w:rFonts w:ascii="Wingdings" w:hAnsi="Wingdings" w:cs="Wingdings" w:hint="default"/>
      </w:rPr>
    </w:lvl>
    <w:lvl w:ilvl="8" w:tplc="6000668A">
      <w:start w:val="1"/>
      <w:numFmt w:val="bullet"/>
      <w:lvlText w:val=""/>
      <w:lvlJc w:val="left"/>
      <w:pPr>
        <w:tabs>
          <w:tab w:val="num" w:pos="6120"/>
        </w:tabs>
        <w:ind w:left="6120" w:hanging="360"/>
      </w:pPr>
      <w:rPr>
        <w:rFonts w:ascii="Wingdings" w:hAnsi="Wingdings" w:cs="Wingdings" w:hint="default"/>
      </w:rPr>
    </w:lvl>
  </w:abstractNum>
  <w:abstractNum w:abstractNumId="21" w15:restartNumberingAfterBreak="0">
    <w:nsid w:val="37917CE9"/>
    <w:multiLevelType w:val="hybridMultilevel"/>
    <w:tmpl w:val="F5F0818A"/>
    <w:lvl w:ilvl="0" w:tplc="E72C2E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878152B"/>
    <w:multiLevelType w:val="hybridMultilevel"/>
    <w:tmpl w:val="A08CB3F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AA626E0"/>
    <w:multiLevelType w:val="multilevel"/>
    <w:tmpl w:val="3CA851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B016541"/>
    <w:multiLevelType w:val="hybridMultilevel"/>
    <w:tmpl w:val="61F68E3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3C8C0778"/>
    <w:multiLevelType w:val="hybridMultilevel"/>
    <w:tmpl w:val="BD4C939A"/>
    <w:lvl w:ilvl="0" w:tplc="F52AE23E">
      <w:start w:val="1"/>
      <w:numFmt w:val="bullet"/>
      <w:pStyle w:val="Wyponktowanietabela"/>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3DE24F29"/>
    <w:multiLevelType w:val="hybridMultilevel"/>
    <w:tmpl w:val="27B23AFC"/>
    <w:lvl w:ilvl="0" w:tplc="88D4C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0622FCD"/>
    <w:multiLevelType w:val="hybridMultilevel"/>
    <w:tmpl w:val="2F74FC7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213279A"/>
    <w:multiLevelType w:val="hybridMultilevel"/>
    <w:tmpl w:val="D27EE3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9" w15:restartNumberingAfterBreak="0">
    <w:nsid w:val="451165AC"/>
    <w:multiLevelType w:val="hybridMultilevel"/>
    <w:tmpl w:val="95D24050"/>
    <w:lvl w:ilvl="0" w:tplc="67348B1E">
      <w:start w:val="1"/>
      <w:numFmt w:val="decimal"/>
      <w:pStyle w:val="rozdziayRadzymin"/>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7D613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9BC03BF"/>
    <w:multiLevelType w:val="hybridMultilevel"/>
    <w:tmpl w:val="58345496"/>
    <w:lvl w:ilvl="0" w:tplc="7A86D410">
      <w:start w:val="1"/>
      <w:numFmt w:val="bullet"/>
      <w:pStyle w:val="Mlistapunkty"/>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A02606A"/>
    <w:multiLevelType w:val="hybridMultilevel"/>
    <w:tmpl w:val="25E4E0BC"/>
    <w:lvl w:ilvl="0" w:tplc="711E2142">
      <w:start w:val="1"/>
      <w:numFmt w:val="bullet"/>
      <w:lvlText w:val=""/>
      <w:lvlJc w:val="left"/>
      <w:pPr>
        <w:ind w:left="720" w:hanging="360"/>
      </w:pPr>
      <w:rPr>
        <w:rFonts w:ascii="Symbol" w:hAnsi="Symbol" w:hint="default"/>
      </w:rPr>
    </w:lvl>
    <w:lvl w:ilvl="1" w:tplc="293C3716" w:tentative="1">
      <w:start w:val="1"/>
      <w:numFmt w:val="bullet"/>
      <w:lvlText w:val="o"/>
      <w:lvlJc w:val="left"/>
      <w:pPr>
        <w:ind w:left="1440" w:hanging="360"/>
      </w:pPr>
      <w:rPr>
        <w:rFonts w:ascii="Courier New" w:hAnsi="Courier New" w:cs="Courier New" w:hint="default"/>
      </w:rPr>
    </w:lvl>
    <w:lvl w:ilvl="2" w:tplc="AAC8577C" w:tentative="1">
      <w:start w:val="1"/>
      <w:numFmt w:val="bullet"/>
      <w:lvlText w:val=""/>
      <w:lvlJc w:val="left"/>
      <w:pPr>
        <w:ind w:left="2160" w:hanging="360"/>
      </w:pPr>
      <w:rPr>
        <w:rFonts w:ascii="Wingdings" w:hAnsi="Wingdings" w:hint="default"/>
      </w:rPr>
    </w:lvl>
    <w:lvl w:ilvl="3" w:tplc="CA5CADF0" w:tentative="1">
      <w:start w:val="1"/>
      <w:numFmt w:val="bullet"/>
      <w:lvlText w:val=""/>
      <w:lvlJc w:val="left"/>
      <w:pPr>
        <w:ind w:left="2880" w:hanging="360"/>
      </w:pPr>
      <w:rPr>
        <w:rFonts w:ascii="Symbol" w:hAnsi="Symbol" w:hint="default"/>
      </w:rPr>
    </w:lvl>
    <w:lvl w:ilvl="4" w:tplc="4D66A294" w:tentative="1">
      <w:start w:val="1"/>
      <w:numFmt w:val="bullet"/>
      <w:lvlText w:val="o"/>
      <w:lvlJc w:val="left"/>
      <w:pPr>
        <w:ind w:left="3600" w:hanging="360"/>
      </w:pPr>
      <w:rPr>
        <w:rFonts w:ascii="Courier New" w:hAnsi="Courier New" w:cs="Courier New" w:hint="default"/>
      </w:rPr>
    </w:lvl>
    <w:lvl w:ilvl="5" w:tplc="79402BA2" w:tentative="1">
      <w:start w:val="1"/>
      <w:numFmt w:val="bullet"/>
      <w:lvlText w:val=""/>
      <w:lvlJc w:val="left"/>
      <w:pPr>
        <w:ind w:left="4320" w:hanging="360"/>
      </w:pPr>
      <w:rPr>
        <w:rFonts w:ascii="Wingdings" w:hAnsi="Wingdings" w:hint="default"/>
      </w:rPr>
    </w:lvl>
    <w:lvl w:ilvl="6" w:tplc="5B8EC006" w:tentative="1">
      <w:start w:val="1"/>
      <w:numFmt w:val="bullet"/>
      <w:lvlText w:val=""/>
      <w:lvlJc w:val="left"/>
      <w:pPr>
        <w:ind w:left="5040" w:hanging="360"/>
      </w:pPr>
      <w:rPr>
        <w:rFonts w:ascii="Symbol" w:hAnsi="Symbol" w:hint="default"/>
      </w:rPr>
    </w:lvl>
    <w:lvl w:ilvl="7" w:tplc="1636757C" w:tentative="1">
      <w:start w:val="1"/>
      <w:numFmt w:val="bullet"/>
      <w:lvlText w:val="o"/>
      <w:lvlJc w:val="left"/>
      <w:pPr>
        <w:ind w:left="5760" w:hanging="360"/>
      </w:pPr>
      <w:rPr>
        <w:rFonts w:ascii="Courier New" w:hAnsi="Courier New" w:cs="Courier New" w:hint="default"/>
      </w:rPr>
    </w:lvl>
    <w:lvl w:ilvl="8" w:tplc="88FC8DA0" w:tentative="1">
      <w:start w:val="1"/>
      <w:numFmt w:val="bullet"/>
      <w:lvlText w:val=""/>
      <w:lvlJc w:val="left"/>
      <w:pPr>
        <w:ind w:left="6480" w:hanging="360"/>
      </w:pPr>
      <w:rPr>
        <w:rFonts w:ascii="Wingdings" w:hAnsi="Wingdings" w:hint="default"/>
      </w:rPr>
    </w:lvl>
  </w:abstractNum>
  <w:abstractNum w:abstractNumId="33" w15:restartNumberingAfterBreak="0">
    <w:nsid w:val="4B8E4E62"/>
    <w:multiLevelType w:val="hybridMultilevel"/>
    <w:tmpl w:val="A9886EF4"/>
    <w:lvl w:ilvl="0" w:tplc="ABCEB300">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EC23DCF"/>
    <w:multiLevelType w:val="hybridMultilevel"/>
    <w:tmpl w:val="5DCCC6B6"/>
    <w:lvl w:ilvl="0" w:tplc="7A86D410">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524F6882"/>
    <w:multiLevelType w:val="multilevel"/>
    <w:tmpl w:val="2B82799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D7C3421"/>
    <w:multiLevelType w:val="hybridMultilevel"/>
    <w:tmpl w:val="91B68754"/>
    <w:lvl w:ilvl="0" w:tplc="38509C46">
      <w:start w:val="1"/>
      <w:numFmt w:val="bullet"/>
      <w:pStyle w:val="Radzyminpodrozdziay"/>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37" w15:restartNumberingAfterBreak="0">
    <w:nsid w:val="61C3340C"/>
    <w:multiLevelType w:val="multilevel"/>
    <w:tmpl w:val="CFC8A7A4"/>
    <w:lvl w:ilvl="0">
      <w:start w:val="1"/>
      <w:numFmt w:val="decimal"/>
      <w:pStyle w:val="NDMpytania"/>
      <w:lvlText w:val="%1."/>
      <w:lvlJc w:val="left"/>
      <w:pPr>
        <w:ind w:left="375" w:hanging="375"/>
      </w:pPr>
    </w:lvl>
    <w:lvl w:ilvl="1">
      <w:start w:val="1"/>
      <w:numFmt w:val="decimal"/>
      <w:pStyle w:val="NDMpytania"/>
      <w:lvlText w:val="%1.%2."/>
      <w:lvlJc w:val="left"/>
      <w:pPr>
        <w:ind w:left="1084" w:hanging="375"/>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8" w15:restartNumberingAfterBreak="0">
    <w:nsid w:val="64BF4A22"/>
    <w:multiLevelType w:val="hybridMultilevel"/>
    <w:tmpl w:val="5D0AB43A"/>
    <w:lvl w:ilvl="0" w:tplc="743C80AA">
      <w:start w:val="1"/>
      <w:numFmt w:val="bullet"/>
      <w:lvlText w:val=""/>
      <w:lvlJc w:val="left"/>
      <w:pPr>
        <w:ind w:left="360" w:hanging="360"/>
      </w:pPr>
      <w:rPr>
        <w:rFonts w:ascii="Symbol" w:hAnsi="Symbol" w:hint="default"/>
      </w:rPr>
    </w:lvl>
    <w:lvl w:ilvl="1" w:tplc="656A062E" w:tentative="1">
      <w:start w:val="1"/>
      <w:numFmt w:val="bullet"/>
      <w:lvlText w:val="o"/>
      <w:lvlJc w:val="left"/>
      <w:pPr>
        <w:ind w:left="1080" w:hanging="360"/>
      </w:pPr>
      <w:rPr>
        <w:rFonts w:ascii="Courier New" w:hAnsi="Courier New" w:cs="Courier New" w:hint="default"/>
      </w:rPr>
    </w:lvl>
    <w:lvl w:ilvl="2" w:tplc="6002A210" w:tentative="1">
      <w:start w:val="1"/>
      <w:numFmt w:val="bullet"/>
      <w:lvlText w:val=""/>
      <w:lvlJc w:val="left"/>
      <w:pPr>
        <w:ind w:left="1800" w:hanging="360"/>
      </w:pPr>
      <w:rPr>
        <w:rFonts w:ascii="Wingdings" w:hAnsi="Wingdings" w:hint="default"/>
      </w:rPr>
    </w:lvl>
    <w:lvl w:ilvl="3" w:tplc="D2C0BB78" w:tentative="1">
      <w:start w:val="1"/>
      <w:numFmt w:val="bullet"/>
      <w:lvlText w:val=""/>
      <w:lvlJc w:val="left"/>
      <w:pPr>
        <w:ind w:left="2520" w:hanging="360"/>
      </w:pPr>
      <w:rPr>
        <w:rFonts w:ascii="Symbol" w:hAnsi="Symbol" w:hint="default"/>
      </w:rPr>
    </w:lvl>
    <w:lvl w:ilvl="4" w:tplc="611ABC9E" w:tentative="1">
      <w:start w:val="1"/>
      <w:numFmt w:val="bullet"/>
      <w:lvlText w:val="o"/>
      <w:lvlJc w:val="left"/>
      <w:pPr>
        <w:ind w:left="3240" w:hanging="360"/>
      </w:pPr>
      <w:rPr>
        <w:rFonts w:ascii="Courier New" w:hAnsi="Courier New" w:cs="Courier New" w:hint="default"/>
      </w:rPr>
    </w:lvl>
    <w:lvl w:ilvl="5" w:tplc="731C5AD6" w:tentative="1">
      <w:start w:val="1"/>
      <w:numFmt w:val="bullet"/>
      <w:lvlText w:val=""/>
      <w:lvlJc w:val="left"/>
      <w:pPr>
        <w:ind w:left="3960" w:hanging="360"/>
      </w:pPr>
      <w:rPr>
        <w:rFonts w:ascii="Wingdings" w:hAnsi="Wingdings" w:hint="default"/>
      </w:rPr>
    </w:lvl>
    <w:lvl w:ilvl="6" w:tplc="594E79FE" w:tentative="1">
      <w:start w:val="1"/>
      <w:numFmt w:val="bullet"/>
      <w:lvlText w:val=""/>
      <w:lvlJc w:val="left"/>
      <w:pPr>
        <w:ind w:left="4680" w:hanging="360"/>
      </w:pPr>
      <w:rPr>
        <w:rFonts w:ascii="Symbol" w:hAnsi="Symbol" w:hint="default"/>
      </w:rPr>
    </w:lvl>
    <w:lvl w:ilvl="7" w:tplc="A64C541C" w:tentative="1">
      <w:start w:val="1"/>
      <w:numFmt w:val="bullet"/>
      <w:lvlText w:val="o"/>
      <w:lvlJc w:val="left"/>
      <w:pPr>
        <w:ind w:left="5400" w:hanging="360"/>
      </w:pPr>
      <w:rPr>
        <w:rFonts w:ascii="Courier New" w:hAnsi="Courier New" w:cs="Courier New" w:hint="default"/>
      </w:rPr>
    </w:lvl>
    <w:lvl w:ilvl="8" w:tplc="3EEE922A" w:tentative="1">
      <w:start w:val="1"/>
      <w:numFmt w:val="bullet"/>
      <w:lvlText w:val=""/>
      <w:lvlJc w:val="left"/>
      <w:pPr>
        <w:ind w:left="6120" w:hanging="360"/>
      </w:pPr>
      <w:rPr>
        <w:rFonts w:ascii="Wingdings" w:hAnsi="Wingdings" w:hint="default"/>
      </w:rPr>
    </w:lvl>
  </w:abstractNum>
  <w:abstractNum w:abstractNumId="39" w15:restartNumberingAfterBreak="0">
    <w:nsid w:val="66022731"/>
    <w:multiLevelType w:val="hybridMultilevel"/>
    <w:tmpl w:val="FE803FE6"/>
    <w:lvl w:ilvl="0" w:tplc="E26A8932">
      <w:start w:val="1"/>
      <w:numFmt w:val="decimal"/>
      <w:pStyle w:val="Mpodrozdziay"/>
      <w:lvlText w:val="10.%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61A33B4"/>
    <w:multiLevelType w:val="hybridMultilevel"/>
    <w:tmpl w:val="837A71B4"/>
    <w:lvl w:ilvl="0" w:tplc="A072D780">
      <w:start w:val="1"/>
      <w:numFmt w:val="decimal"/>
      <w:pStyle w:val="Mlistawew"/>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6E077EC"/>
    <w:multiLevelType w:val="multilevel"/>
    <w:tmpl w:val="BE460700"/>
    <w:lvl w:ilvl="0">
      <w:start w:val="1"/>
      <w:numFmt w:val="decimal"/>
      <w:lvlText w:val="%1"/>
      <w:lvlJc w:val="left"/>
      <w:pPr>
        <w:ind w:left="360" w:hanging="360"/>
      </w:pPr>
      <w:rPr>
        <w:rFonts w:hint="default"/>
      </w:rPr>
    </w:lvl>
    <w:lvl w:ilvl="1">
      <w:start w:val="2"/>
      <w:numFmt w:val="decimal"/>
      <w:pStyle w:val="SBpodrozdziay"/>
      <w:lvlText w:val="%1.%2"/>
      <w:lvlJc w:val="left"/>
      <w:pPr>
        <w:ind w:left="1663" w:hanging="360"/>
      </w:pPr>
      <w:rPr>
        <w:rFonts w:hint="default"/>
      </w:rPr>
    </w:lvl>
    <w:lvl w:ilvl="2">
      <w:start w:val="1"/>
      <w:numFmt w:val="decimal"/>
      <w:lvlText w:val="%1.%2.%3"/>
      <w:lvlJc w:val="left"/>
      <w:pPr>
        <w:ind w:left="3326" w:hanging="720"/>
      </w:pPr>
      <w:rPr>
        <w:rFonts w:hint="default"/>
      </w:rPr>
    </w:lvl>
    <w:lvl w:ilvl="3">
      <w:start w:val="1"/>
      <w:numFmt w:val="decimal"/>
      <w:lvlText w:val="%1.%2.%3.%4"/>
      <w:lvlJc w:val="left"/>
      <w:pPr>
        <w:ind w:left="4629" w:hanging="720"/>
      </w:pPr>
      <w:rPr>
        <w:rFonts w:hint="default"/>
      </w:rPr>
    </w:lvl>
    <w:lvl w:ilvl="4">
      <w:start w:val="1"/>
      <w:numFmt w:val="decimal"/>
      <w:lvlText w:val="%1.%2.%3.%4.%5"/>
      <w:lvlJc w:val="left"/>
      <w:pPr>
        <w:ind w:left="6292" w:hanging="1080"/>
      </w:pPr>
      <w:rPr>
        <w:rFonts w:hint="default"/>
      </w:rPr>
    </w:lvl>
    <w:lvl w:ilvl="5">
      <w:start w:val="1"/>
      <w:numFmt w:val="decimal"/>
      <w:lvlText w:val="%1.%2.%3.%4.%5.%6"/>
      <w:lvlJc w:val="left"/>
      <w:pPr>
        <w:ind w:left="7595" w:hanging="1080"/>
      </w:pPr>
      <w:rPr>
        <w:rFonts w:hint="default"/>
      </w:rPr>
    </w:lvl>
    <w:lvl w:ilvl="6">
      <w:start w:val="1"/>
      <w:numFmt w:val="decimal"/>
      <w:lvlText w:val="%1.%2.%3.%4.%5.%6.%7"/>
      <w:lvlJc w:val="left"/>
      <w:pPr>
        <w:ind w:left="9258" w:hanging="1440"/>
      </w:pPr>
      <w:rPr>
        <w:rFonts w:hint="default"/>
      </w:rPr>
    </w:lvl>
    <w:lvl w:ilvl="7">
      <w:start w:val="1"/>
      <w:numFmt w:val="decimal"/>
      <w:lvlText w:val="%1.%2.%3.%4.%5.%6.%7.%8"/>
      <w:lvlJc w:val="left"/>
      <w:pPr>
        <w:ind w:left="10561" w:hanging="1440"/>
      </w:pPr>
      <w:rPr>
        <w:rFonts w:hint="default"/>
      </w:rPr>
    </w:lvl>
    <w:lvl w:ilvl="8">
      <w:start w:val="1"/>
      <w:numFmt w:val="decimal"/>
      <w:lvlText w:val="%1.%2.%3.%4.%5.%6.%7.%8.%9"/>
      <w:lvlJc w:val="left"/>
      <w:pPr>
        <w:ind w:left="12224" w:hanging="1800"/>
      </w:pPr>
      <w:rPr>
        <w:rFonts w:hint="default"/>
      </w:rPr>
    </w:lvl>
  </w:abstractNum>
  <w:abstractNum w:abstractNumId="42" w15:restartNumberingAfterBreak="0">
    <w:nsid w:val="69FB199E"/>
    <w:multiLevelType w:val="hybridMultilevel"/>
    <w:tmpl w:val="FDCC27EA"/>
    <w:lvl w:ilvl="0" w:tplc="5FA2311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6A7D13F9"/>
    <w:multiLevelType w:val="hybridMultilevel"/>
    <w:tmpl w:val="DE8C4C54"/>
    <w:lvl w:ilvl="0" w:tplc="6C30FF92">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F025C33"/>
    <w:multiLevelType w:val="hybridMultilevel"/>
    <w:tmpl w:val="9C68D31E"/>
    <w:lvl w:ilvl="0" w:tplc="6C30FF92">
      <w:start w:val="1"/>
      <w:numFmt w:val="bullet"/>
      <w:lvlText w:val=""/>
      <w:lvlJc w:val="left"/>
      <w:pPr>
        <w:ind w:left="1440" w:hanging="360"/>
      </w:pPr>
      <w:rPr>
        <w:rFonts w:ascii="Symbol" w:hAnsi="Symbol" w:hint="default"/>
        <w:sz w:val="18"/>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45" w15:restartNumberingAfterBreak="0">
    <w:nsid w:val="6F141251"/>
    <w:multiLevelType w:val="multilevel"/>
    <w:tmpl w:val="CC0EC3D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15:restartNumberingAfterBreak="0">
    <w:nsid w:val="712560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23E7E5E"/>
    <w:multiLevelType w:val="hybridMultilevel"/>
    <w:tmpl w:val="5C988ACA"/>
    <w:lvl w:ilvl="0" w:tplc="0415000D">
      <w:start w:val="1"/>
      <w:numFmt w:val="bullet"/>
      <w:lvlText w:val=""/>
      <w:lvlJc w:val="left"/>
      <w:pPr>
        <w:ind w:left="6031"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57E27A4"/>
    <w:multiLevelType w:val="hybridMultilevel"/>
    <w:tmpl w:val="CE88D4A4"/>
    <w:lvl w:ilvl="0" w:tplc="218A19CA">
      <w:start w:val="1"/>
      <w:numFmt w:val="lowerLetter"/>
      <w:lvlText w:val="%1."/>
      <w:lvlJc w:val="left"/>
      <w:pPr>
        <w:tabs>
          <w:tab w:val="num" w:pos="720"/>
        </w:tabs>
        <w:ind w:left="720" w:hanging="360"/>
      </w:pPr>
    </w:lvl>
    <w:lvl w:ilvl="1" w:tplc="B75E0AFE">
      <w:start w:val="1"/>
      <w:numFmt w:val="lowerLetter"/>
      <w:lvlText w:val="%2."/>
      <w:lvlJc w:val="left"/>
      <w:pPr>
        <w:tabs>
          <w:tab w:val="num" w:pos="1440"/>
        </w:tabs>
        <w:ind w:left="1440" w:hanging="360"/>
      </w:pPr>
    </w:lvl>
    <w:lvl w:ilvl="2" w:tplc="135AE008">
      <w:start w:val="1"/>
      <w:numFmt w:val="lowerLetter"/>
      <w:lvlText w:val="%3."/>
      <w:lvlJc w:val="left"/>
      <w:pPr>
        <w:tabs>
          <w:tab w:val="num" w:pos="2160"/>
        </w:tabs>
        <w:ind w:left="2160" w:hanging="360"/>
      </w:pPr>
    </w:lvl>
    <w:lvl w:ilvl="3" w:tplc="559821A0">
      <w:start w:val="1"/>
      <w:numFmt w:val="lowerLetter"/>
      <w:lvlText w:val="%4."/>
      <w:lvlJc w:val="left"/>
      <w:pPr>
        <w:tabs>
          <w:tab w:val="num" w:pos="2880"/>
        </w:tabs>
        <w:ind w:left="2880" w:hanging="360"/>
      </w:pPr>
    </w:lvl>
    <w:lvl w:ilvl="4" w:tplc="7ECCE0EC">
      <w:start w:val="1"/>
      <w:numFmt w:val="lowerLetter"/>
      <w:lvlText w:val="%5."/>
      <w:lvlJc w:val="left"/>
      <w:pPr>
        <w:tabs>
          <w:tab w:val="num" w:pos="3600"/>
        </w:tabs>
        <w:ind w:left="3600" w:hanging="360"/>
      </w:pPr>
    </w:lvl>
    <w:lvl w:ilvl="5" w:tplc="41547D58">
      <w:start w:val="1"/>
      <w:numFmt w:val="lowerLetter"/>
      <w:lvlText w:val="%6."/>
      <w:lvlJc w:val="left"/>
      <w:pPr>
        <w:tabs>
          <w:tab w:val="num" w:pos="4320"/>
        </w:tabs>
        <w:ind w:left="4320" w:hanging="360"/>
      </w:pPr>
    </w:lvl>
    <w:lvl w:ilvl="6" w:tplc="27068084">
      <w:start w:val="1"/>
      <w:numFmt w:val="lowerLetter"/>
      <w:lvlText w:val="%7."/>
      <w:lvlJc w:val="left"/>
      <w:pPr>
        <w:tabs>
          <w:tab w:val="num" w:pos="5040"/>
        </w:tabs>
        <w:ind w:left="5040" w:hanging="360"/>
      </w:pPr>
    </w:lvl>
    <w:lvl w:ilvl="7" w:tplc="C68C85C8">
      <w:start w:val="1"/>
      <w:numFmt w:val="lowerLetter"/>
      <w:lvlText w:val="%8."/>
      <w:lvlJc w:val="left"/>
      <w:pPr>
        <w:tabs>
          <w:tab w:val="num" w:pos="5760"/>
        </w:tabs>
        <w:ind w:left="5760" w:hanging="360"/>
      </w:pPr>
    </w:lvl>
    <w:lvl w:ilvl="8" w:tplc="EC40DD92">
      <w:start w:val="1"/>
      <w:numFmt w:val="lowerLetter"/>
      <w:lvlText w:val="%9."/>
      <w:lvlJc w:val="left"/>
      <w:pPr>
        <w:tabs>
          <w:tab w:val="num" w:pos="6480"/>
        </w:tabs>
        <w:ind w:left="6480" w:hanging="360"/>
      </w:pPr>
    </w:lvl>
  </w:abstractNum>
  <w:abstractNum w:abstractNumId="49" w15:restartNumberingAfterBreak="0">
    <w:nsid w:val="761E2B48"/>
    <w:multiLevelType w:val="hybridMultilevel"/>
    <w:tmpl w:val="7D746460"/>
    <w:lvl w:ilvl="0" w:tplc="26643394">
      <w:start w:val="1"/>
      <w:numFmt w:val="decimal"/>
      <w:lvlText w:val="%1."/>
      <w:lvlJc w:val="left"/>
      <w:pPr>
        <w:ind w:left="720" w:hanging="360"/>
      </w:pPr>
      <w:rPr>
        <w:sz w:val="20"/>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15:restartNumberingAfterBreak="0">
    <w:nsid w:val="779B4B6D"/>
    <w:multiLevelType w:val="hybridMultilevel"/>
    <w:tmpl w:val="91ECB000"/>
    <w:lvl w:ilvl="0" w:tplc="E72C2EA6">
      <w:start w:val="1"/>
      <w:numFmt w:val="bullet"/>
      <w:lvlText w:val=""/>
      <w:lvlJc w:val="left"/>
      <w:pPr>
        <w:ind w:left="360" w:hanging="360"/>
      </w:pPr>
      <w:rPr>
        <w:rFonts w:ascii="Symbol" w:hAnsi="Symbol" w:cs="Symbol" w:hint="default"/>
      </w:rPr>
    </w:lvl>
    <w:lvl w:ilvl="1" w:tplc="04150003">
      <w:start w:val="1"/>
      <w:numFmt w:val="bullet"/>
      <w:lvlText w:val="o"/>
      <w:lvlJc w:val="left"/>
      <w:pPr>
        <w:ind w:left="1513" w:hanging="360"/>
      </w:pPr>
      <w:rPr>
        <w:rFonts w:ascii="Courier New" w:hAnsi="Courier New" w:cs="Courier New" w:hint="default"/>
      </w:rPr>
    </w:lvl>
    <w:lvl w:ilvl="2" w:tplc="04150005">
      <w:start w:val="1"/>
      <w:numFmt w:val="bullet"/>
      <w:lvlText w:val=""/>
      <w:lvlJc w:val="left"/>
      <w:pPr>
        <w:ind w:left="2233" w:hanging="360"/>
      </w:pPr>
      <w:rPr>
        <w:rFonts w:ascii="Wingdings" w:hAnsi="Wingdings" w:cs="Wingdings" w:hint="default"/>
      </w:rPr>
    </w:lvl>
    <w:lvl w:ilvl="3" w:tplc="04150001">
      <w:start w:val="1"/>
      <w:numFmt w:val="bullet"/>
      <w:lvlText w:val=""/>
      <w:lvlJc w:val="left"/>
      <w:pPr>
        <w:ind w:left="2953" w:hanging="360"/>
      </w:pPr>
      <w:rPr>
        <w:rFonts w:ascii="Symbol" w:hAnsi="Symbol" w:cs="Symbol" w:hint="default"/>
      </w:rPr>
    </w:lvl>
    <w:lvl w:ilvl="4" w:tplc="04150003">
      <w:start w:val="1"/>
      <w:numFmt w:val="bullet"/>
      <w:lvlText w:val="o"/>
      <w:lvlJc w:val="left"/>
      <w:pPr>
        <w:ind w:left="3673" w:hanging="360"/>
      </w:pPr>
      <w:rPr>
        <w:rFonts w:ascii="Courier New" w:hAnsi="Courier New" w:cs="Courier New" w:hint="default"/>
      </w:rPr>
    </w:lvl>
    <w:lvl w:ilvl="5" w:tplc="04150005">
      <w:start w:val="1"/>
      <w:numFmt w:val="bullet"/>
      <w:lvlText w:val=""/>
      <w:lvlJc w:val="left"/>
      <w:pPr>
        <w:ind w:left="4393" w:hanging="360"/>
      </w:pPr>
      <w:rPr>
        <w:rFonts w:ascii="Wingdings" w:hAnsi="Wingdings" w:cs="Wingdings" w:hint="default"/>
      </w:rPr>
    </w:lvl>
    <w:lvl w:ilvl="6" w:tplc="04150001">
      <w:start w:val="1"/>
      <w:numFmt w:val="bullet"/>
      <w:lvlText w:val=""/>
      <w:lvlJc w:val="left"/>
      <w:pPr>
        <w:ind w:left="5113" w:hanging="360"/>
      </w:pPr>
      <w:rPr>
        <w:rFonts w:ascii="Symbol" w:hAnsi="Symbol" w:cs="Symbol" w:hint="default"/>
      </w:rPr>
    </w:lvl>
    <w:lvl w:ilvl="7" w:tplc="04150003">
      <w:start w:val="1"/>
      <w:numFmt w:val="bullet"/>
      <w:lvlText w:val="o"/>
      <w:lvlJc w:val="left"/>
      <w:pPr>
        <w:ind w:left="5833" w:hanging="360"/>
      </w:pPr>
      <w:rPr>
        <w:rFonts w:ascii="Courier New" w:hAnsi="Courier New" w:cs="Courier New" w:hint="default"/>
      </w:rPr>
    </w:lvl>
    <w:lvl w:ilvl="8" w:tplc="04150005">
      <w:start w:val="1"/>
      <w:numFmt w:val="bullet"/>
      <w:lvlText w:val=""/>
      <w:lvlJc w:val="left"/>
      <w:pPr>
        <w:ind w:left="6553" w:hanging="360"/>
      </w:pPr>
      <w:rPr>
        <w:rFonts w:ascii="Wingdings" w:hAnsi="Wingdings" w:cs="Wingdings" w:hint="default"/>
      </w:rPr>
    </w:lvl>
  </w:abstractNum>
  <w:abstractNum w:abstractNumId="51" w15:restartNumberingAfterBreak="0">
    <w:nsid w:val="7B007C04"/>
    <w:multiLevelType w:val="hybridMultilevel"/>
    <w:tmpl w:val="D2165334"/>
    <w:lvl w:ilvl="0" w:tplc="5FA2311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7CF93250"/>
    <w:multiLevelType w:val="hybridMultilevel"/>
    <w:tmpl w:val="078CC632"/>
    <w:lvl w:ilvl="0" w:tplc="97E4AB5A">
      <w:start w:val="1"/>
      <w:numFmt w:val="bullet"/>
      <w:pStyle w:val="Wypunktowaniemylnik"/>
      <w:lvlText w:val=""/>
      <w:lvlJc w:val="left"/>
      <w:pPr>
        <w:ind w:left="502"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7D41758B"/>
    <w:multiLevelType w:val="hybridMultilevel"/>
    <w:tmpl w:val="2C10B358"/>
    <w:lvl w:ilvl="0" w:tplc="0415000D">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52"/>
  </w:num>
  <w:num w:numId="2">
    <w:abstractNumId w:val="12"/>
  </w:num>
  <w:num w:numId="3">
    <w:abstractNumId w:val="17"/>
  </w:num>
  <w:num w:numId="4">
    <w:abstractNumId w:val="6"/>
  </w:num>
  <w:num w:numId="5">
    <w:abstractNumId w:val="3"/>
  </w:num>
  <w:num w:numId="6">
    <w:abstractNumId w:val="25"/>
  </w:num>
  <w:num w:numId="7">
    <w:abstractNumId w:val="51"/>
  </w:num>
  <w:num w:numId="8">
    <w:abstractNumId w:val="14"/>
  </w:num>
  <w:num w:numId="9">
    <w:abstractNumId w:val="11"/>
  </w:num>
  <w:num w:numId="10">
    <w:abstractNumId w:val="20"/>
  </w:num>
  <w:num w:numId="11">
    <w:abstractNumId w:val="28"/>
  </w:num>
  <w:num w:numId="12">
    <w:abstractNumId w:val="50"/>
  </w:num>
  <w:num w:numId="13">
    <w:abstractNumId w:val="31"/>
  </w:num>
  <w:num w:numId="14">
    <w:abstractNumId w:val="46"/>
  </w:num>
  <w:num w:numId="15">
    <w:abstractNumId w:val="30"/>
  </w:num>
  <w:num w:numId="16">
    <w:abstractNumId w:val="0"/>
  </w:num>
  <w:num w:numId="17">
    <w:abstractNumId w:val="42"/>
  </w:num>
  <w:num w:numId="18">
    <w:abstractNumId w:val="10"/>
  </w:num>
  <w:num w:numId="19">
    <w:abstractNumId w:val="49"/>
  </w:num>
  <w:num w:numId="20">
    <w:abstractNumId w:val="40"/>
  </w:num>
  <w:num w:numId="21">
    <w:abstractNumId w:val="39"/>
  </w:num>
  <w:num w:numId="22">
    <w:abstractNumId w:val="18"/>
  </w:num>
  <w:num w:numId="23">
    <w:abstractNumId w:val="13"/>
  </w:num>
  <w:num w:numId="24">
    <w:abstractNumId w:val="32"/>
  </w:num>
  <w:num w:numId="25">
    <w:abstractNumId w:val="30"/>
    <w:lvlOverride w:ilvl="0">
      <w:startOverride w:val="8"/>
    </w:lvlOverride>
    <w:lvlOverride w:ilvl="1">
      <w:startOverride w:val="2"/>
    </w:lvlOverride>
    <w:lvlOverride w:ilvl="2">
      <w:startOverride w:val="1"/>
    </w:lvlOverride>
  </w:num>
  <w:num w:numId="26">
    <w:abstractNumId w:val="38"/>
  </w:num>
  <w:num w:numId="27">
    <w:abstractNumId w:val="8"/>
  </w:num>
  <w:num w:numId="28">
    <w:abstractNumId w:val="34"/>
  </w:num>
  <w:num w:numId="29">
    <w:abstractNumId w:val="21"/>
  </w:num>
  <w:num w:numId="30">
    <w:abstractNumId w:val="22"/>
  </w:num>
  <w:num w:numId="31">
    <w:abstractNumId w:val="37"/>
  </w:num>
  <w:num w:numId="32">
    <w:abstractNumId w:val="15"/>
  </w:num>
  <w:num w:numId="33">
    <w:abstractNumId w:val="29"/>
  </w:num>
  <w:num w:numId="34">
    <w:abstractNumId w:val="36"/>
  </w:num>
  <w:num w:numId="3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3"/>
  </w:num>
  <w:num w:numId="37">
    <w:abstractNumId w:val="44"/>
  </w:num>
  <w:num w:numId="38">
    <w:abstractNumId w:val="41"/>
  </w:num>
  <w:num w:numId="39">
    <w:abstractNumId w:val="37"/>
    <w:lvlOverride w:ilvl="0">
      <w:startOverride w:val="4"/>
    </w:lvlOverride>
    <w:lvlOverride w:ilvl="1">
      <w:startOverride w:val="1"/>
    </w:lvlOverride>
  </w:num>
  <w:num w:numId="40">
    <w:abstractNumId w:val="45"/>
  </w:num>
  <w:num w:numId="41">
    <w:abstractNumId w:val="23"/>
  </w:num>
  <w:num w:numId="42">
    <w:abstractNumId w:val="35"/>
  </w:num>
  <w:num w:numId="43">
    <w:abstractNumId w:val="19"/>
  </w:num>
  <w:num w:numId="44">
    <w:abstractNumId w:val="9"/>
  </w:num>
  <w:num w:numId="45">
    <w:abstractNumId w:val="43"/>
  </w:num>
  <w:num w:numId="46">
    <w:abstractNumId w:val="27"/>
  </w:num>
  <w:num w:numId="47">
    <w:abstractNumId w:val="24"/>
  </w:num>
  <w:num w:numId="48">
    <w:abstractNumId w:val="2"/>
  </w:num>
  <w:num w:numId="49">
    <w:abstractNumId w:val="16"/>
  </w:num>
  <w:num w:numId="50">
    <w:abstractNumId w:val="5"/>
  </w:num>
  <w:num w:numId="51">
    <w:abstractNumId w:val="47"/>
  </w:num>
  <w:num w:numId="52">
    <w:abstractNumId w:val="33"/>
  </w:num>
  <w:num w:numId="53">
    <w:abstractNumId w:val="26"/>
  </w:num>
  <w:num w:numId="54">
    <w:abstractNumId w:val="4"/>
  </w:num>
  <w:num w:numId="55">
    <w:abstractNumId w:val="1"/>
  </w:num>
  <w:num w:numId="56">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B43"/>
    <w:rsid w:val="0000010C"/>
    <w:rsid w:val="000013F4"/>
    <w:rsid w:val="00003759"/>
    <w:rsid w:val="00004197"/>
    <w:rsid w:val="00005833"/>
    <w:rsid w:val="00006EE2"/>
    <w:rsid w:val="000070D0"/>
    <w:rsid w:val="00007AA9"/>
    <w:rsid w:val="00007DBC"/>
    <w:rsid w:val="000109A7"/>
    <w:rsid w:val="00011016"/>
    <w:rsid w:val="000119BE"/>
    <w:rsid w:val="00013A40"/>
    <w:rsid w:val="00016AC6"/>
    <w:rsid w:val="00021335"/>
    <w:rsid w:val="0002460E"/>
    <w:rsid w:val="00026989"/>
    <w:rsid w:val="00030909"/>
    <w:rsid w:val="00030A52"/>
    <w:rsid w:val="00031598"/>
    <w:rsid w:val="00034734"/>
    <w:rsid w:val="00037F3C"/>
    <w:rsid w:val="00040212"/>
    <w:rsid w:val="0004296E"/>
    <w:rsid w:val="0004349F"/>
    <w:rsid w:val="00043945"/>
    <w:rsid w:val="00043E5D"/>
    <w:rsid w:val="00044BDC"/>
    <w:rsid w:val="00044CFF"/>
    <w:rsid w:val="000456DF"/>
    <w:rsid w:val="00053B2A"/>
    <w:rsid w:val="00053E52"/>
    <w:rsid w:val="00054473"/>
    <w:rsid w:val="00056D33"/>
    <w:rsid w:val="00062E2E"/>
    <w:rsid w:val="00063712"/>
    <w:rsid w:val="00063963"/>
    <w:rsid w:val="00063B75"/>
    <w:rsid w:val="00064BD9"/>
    <w:rsid w:val="000658DF"/>
    <w:rsid w:val="0006674C"/>
    <w:rsid w:val="00071390"/>
    <w:rsid w:val="00072C72"/>
    <w:rsid w:val="0007397E"/>
    <w:rsid w:val="00073E8A"/>
    <w:rsid w:val="0007613D"/>
    <w:rsid w:val="0008366F"/>
    <w:rsid w:val="00085A7A"/>
    <w:rsid w:val="0008613F"/>
    <w:rsid w:val="0008638A"/>
    <w:rsid w:val="00091CCB"/>
    <w:rsid w:val="000932C5"/>
    <w:rsid w:val="000935DE"/>
    <w:rsid w:val="00094ACB"/>
    <w:rsid w:val="0009505F"/>
    <w:rsid w:val="00097CC6"/>
    <w:rsid w:val="00097EE1"/>
    <w:rsid w:val="000A0147"/>
    <w:rsid w:val="000A2A49"/>
    <w:rsid w:val="000A45F8"/>
    <w:rsid w:val="000A576D"/>
    <w:rsid w:val="000A6B43"/>
    <w:rsid w:val="000A77D5"/>
    <w:rsid w:val="000A7CC2"/>
    <w:rsid w:val="000B1534"/>
    <w:rsid w:val="000B3A82"/>
    <w:rsid w:val="000B691E"/>
    <w:rsid w:val="000B7660"/>
    <w:rsid w:val="000B76E7"/>
    <w:rsid w:val="000C037A"/>
    <w:rsid w:val="000C1A69"/>
    <w:rsid w:val="000C3491"/>
    <w:rsid w:val="000C3799"/>
    <w:rsid w:val="000C4521"/>
    <w:rsid w:val="000C4D87"/>
    <w:rsid w:val="000C769C"/>
    <w:rsid w:val="000D110E"/>
    <w:rsid w:val="000D1771"/>
    <w:rsid w:val="000D23DF"/>
    <w:rsid w:val="000D2418"/>
    <w:rsid w:val="000D2893"/>
    <w:rsid w:val="000D34F6"/>
    <w:rsid w:val="000D35A2"/>
    <w:rsid w:val="000D4881"/>
    <w:rsid w:val="000D4EFF"/>
    <w:rsid w:val="000D6A75"/>
    <w:rsid w:val="000E0C52"/>
    <w:rsid w:val="000E1007"/>
    <w:rsid w:val="000E1AF1"/>
    <w:rsid w:val="000E46AD"/>
    <w:rsid w:val="000F0836"/>
    <w:rsid w:val="000F0BE7"/>
    <w:rsid w:val="000F1901"/>
    <w:rsid w:val="000F631D"/>
    <w:rsid w:val="00100F32"/>
    <w:rsid w:val="00102A78"/>
    <w:rsid w:val="00107190"/>
    <w:rsid w:val="00110EA2"/>
    <w:rsid w:val="00112F3D"/>
    <w:rsid w:val="00112FF3"/>
    <w:rsid w:val="001159AD"/>
    <w:rsid w:val="00115A9C"/>
    <w:rsid w:val="00115AD8"/>
    <w:rsid w:val="00120D62"/>
    <w:rsid w:val="00121BED"/>
    <w:rsid w:val="001221CE"/>
    <w:rsid w:val="001268D9"/>
    <w:rsid w:val="00127157"/>
    <w:rsid w:val="00133399"/>
    <w:rsid w:val="001359E1"/>
    <w:rsid w:val="00136E3D"/>
    <w:rsid w:val="001373E6"/>
    <w:rsid w:val="00137AFD"/>
    <w:rsid w:val="00142668"/>
    <w:rsid w:val="00143C91"/>
    <w:rsid w:val="00143CB8"/>
    <w:rsid w:val="00144CD1"/>
    <w:rsid w:val="001457CD"/>
    <w:rsid w:val="00146581"/>
    <w:rsid w:val="00147167"/>
    <w:rsid w:val="001505D4"/>
    <w:rsid w:val="00150C84"/>
    <w:rsid w:val="001510E7"/>
    <w:rsid w:val="00153670"/>
    <w:rsid w:val="00153B98"/>
    <w:rsid w:val="00154B28"/>
    <w:rsid w:val="00154D85"/>
    <w:rsid w:val="00154E0C"/>
    <w:rsid w:val="00155742"/>
    <w:rsid w:val="001561D4"/>
    <w:rsid w:val="001571CD"/>
    <w:rsid w:val="00157BEE"/>
    <w:rsid w:val="001612BD"/>
    <w:rsid w:val="00162E47"/>
    <w:rsid w:val="00163AF4"/>
    <w:rsid w:val="0016792F"/>
    <w:rsid w:val="00174996"/>
    <w:rsid w:val="00177A28"/>
    <w:rsid w:val="00177CB5"/>
    <w:rsid w:val="00180655"/>
    <w:rsid w:val="00180925"/>
    <w:rsid w:val="00180B59"/>
    <w:rsid w:val="001817E3"/>
    <w:rsid w:val="00182687"/>
    <w:rsid w:val="00182EEA"/>
    <w:rsid w:val="0018311D"/>
    <w:rsid w:val="00183A5D"/>
    <w:rsid w:val="001864FB"/>
    <w:rsid w:val="0018714C"/>
    <w:rsid w:val="00187277"/>
    <w:rsid w:val="00191C5E"/>
    <w:rsid w:val="00192D4E"/>
    <w:rsid w:val="00193A3B"/>
    <w:rsid w:val="0019483C"/>
    <w:rsid w:val="00194F51"/>
    <w:rsid w:val="00196A87"/>
    <w:rsid w:val="00197BDE"/>
    <w:rsid w:val="00197C9B"/>
    <w:rsid w:val="001A21C4"/>
    <w:rsid w:val="001A2893"/>
    <w:rsid w:val="001A2E08"/>
    <w:rsid w:val="001A2EBC"/>
    <w:rsid w:val="001A7641"/>
    <w:rsid w:val="001B1334"/>
    <w:rsid w:val="001B24D7"/>
    <w:rsid w:val="001B2CD3"/>
    <w:rsid w:val="001B4184"/>
    <w:rsid w:val="001B459A"/>
    <w:rsid w:val="001B6566"/>
    <w:rsid w:val="001B67F7"/>
    <w:rsid w:val="001B76AF"/>
    <w:rsid w:val="001C4E61"/>
    <w:rsid w:val="001C6D99"/>
    <w:rsid w:val="001D2321"/>
    <w:rsid w:val="001D3D76"/>
    <w:rsid w:val="001D41E1"/>
    <w:rsid w:val="001D4ADF"/>
    <w:rsid w:val="001D4E4B"/>
    <w:rsid w:val="001D62B0"/>
    <w:rsid w:val="001D72DA"/>
    <w:rsid w:val="001E138A"/>
    <w:rsid w:val="001E1908"/>
    <w:rsid w:val="001E4555"/>
    <w:rsid w:val="001E56E2"/>
    <w:rsid w:val="001E7F06"/>
    <w:rsid w:val="001F0DB6"/>
    <w:rsid w:val="001F0F76"/>
    <w:rsid w:val="001F193F"/>
    <w:rsid w:val="001F2695"/>
    <w:rsid w:val="001F3612"/>
    <w:rsid w:val="001F62AD"/>
    <w:rsid w:val="001F7612"/>
    <w:rsid w:val="00201124"/>
    <w:rsid w:val="00201F95"/>
    <w:rsid w:val="00203BF7"/>
    <w:rsid w:val="00205DD4"/>
    <w:rsid w:val="002068F3"/>
    <w:rsid w:val="00210D35"/>
    <w:rsid w:val="00211E61"/>
    <w:rsid w:val="0021263E"/>
    <w:rsid w:val="00212C0B"/>
    <w:rsid w:val="00213466"/>
    <w:rsid w:val="002153D1"/>
    <w:rsid w:val="0021695F"/>
    <w:rsid w:val="00217466"/>
    <w:rsid w:val="00217615"/>
    <w:rsid w:val="00220E7A"/>
    <w:rsid w:val="00222A36"/>
    <w:rsid w:val="002254E1"/>
    <w:rsid w:val="00225C7E"/>
    <w:rsid w:val="00225D5B"/>
    <w:rsid w:val="0022734C"/>
    <w:rsid w:val="002273B0"/>
    <w:rsid w:val="00230102"/>
    <w:rsid w:val="00230A25"/>
    <w:rsid w:val="002318AF"/>
    <w:rsid w:val="00231B11"/>
    <w:rsid w:val="00234197"/>
    <w:rsid w:val="00234974"/>
    <w:rsid w:val="00234A09"/>
    <w:rsid w:val="0023553B"/>
    <w:rsid w:val="002355BE"/>
    <w:rsid w:val="002370B8"/>
    <w:rsid w:val="002374C4"/>
    <w:rsid w:val="00241518"/>
    <w:rsid w:val="00242572"/>
    <w:rsid w:val="002445CF"/>
    <w:rsid w:val="00250577"/>
    <w:rsid w:val="0025261F"/>
    <w:rsid w:val="00252E80"/>
    <w:rsid w:val="00253127"/>
    <w:rsid w:val="00253141"/>
    <w:rsid w:val="002531C2"/>
    <w:rsid w:val="00253252"/>
    <w:rsid w:val="0025355F"/>
    <w:rsid w:val="002562A9"/>
    <w:rsid w:val="00256502"/>
    <w:rsid w:val="00257907"/>
    <w:rsid w:val="002605C9"/>
    <w:rsid w:val="00260EAB"/>
    <w:rsid w:val="002611B9"/>
    <w:rsid w:val="00262F0C"/>
    <w:rsid w:val="0026344D"/>
    <w:rsid w:val="00263A2B"/>
    <w:rsid w:val="00263C89"/>
    <w:rsid w:val="00263D46"/>
    <w:rsid w:val="002658F8"/>
    <w:rsid w:val="00265C40"/>
    <w:rsid w:val="00266A81"/>
    <w:rsid w:val="00267EBD"/>
    <w:rsid w:val="002735AA"/>
    <w:rsid w:val="00274FFE"/>
    <w:rsid w:val="00275F28"/>
    <w:rsid w:val="00276540"/>
    <w:rsid w:val="002765F0"/>
    <w:rsid w:val="00277D98"/>
    <w:rsid w:val="00281832"/>
    <w:rsid w:val="00282D9D"/>
    <w:rsid w:val="00282E0A"/>
    <w:rsid w:val="00283378"/>
    <w:rsid w:val="002846ED"/>
    <w:rsid w:val="00284B9C"/>
    <w:rsid w:val="002853ED"/>
    <w:rsid w:val="00286904"/>
    <w:rsid w:val="0028750C"/>
    <w:rsid w:val="002876FF"/>
    <w:rsid w:val="00292181"/>
    <w:rsid w:val="002926DC"/>
    <w:rsid w:val="00293186"/>
    <w:rsid w:val="002936A5"/>
    <w:rsid w:val="0029652D"/>
    <w:rsid w:val="002977E4"/>
    <w:rsid w:val="002A26B8"/>
    <w:rsid w:val="002A289E"/>
    <w:rsid w:val="002A36D0"/>
    <w:rsid w:val="002A4DD1"/>
    <w:rsid w:val="002A501F"/>
    <w:rsid w:val="002A7AE3"/>
    <w:rsid w:val="002B4FAD"/>
    <w:rsid w:val="002B5BB0"/>
    <w:rsid w:val="002B6511"/>
    <w:rsid w:val="002B65FB"/>
    <w:rsid w:val="002B6FB1"/>
    <w:rsid w:val="002B77F7"/>
    <w:rsid w:val="002C1036"/>
    <w:rsid w:val="002C20C1"/>
    <w:rsid w:val="002C359B"/>
    <w:rsid w:val="002C5D96"/>
    <w:rsid w:val="002C60F5"/>
    <w:rsid w:val="002C7F95"/>
    <w:rsid w:val="002D031B"/>
    <w:rsid w:val="002D03D8"/>
    <w:rsid w:val="002D07A9"/>
    <w:rsid w:val="002D084E"/>
    <w:rsid w:val="002D2965"/>
    <w:rsid w:val="002D3367"/>
    <w:rsid w:val="002D4B20"/>
    <w:rsid w:val="002D4DCB"/>
    <w:rsid w:val="002D57D7"/>
    <w:rsid w:val="002D7B1E"/>
    <w:rsid w:val="002D7CA2"/>
    <w:rsid w:val="002E0828"/>
    <w:rsid w:val="002E0E37"/>
    <w:rsid w:val="002E6EDC"/>
    <w:rsid w:val="002E7CD2"/>
    <w:rsid w:val="002F08EC"/>
    <w:rsid w:val="002F140F"/>
    <w:rsid w:val="002F3954"/>
    <w:rsid w:val="002F53E9"/>
    <w:rsid w:val="002F600F"/>
    <w:rsid w:val="00300347"/>
    <w:rsid w:val="00300491"/>
    <w:rsid w:val="00300C4C"/>
    <w:rsid w:val="00302B12"/>
    <w:rsid w:val="00303C8B"/>
    <w:rsid w:val="00305621"/>
    <w:rsid w:val="00305C1F"/>
    <w:rsid w:val="003065A6"/>
    <w:rsid w:val="003067C1"/>
    <w:rsid w:val="0031009F"/>
    <w:rsid w:val="00311EAE"/>
    <w:rsid w:val="00311F7D"/>
    <w:rsid w:val="003120B6"/>
    <w:rsid w:val="00313A2C"/>
    <w:rsid w:val="00317351"/>
    <w:rsid w:val="00317683"/>
    <w:rsid w:val="003178C7"/>
    <w:rsid w:val="00317E72"/>
    <w:rsid w:val="0032088B"/>
    <w:rsid w:val="00320D3D"/>
    <w:rsid w:val="00320F8C"/>
    <w:rsid w:val="0032189B"/>
    <w:rsid w:val="00321E82"/>
    <w:rsid w:val="00321EF0"/>
    <w:rsid w:val="00323129"/>
    <w:rsid w:val="00323E32"/>
    <w:rsid w:val="00324B9D"/>
    <w:rsid w:val="003257D1"/>
    <w:rsid w:val="00326671"/>
    <w:rsid w:val="00327270"/>
    <w:rsid w:val="00327E8E"/>
    <w:rsid w:val="00330BC6"/>
    <w:rsid w:val="00332EAA"/>
    <w:rsid w:val="00333471"/>
    <w:rsid w:val="00334191"/>
    <w:rsid w:val="00335C52"/>
    <w:rsid w:val="003379A2"/>
    <w:rsid w:val="00342C73"/>
    <w:rsid w:val="0034399E"/>
    <w:rsid w:val="00344D3B"/>
    <w:rsid w:val="00352A24"/>
    <w:rsid w:val="00353986"/>
    <w:rsid w:val="00355375"/>
    <w:rsid w:val="00357E8B"/>
    <w:rsid w:val="00357F25"/>
    <w:rsid w:val="00360E23"/>
    <w:rsid w:val="00361A5B"/>
    <w:rsid w:val="00361DC3"/>
    <w:rsid w:val="003631AE"/>
    <w:rsid w:val="00363DB1"/>
    <w:rsid w:val="003666ED"/>
    <w:rsid w:val="0037000B"/>
    <w:rsid w:val="003702BC"/>
    <w:rsid w:val="00372E12"/>
    <w:rsid w:val="00373A96"/>
    <w:rsid w:val="00373D7C"/>
    <w:rsid w:val="00373EE0"/>
    <w:rsid w:val="00374862"/>
    <w:rsid w:val="0038045B"/>
    <w:rsid w:val="00381201"/>
    <w:rsid w:val="00381A53"/>
    <w:rsid w:val="00382D7F"/>
    <w:rsid w:val="0038325C"/>
    <w:rsid w:val="00383AA7"/>
    <w:rsid w:val="0038451A"/>
    <w:rsid w:val="0038592F"/>
    <w:rsid w:val="003863BF"/>
    <w:rsid w:val="003869F4"/>
    <w:rsid w:val="00386DE6"/>
    <w:rsid w:val="00387786"/>
    <w:rsid w:val="00390FAC"/>
    <w:rsid w:val="003912EB"/>
    <w:rsid w:val="00392364"/>
    <w:rsid w:val="003925A1"/>
    <w:rsid w:val="00392630"/>
    <w:rsid w:val="003929C1"/>
    <w:rsid w:val="003935C3"/>
    <w:rsid w:val="00394458"/>
    <w:rsid w:val="00394488"/>
    <w:rsid w:val="0039526A"/>
    <w:rsid w:val="00395F38"/>
    <w:rsid w:val="00396F82"/>
    <w:rsid w:val="00397B9D"/>
    <w:rsid w:val="003A0B58"/>
    <w:rsid w:val="003A0F41"/>
    <w:rsid w:val="003A219C"/>
    <w:rsid w:val="003A291D"/>
    <w:rsid w:val="003A29B2"/>
    <w:rsid w:val="003A2C9A"/>
    <w:rsid w:val="003A30EF"/>
    <w:rsid w:val="003A315C"/>
    <w:rsid w:val="003A6342"/>
    <w:rsid w:val="003A676F"/>
    <w:rsid w:val="003A6D17"/>
    <w:rsid w:val="003A742A"/>
    <w:rsid w:val="003A7A73"/>
    <w:rsid w:val="003B023F"/>
    <w:rsid w:val="003B0354"/>
    <w:rsid w:val="003B04C6"/>
    <w:rsid w:val="003B24B3"/>
    <w:rsid w:val="003B3045"/>
    <w:rsid w:val="003B3A0B"/>
    <w:rsid w:val="003B4287"/>
    <w:rsid w:val="003B42D4"/>
    <w:rsid w:val="003B5B7F"/>
    <w:rsid w:val="003B6109"/>
    <w:rsid w:val="003B6312"/>
    <w:rsid w:val="003B71E1"/>
    <w:rsid w:val="003C01C0"/>
    <w:rsid w:val="003C1391"/>
    <w:rsid w:val="003C3BB3"/>
    <w:rsid w:val="003C4BD3"/>
    <w:rsid w:val="003C4DDE"/>
    <w:rsid w:val="003C63B6"/>
    <w:rsid w:val="003C6C7A"/>
    <w:rsid w:val="003C6D5F"/>
    <w:rsid w:val="003D14AB"/>
    <w:rsid w:val="003D252C"/>
    <w:rsid w:val="003D29DA"/>
    <w:rsid w:val="003D2E05"/>
    <w:rsid w:val="003D4366"/>
    <w:rsid w:val="003D451F"/>
    <w:rsid w:val="003D46D1"/>
    <w:rsid w:val="003D5438"/>
    <w:rsid w:val="003D77C6"/>
    <w:rsid w:val="003E04D9"/>
    <w:rsid w:val="003E2397"/>
    <w:rsid w:val="003E3617"/>
    <w:rsid w:val="003E39B9"/>
    <w:rsid w:val="003E4ACA"/>
    <w:rsid w:val="003E4C2F"/>
    <w:rsid w:val="003E4C5D"/>
    <w:rsid w:val="003E5201"/>
    <w:rsid w:val="003E5827"/>
    <w:rsid w:val="003E75C5"/>
    <w:rsid w:val="003F25D2"/>
    <w:rsid w:val="003F5DC7"/>
    <w:rsid w:val="003F6DF5"/>
    <w:rsid w:val="003F76F8"/>
    <w:rsid w:val="004005B8"/>
    <w:rsid w:val="00400F22"/>
    <w:rsid w:val="00402CDA"/>
    <w:rsid w:val="0040460B"/>
    <w:rsid w:val="0040729A"/>
    <w:rsid w:val="004107E3"/>
    <w:rsid w:val="00412189"/>
    <w:rsid w:val="004139F9"/>
    <w:rsid w:val="00413A03"/>
    <w:rsid w:val="00413C70"/>
    <w:rsid w:val="004150F1"/>
    <w:rsid w:val="00417CD5"/>
    <w:rsid w:val="00425B6F"/>
    <w:rsid w:val="00426200"/>
    <w:rsid w:val="00426E79"/>
    <w:rsid w:val="004271AF"/>
    <w:rsid w:val="00427E60"/>
    <w:rsid w:val="00430037"/>
    <w:rsid w:val="00430069"/>
    <w:rsid w:val="00430632"/>
    <w:rsid w:val="00430BC9"/>
    <w:rsid w:val="004310AE"/>
    <w:rsid w:val="004323F9"/>
    <w:rsid w:val="00432562"/>
    <w:rsid w:val="004338AB"/>
    <w:rsid w:val="00433A1F"/>
    <w:rsid w:val="00433D06"/>
    <w:rsid w:val="004424E6"/>
    <w:rsid w:val="0044438D"/>
    <w:rsid w:val="004445D8"/>
    <w:rsid w:val="00445808"/>
    <w:rsid w:val="0044720D"/>
    <w:rsid w:val="00447ED5"/>
    <w:rsid w:val="00451070"/>
    <w:rsid w:val="00451236"/>
    <w:rsid w:val="004517FE"/>
    <w:rsid w:val="00451F49"/>
    <w:rsid w:val="00452282"/>
    <w:rsid w:val="0045244C"/>
    <w:rsid w:val="00452AA6"/>
    <w:rsid w:val="00452C94"/>
    <w:rsid w:val="00452E7B"/>
    <w:rsid w:val="0045324A"/>
    <w:rsid w:val="00453258"/>
    <w:rsid w:val="004536F0"/>
    <w:rsid w:val="00454D5D"/>
    <w:rsid w:val="004560CF"/>
    <w:rsid w:val="00456E1F"/>
    <w:rsid w:val="004570E1"/>
    <w:rsid w:val="00457A46"/>
    <w:rsid w:val="0046060B"/>
    <w:rsid w:val="00460A04"/>
    <w:rsid w:val="00461428"/>
    <w:rsid w:val="004642BA"/>
    <w:rsid w:val="004643C8"/>
    <w:rsid w:val="00464EBA"/>
    <w:rsid w:val="00465BE1"/>
    <w:rsid w:val="00465DA4"/>
    <w:rsid w:val="00465E7B"/>
    <w:rsid w:val="00467245"/>
    <w:rsid w:val="004673E6"/>
    <w:rsid w:val="0047245B"/>
    <w:rsid w:val="004727E0"/>
    <w:rsid w:val="00472ED7"/>
    <w:rsid w:val="00481195"/>
    <w:rsid w:val="004814BA"/>
    <w:rsid w:val="004827E4"/>
    <w:rsid w:val="00484EBE"/>
    <w:rsid w:val="00487CC5"/>
    <w:rsid w:val="004919E5"/>
    <w:rsid w:val="00492A8E"/>
    <w:rsid w:val="00493357"/>
    <w:rsid w:val="00493956"/>
    <w:rsid w:val="00494926"/>
    <w:rsid w:val="0049500F"/>
    <w:rsid w:val="004964A7"/>
    <w:rsid w:val="00496BB5"/>
    <w:rsid w:val="00497465"/>
    <w:rsid w:val="004A0E0D"/>
    <w:rsid w:val="004A3A9E"/>
    <w:rsid w:val="004A5D4B"/>
    <w:rsid w:val="004B0170"/>
    <w:rsid w:val="004B26E3"/>
    <w:rsid w:val="004B50F2"/>
    <w:rsid w:val="004B5522"/>
    <w:rsid w:val="004B7316"/>
    <w:rsid w:val="004C043E"/>
    <w:rsid w:val="004C22F4"/>
    <w:rsid w:val="004C40D1"/>
    <w:rsid w:val="004C6C27"/>
    <w:rsid w:val="004D04B1"/>
    <w:rsid w:val="004D0BED"/>
    <w:rsid w:val="004D3362"/>
    <w:rsid w:val="004D5B85"/>
    <w:rsid w:val="004D61D9"/>
    <w:rsid w:val="004D6913"/>
    <w:rsid w:val="004E0DEB"/>
    <w:rsid w:val="004E1703"/>
    <w:rsid w:val="004E27A9"/>
    <w:rsid w:val="004E2CA0"/>
    <w:rsid w:val="004E4508"/>
    <w:rsid w:val="004E59ED"/>
    <w:rsid w:val="004E79C9"/>
    <w:rsid w:val="004F0E59"/>
    <w:rsid w:val="004F1AE0"/>
    <w:rsid w:val="004F1F33"/>
    <w:rsid w:val="004F2CC8"/>
    <w:rsid w:val="004F4074"/>
    <w:rsid w:val="004F46EF"/>
    <w:rsid w:val="004F7508"/>
    <w:rsid w:val="004F772D"/>
    <w:rsid w:val="0050295D"/>
    <w:rsid w:val="00505372"/>
    <w:rsid w:val="00510202"/>
    <w:rsid w:val="005125EF"/>
    <w:rsid w:val="00512F7C"/>
    <w:rsid w:val="00513C63"/>
    <w:rsid w:val="0051486A"/>
    <w:rsid w:val="005166E7"/>
    <w:rsid w:val="0052019D"/>
    <w:rsid w:val="00520508"/>
    <w:rsid w:val="0052050D"/>
    <w:rsid w:val="005228E4"/>
    <w:rsid w:val="00524494"/>
    <w:rsid w:val="00525796"/>
    <w:rsid w:val="00530836"/>
    <w:rsid w:val="00532328"/>
    <w:rsid w:val="00532720"/>
    <w:rsid w:val="00532A45"/>
    <w:rsid w:val="00533B90"/>
    <w:rsid w:val="00533E92"/>
    <w:rsid w:val="00533F9E"/>
    <w:rsid w:val="00534020"/>
    <w:rsid w:val="005347E8"/>
    <w:rsid w:val="00536A66"/>
    <w:rsid w:val="00536D04"/>
    <w:rsid w:val="005401E8"/>
    <w:rsid w:val="00542ABA"/>
    <w:rsid w:val="00545C3C"/>
    <w:rsid w:val="00551A7E"/>
    <w:rsid w:val="00552616"/>
    <w:rsid w:val="00553792"/>
    <w:rsid w:val="00554CF5"/>
    <w:rsid w:val="005563A3"/>
    <w:rsid w:val="005564E9"/>
    <w:rsid w:val="00560900"/>
    <w:rsid w:val="00561932"/>
    <w:rsid w:val="00563975"/>
    <w:rsid w:val="00565AC4"/>
    <w:rsid w:val="00566D42"/>
    <w:rsid w:val="00575726"/>
    <w:rsid w:val="0057678A"/>
    <w:rsid w:val="005775B7"/>
    <w:rsid w:val="00577668"/>
    <w:rsid w:val="00586082"/>
    <w:rsid w:val="0058640C"/>
    <w:rsid w:val="00587E5F"/>
    <w:rsid w:val="00590B79"/>
    <w:rsid w:val="00591C93"/>
    <w:rsid w:val="00592FFD"/>
    <w:rsid w:val="00593417"/>
    <w:rsid w:val="00597073"/>
    <w:rsid w:val="005A0287"/>
    <w:rsid w:val="005A100D"/>
    <w:rsid w:val="005A1FAD"/>
    <w:rsid w:val="005A3A44"/>
    <w:rsid w:val="005A441E"/>
    <w:rsid w:val="005A5846"/>
    <w:rsid w:val="005A7488"/>
    <w:rsid w:val="005B24E4"/>
    <w:rsid w:val="005B3B26"/>
    <w:rsid w:val="005B40E8"/>
    <w:rsid w:val="005B5159"/>
    <w:rsid w:val="005B52F3"/>
    <w:rsid w:val="005B60E5"/>
    <w:rsid w:val="005B6429"/>
    <w:rsid w:val="005B68A0"/>
    <w:rsid w:val="005C0348"/>
    <w:rsid w:val="005C45C7"/>
    <w:rsid w:val="005C4E46"/>
    <w:rsid w:val="005C63A7"/>
    <w:rsid w:val="005C73E4"/>
    <w:rsid w:val="005C7B05"/>
    <w:rsid w:val="005D0EDA"/>
    <w:rsid w:val="005D13D7"/>
    <w:rsid w:val="005D33E4"/>
    <w:rsid w:val="005D3C72"/>
    <w:rsid w:val="005D4D36"/>
    <w:rsid w:val="005D5432"/>
    <w:rsid w:val="005D69D3"/>
    <w:rsid w:val="005D6A51"/>
    <w:rsid w:val="005D6B6D"/>
    <w:rsid w:val="005D737F"/>
    <w:rsid w:val="005E029A"/>
    <w:rsid w:val="005E151D"/>
    <w:rsid w:val="005E1631"/>
    <w:rsid w:val="005E1DFE"/>
    <w:rsid w:val="005E592D"/>
    <w:rsid w:val="005E7596"/>
    <w:rsid w:val="005E7A2A"/>
    <w:rsid w:val="005F25F3"/>
    <w:rsid w:val="005F3857"/>
    <w:rsid w:val="005F3E45"/>
    <w:rsid w:val="005F7393"/>
    <w:rsid w:val="00600153"/>
    <w:rsid w:val="00601D6E"/>
    <w:rsid w:val="00601EEF"/>
    <w:rsid w:val="00603165"/>
    <w:rsid w:val="00603F25"/>
    <w:rsid w:val="0060426D"/>
    <w:rsid w:val="00604951"/>
    <w:rsid w:val="00605897"/>
    <w:rsid w:val="006072BA"/>
    <w:rsid w:val="0061039C"/>
    <w:rsid w:val="006103D5"/>
    <w:rsid w:val="00611127"/>
    <w:rsid w:val="00612994"/>
    <w:rsid w:val="00613F6F"/>
    <w:rsid w:val="00614A1C"/>
    <w:rsid w:val="00620402"/>
    <w:rsid w:val="00620CFE"/>
    <w:rsid w:val="0062163B"/>
    <w:rsid w:val="006240C0"/>
    <w:rsid w:val="00626298"/>
    <w:rsid w:val="00626A54"/>
    <w:rsid w:val="00626C5E"/>
    <w:rsid w:val="006272E9"/>
    <w:rsid w:val="006308F0"/>
    <w:rsid w:val="00630B8B"/>
    <w:rsid w:val="006313BB"/>
    <w:rsid w:val="00632D15"/>
    <w:rsid w:val="0063320F"/>
    <w:rsid w:val="00633B5A"/>
    <w:rsid w:val="00633C1B"/>
    <w:rsid w:val="0063558D"/>
    <w:rsid w:val="0064045E"/>
    <w:rsid w:val="0064129B"/>
    <w:rsid w:val="006417DA"/>
    <w:rsid w:val="00641CD7"/>
    <w:rsid w:val="0064253E"/>
    <w:rsid w:val="00643715"/>
    <w:rsid w:val="00643D51"/>
    <w:rsid w:val="0064586E"/>
    <w:rsid w:val="006474BF"/>
    <w:rsid w:val="00650F20"/>
    <w:rsid w:val="00653E4C"/>
    <w:rsid w:val="006549D5"/>
    <w:rsid w:val="00654F0C"/>
    <w:rsid w:val="0065533E"/>
    <w:rsid w:val="006573BE"/>
    <w:rsid w:val="006656B2"/>
    <w:rsid w:val="00665A43"/>
    <w:rsid w:val="0066725A"/>
    <w:rsid w:val="006678AF"/>
    <w:rsid w:val="006678C6"/>
    <w:rsid w:val="00671322"/>
    <w:rsid w:val="00673591"/>
    <w:rsid w:val="006752F5"/>
    <w:rsid w:val="006755E6"/>
    <w:rsid w:val="00675C91"/>
    <w:rsid w:val="00676F5B"/>
    <w:rsid w:val="00680720"/>
    <w:rsid w:val="006817C0"/>
    <w:rsid w:val="00682997"/>
    <w:rsid w:val="006839A9"/>
    <w:rsid w:val="00685DD1"/>
    <w:rsid w:val="006901ED"/>
    <w:rsid w:val="0069114A"/>
    <w:rsid w:val="00691835"/>
    <w:rsid w:val="00691B7F"/>
    <w:rsid w:val="00695295"/>
    <w:rsid w:val="006A020B"/>
    <w:rsid w:val="006A0FE5"/>
    <w:rsid w:val="006A1B4C"/>
    <w:rsid w:val="006A2D3F"/>
    <w:rsid w:val="006A5704"/>
    <w:rsid w:val="006A597C"/>
    <w:rsid w:val="006A7621"/>
    <w:rsid w:val="006B07F4"/>
    <w:rsid w:val="006B0F03"/>
    <w:rsid w:val="006B1C01"/>
    <w:rsid w:val="006B1FE2"/>
    <w:rsid w:val="006B3650"/>
    <w:rsid w:val="006B38CD"/>
    <w:rsid w:val="006B622A"/>
    <w:rsid w:val="006C0FB2"/>
    <w:rsid w:val="006C1904"/>
    <w:rsid w:val="006C2272"/>
    <w:rsid w:val="006C3501"/>
    <w:rsid w:val="006C3A77"/>
    <w:rsid w:val="006C4201"/>
    <w:rsid w:val="006C499D"/>
    <w:rsid w:val="006C643B"/>
    <w:rsid w:val="006C6D2D"/>
    <w:rsid w:val="006C79B4"/>
    <w:rsid w:val="006C7C10"/>
    <w:rsid w:val="006D0ADA"/>
    <w:rsid w:val="006D0C0D"/>
    <w:rsid w:val="006D0EDF"/>
    <w:rsid w:val="006D1A03"/>
    <w:rsid w:val="006D3271"/>
    <w:rsid w:val="006D345C"/>
    <w:rsid w:val="006D394F"/>
    <w:rsid w:val="006D402D"/>
    <w:rsid w:val="006D4161"/>
    <w:rsid w:val="006D42D0"/>
    <w:rsid w:val="006D61B9"/>
    <w:rsid w:val="006E181D"/>
    <w:rsid w:val="006E2EAA"/>
    <w:rsid w:val="006E4446"/>
    <w:rsid w:val="006E48BF"/>
    <w:rsid w:val="006E4B6C"/>
    <w:rsid w:val="006E7A27"/>
    <w:rsid w:val="006F0D73"/>
    <w:rsid w:val="006F138F"/>
    <w:rsid w:val="006F1944"/>
    <w:rsid w:val="006F251D"/>
    <w:rsid w:val="006F3A4F"/>
    <w:rsid w:val="006F43C8"/>
    <w:rsid w:val="006F47D5"/>
    <w:rsid w:val="006F722A"/>
    <w:rsid w:val="006F7F67"/>
    <w:rsid w:val="00700907"/>
    <w:rsid w:val="0070217F"/>
    <w:rsid w:val="00702206"/>
    <w:rsid w:val="007028F1"/>
    <w:rsid w:val="00705A98"/>
    <w:rsid w:val="00705EBE"/>
    <w:rsid w:val="007070EC"/>
    <w:rsid w:val="00707C86"/>
    <w:rsid w:val="00710AC9"/>
    <w:rsid w:val="0071103C"/>
    <w:rsid w:val="00714F65"/>
    <w:rsid w:val="007159A8"/>
    <w:rsid w:val="00716193"/>
    <w:rsid w:val="00716F2D"/>
    <w:rsid w:val="00717348"/>
    <w:rsid w:val="007214FF"/>
    <w:rsid w:val="00722050"/>
    <w:rsid w:val="007226D5"/>
    <w:rsid w:val="00723FAA"/>
    <w:rsid w:val="00724B07"/>
    <w:rsid w:val="00725096"/>
    <w:rsid w:val="00726816"/>
    <w:rsid w:val="00726D98"/>
    <w:rsid w:val="00730BAA"/>
    <w:rsid w:val="00731CF7"/>
    <w:rsid w:val="00733382"/>
    <w:rsid w:val="007342F1"/>
    <w:rsid w:val="00734AD6"/>
    <w:rsid w:val="00734E10"/>
    <w:rsid w:val="0073522B"/>
    <w:rsid w:val="00736BED"/>
    <w:rsid w:val="007421E4"/>
    <w:rsid w:val="00742200"/>
    <w:rsid w:val="0074280C"/>
    <w:rsid w:val="00750C64"/>
    <w:rsid w:val="007523E4"/>
    <w:rsid w:val="00752B2C"/>
    <w:rsid w:val="0075309E"/>
    <w:rsid w:val="007544E6"/>
    <w:rsid w:val="00755CC0"/>
    <w:rsid w:val="007561E8"/>
    <w:rsid w:val="00761E4E"/>
    <w:rsid w:val="00763937"/>
    <w:rsid w:val="00763990"/>
    <w:rsid w:val="00764235"/>
    <w:rsid w:val="00764A4F"/>
    <w:rsid w:val="00765606"/>
    <w:rsid w:val="00766F0D"/>
    <w:rsid w:val="00770F58"/>
    <w:rsid w:val="00772ED4"/>
    <w:rsid w:val="00773453"/>
    <w:rsid w:val="0077458A"/>
    <w:rsid w:val="00774F4E"/>
    <w:rsid w:val="0077523B"/>
    <w:rsid w:val="00780F70"/>
    <w:rsid w:val="007849C7"/>
    <w:rsid w:val="00791273"/>
    <w:rsid w:val="00791912"/>
    <w:rsid w:val="00791CFD"/>
    <w:rsid w:val="00792920"/>
    <w:rsid w:val="00792A3A"/>
    <w:rsid w:val="00794260"/>
    <w:rsid w:val="007955DA"/>
    <w:rsid w:val="007966BA"/>
    <w:rsid w:val="007972B5"/>
    <w:rsid w:val="007976A2"/>
    <w:rsid w:val="007A17F9"/>
    <w:rsid w:val="007A2024"/>
    <w:rsid w:val="007A351A"/>
    <w:rsid w:val="007A3735"/>
    <w:rsid w:val="007A4B01"/>
    <w:rsid w:val="007A528B"/>
    <w:rsid w:val="007A6C62"/>
    <w:rsid w:val="007B2AC5"/>
    <w:rsid w:val="007B4377"/>
    <w:rsid w:val="007B6AB3"/>
    <w:rsid w:val="007C0849"/>
    <w:rsid w:val="007C1377"/>
    <w:rsid w:val="007C1A14"/>
    <w:rsid w:val="007C3009"/>
    <w:rsid w:val="007C35FD"/>
    <w:rsid w:val="007C6337"/>
    <w:rsid w:val="007C6EB3"/>
    <w:rsid w:val="007D0262"/>
    <w:rsid w:val="007D107D"/>
    <w:rsid w:val="007D2F18"/>
    <w:rsid w:val="007D4136"/>
    <w:rsid w:val="007D4512"/>
    <w:rsid w:val="007D52E7"/>
    <w:rsid w:val="007D5678"/>
    <w:rsid w:val="007D5CA1"/>
    <w:rsid w:val="007D6D4B"/>
    <w:rsid w:val="007E0D06"/>
    <w:rsid w:val="007E1D18"/>
    <w:rsid w:val="007E38A7"/>
    <w:rsid w:val="007E3B11"/>
    <w:rsid w:val="007E54C9"/>
    <w:rsid w:val="007E6D5A"/>
    <w:rsid w:val="007F0647"/>
    <w:rsid w:val="007F0B41"/>
    <w:rsid w:val="007F2CCF"/>
    <w:rsid w:val="007F3023"/>
    <w:rsid w:val="007F3253"/>
    <w:rsid w:val="007F66D4"/>
    <w:rsid w:val="007F7271"/>
    <w:rsid w:val="00800562"/>
    <w:rsid w:val="00800F8B"/>
    <w:rsid w:val="00802965"/>
    <w:rsid w:val="0080309D"/>
    <w:rsid w:val="0080401A"/>
    <w:rsid w:val="008060B3"/>
    <w:rsid w:val="00811051"/>
    <w:rsid w:val="008111FE"/>
    <w:rsid w:val="00811341"/>
    <w:rsid w:val="0081264E"/>
    <w:rsid w:val="0081276E"/>
    <w:rsid w:val="008134DB"/>
    <w:rsid w:val="008179F8"/>
    <w:rsid w:val="00817D7A"/>
    <w:rsid w:val="00821A10"/>
    <w:rsid w:val="008238DB"/>
    <w:rsid w:val="00824AE1"/>
    <w:rsid w:val="00824D7D"/>
    <w:rsid w:val="00830200"/>
    <w:rsid w:val="00830D93"/>
    <w:rsid w:val="00833105"/>
    <w:rsid w:val="00834658"/>
    <w:rsid w:val="00836B36"/>
    <w:rsid w:val="00837DB2"/>
    <w:rsid w:val="00837F9C"/>
    <w:rsid w:val="0084228A"/>
    <w:rsid w:val="0084313C"/>
    <w:rsid w:val="00843E5E"/>
    <w:rsid w:val="0084586F"/>
    <w:rsid w:val="008466AE"/>
    <w:rsid w:val="0085474A"/>
    <w:rsid w:val="00855A85"/>
    <w:rsid w:val="00856C52"/>
    <w:rsid w:val="008570A5"/>
    <w:rsid w:val="0085791C"/>
    <w:rsid w:val="00860B24"/>
    <w:rsid w:val="00862E1D"/>
    <w:rsid w:val="00863241"/>
    <w:rsid w:val="00864ABD"/>
    <w:rsid w:val="00864B05"/>
    <w:rsid w:val="008657DD"/>
    <w:rsid w:val="00865B0A"/>
    <w:rsid w:val="008669F1"/>
    <w:rsid w:val="008671CB"/>
    <w:rsid w:val="00871745"/>
    <w:rsid w:val="00873E0B"/>
    <w:rsid w:val="00874C0F"/>
    <w:rsid w:val="008755C2"/>
    <w:rsid w:val="00876305"/>
    <w:rsid w:val="00877E12"/>
    <w:rsid w:val="00881C1B"/>
    <w:rsid w:val="00882A73"/>
    <w:rsid w:val="00883B66"/>
    <w:rsid w:val="00887330"/>
    <w:rsid w:val="00890701"/>
    <w:rsid w:val="00890A77"/>
    <w:rsid w:val="00890EAB"/>
    <w:rsid w:val="008917F8"/>
    <w:rsid w:val="00894ADF"/>
    <w:rsid w:val="00895180"/>
    <w:rsid w:val="00896661"/>
    <w:rsid w:val="00896AAF"/>
    <w:rsid w:val="00897115"/>
    <w:rsid w:val="008971DC"/>
    <w:rsid w:val="008A0B72"/>
    <w:rsid w:val="008A3A75"/>
    <w:rsid w:val="008A5146"/>
    <w:rsid w:val="008A5BFE"/>
    <w:rsid w:val="008B02D8"/>
    <w:rsid w:val="008B0A11"/>
    <w:rsid w:val="008B3242"/>
    <w:rsid w:val="008B39C2"/>
    <w:rsid w:val="008B402B"/>
    <w:rsid w:val="008B528E"/>
    <w:rsid w:val="008B7A9C"/>
    <w:rsid w:val="008C0700"/>
    <w:rsid w:val="008C439E"/>
    <w:rsid w:val="008C54B4"/>
    <w:rsid w:val="008C5906"/>
    <w:rsid w:val="008C5B43"/>
    <w:rsid w:val="008C742E"/>
    <w:rsid w:val="008C7588"/>
    <w:rsid w:val="008D0547"/>
    <w:rsid w:val="008D0B34"/>
    <w:rsid w:val="008D0B91"/>
    <w:rsid w:val="008D272E"/>
    <w:rsid w:val="008D420A"/>
    <w:rsid w:val="008D4FCE"/>
    <w:rsid w:val="008D5823"/>
    <w:rsid w:val="008D6B46"/>
    <w:rsid w:val="008E1273"/>
    <w:rsid w:val="008E190A"/>
    <w:rsid w:val="008E249C"/>
    <w:rsid w:val="008E2E72"/>
    <w:rsid w:val="008E309A"/>
    <w:rsid w:val="008E3ACD"/>
    <w:rsid w:val="008E3F08"/>
    <w:rsid w:val="008E4B75"/>
    <w:rsid w:val="008E4E8B"/>
    <w:rsid w:val="008E5411"/>
    <w:rsid w:val="008E5F63"/>
    <w:rsid w:val="008E6142"/>
    <w:rsid w:val="008E7DB8"/>
    <w:rsid w:val="008F03C9"/>
    <w:rsid w:val="008F0959"/>
    <w:rsid w:val="008F4149"/>
    <w:rsid w:val="008F457F"/>
    <w:rsid w:val="008F5CDE"/>
    <w:rsid w:val="008F5DEA"/>
    <w:rsid w:val="008F6CE4"/>
    <w:rsid w:val="008F72C3"/>
    <w:rsid w:val="00902397"/>
    <w:rsid w:val="0090527C"/>
    <w:rsid w:val="009070E3"/>
    <w:rsid w:val="00907480"/>
    <w:rsid w:val="00907DA8"/>
    <w:rsid w:val="009108CF"/>
    <w:rsid w:val="0091181B"/>
    <w:rsid w:val="00913A43"/>
    <w:rsid w:val="009157C8"/>
    <w:rsid w:val="00915EAD"/>
    <w:rsid w:val="00916112"/>
    <w:rsid w:val="00916B52"/>
    <w:rsid w:val="00917AF5"/>
    <w:rsid w:val="00920AD5"/>
    <w:rsid w:val="00921347"/>
    <w:rsid w:val="00921FC2"/>
    <w:rsid w:val="00922D65"/>
    <w:rsid w:val="00923BA5"/>
    <w:rsid w:val="00926F6D"/>
    <w:rsid w:val="00930015"/>
    <w:rsid w:val="0093240F"/>
    <w:rsid w:val="00933B46"/>
    <w:rsid w:val="00935EC9"/>
    <w:rsid w:val="00936E98"/>
    <w:rsid w:val="00936F58"/>
    <w:rsid w:val="00936FE9"/>
    <w:rsid w:val="0094027B"/>
    <w:rsid w:val="0094042F"/>
    <w:rsid w:val="009405F0"/>
    <w:rsid w:val="00940D10"/>
    <w:rsid w:val="009412F2"/>
    <w:rsid w:val="0094228D"/>
    <w:rsid w:val="00943555"/>
    <w:rsid w:val="009446BE"/>
    <w:rsid w:val="00950756"/>
    <w:rsid w:val="00950B9B"/>
    <w:rsid w:val="00950FC3"/>
    <w:rsid w:val="00951EDB"/>
    <w:rsid w:val="009541E2"/>
    <w:rsid w:val="00955559"/>
    <w:rsid w:val="00955879"/>
    <w:rsid w:val="00956FC4"/>
    <w:rsid w:val="00960753"/>
    <w:rsid w:val="0096145C"/>
    <w:rsid w:val="00961720"/>
    <w:rsid w:val="00961782"/>
    <w:rsid w:val="00962F1B"/>
    <w:rsid w:val="00963C17"/>
    <w:rsid w:val="0096757D"/>
    <w:rsid w:val="0097069D"/>
    <w:rsid w:val="00971596"/>
    <w:rsid w:val="009726EC"/>
    <w:rsid w:val="009731B7"/>
    <w:rsid w:val="0097510A"/>
    <w:rsid w:val="009777A4"/>
    <w:rsid w:val="00980738"/>
    <w:rsid w:val="00980D8A"/>
    <w:rsid w:val="00981FF3"/>
    <w:rsid w:val="0098437A"/>
    <w:rsid w:val="00985316"/>
    <w:rsid w:val="009868F4"/>
    <w:rsid w:val="00987F1D"/>
    <w:rsid w:val="00990692"/>
    <w:rsid w:val="00990803"/>
    <w:rsid w:val="009909E6"/>
    <w:rsid w:val="00993189"/>
    <w:rsid w:val="009973D7"/>
    <w:rsid w:val="00997C17"/>
    <w:rsid w:val="00997FE6"/>
    <w:rsid w:val="009A083C"/>
    <w:rsid w:val="009A0EE6"/>
    <w:rsid w:val="009A124F"/>
    <w:rsid w:val="009A3FCC"/>
    <w:rsid w:val="009A3FE7"/>
    <w:rsid w:val="009A40F3"/>
    <w:rsid w:val="009A469E"/>
    <w:rsid w:val="009A50D5"/>
    <w:rsid w:val="009A541B"/>
    <w:rsid w:val="009A79FD"/>
    <w:rsid w:val="009B0171"/>
    <w:rsid w:val="009B2590"/>
    <w:rsid w:val="009B288C"/>
    <w:rsid w:val="009B39A2"/>
    <w:rsid w:val="009B64EB"/>
    <w:rsid w:val="009B6B34"/>
    <w:rsid w:val="009B7B1D"/>
    <w:rsid w:val="009C0699"/>
    <w:rsid w:val="009C2870"/>
    <w:rsid w:val="009C30E1"/>
    <w:rsid w:val="009C337B"/>
    <w:rsid w:val="009C6030"/>
    <w:rsid w:val="009C60DE"/>
    <w:rsid w:val="009C6574"/>
    <w:rsid w:val="009C66C3"/>
    <w:rsid w:val="009C7602"/>
    <w:rsid w:val="009D18C2"/>
    <w:rsid w:val="009D1B14"/>
    <w:rsid w:val="009D1B57"/>
    <w:rsid w:val="009D2748"/>
    <w:rsid w:val="009D2A73"/>
    <w:rsid w:val="009D2FBD"/>
    <w:rsid w:val="009D350F"/>
    <w:rsid w:val="009D4C19"/>
    <w:rsid w:val="009D4CB9"/>
    <w:rsid w:val="009D55D7"/>
    <w:rsid w:val="009D5EF8"/>
    <w:rsid w:val="009D5F16"/>
    <w:rsid w:val="009E12DD"/>
    <w:rsid w:val="009E1507"/>
    <w:rsid w:val="009E210F"/>
    <w:rsid w:val="009E24F4"/>
    <w:rsid w:val="009E30B4"/>
    <w:rsid w:val="009E4D75"/>
    <w:rsid w:val="009E4E46"/>
    <w:rsid w:val="009E4F63"/>
    <w:rsid w:val="009E5C08"/>
    <w:rsid w:val="009E6F07"/>
    <w:rsid w:val="009F0EC0"/>
    <w:rsid w:val="009F1188"/>
    <w:rsid w:val="009F40C0"/>
    <w:rsid w:val="009F4875"/>
    <w:rsid w:val="009F589D"/>
    <w:rsid w:val="009F6D1D"/>
    <w:rsid w:val="009F6FAB"/>
    <w:rsid w:val="00A04286"/>
    <w:rsid w:val="00A04414"/>
    <w:rsid w:val="00A04B4A"/>
    <w:rsid w:val="00A04FE5"/>
    <w:rsid w:val="00A05FBA"/>
    <w:rsid w:val="00A06F9B"/>
    <w:rsid w:val="00A07A29"/>
    <w:rsid w:val="00A07E9C"/>
    <w:rsid w:val="00A13F06"/>
    <w:rsid w:val="00A13FAD"/>
    <w:rsid w:val="00A143B8"/>
    <w:rsid w:val="00A146AF"/>
    <w:rsid w:val="00A15C51"/>
    <w:rsid w:val="00A16D25"/>
    <w:rsid w:val="00A17098"/>
    <w:rsid w:val="00A214CE"/>
    <w:rsid w:val="00A21A47"/>
    <w:rsid w:val="00A21FD3"/>
    <w:rsid w:val="00A242B2"/>
    <w:rsid w:val="00A242F6"/>
    <w:rsid w:val="00A269B0"/>
    <w:rsid w:val="00A27151"/>
    <w:rsid w:val="00A27923"/>
    <w:rsid w:val="00A35CD5"/>
    <w:rsid w:val="00A413CF"/>
    <w:rsid w:val="00A41AF5"/>
    <w:rsid w:val="00A45D62"/>
    <w:rsid w:val="00A462D9"/>
    <w:rsid w:val="00A474C2"/>
    <w:rsid w:val="00A4783B"/>
    <w:rsid w:val="00A50215"/>
    <w:rsid w:val="00A50B88"/>
    <w:rsid w:val="00A51ED6"/>
    <w:rsid w:val="00A52563"/>
    <w:rsid w:val="00A52E0B"/>
    <w:rsid w:val="00A53C67"/>
    <w:rsid w:val="00A54BC8"/>
    <w:rsid w:val="00A55DAC"/>
    <w:rsid w:val="00A607B0"/>
    <w:rsid w:val="00A61716"/>
    <w:rsid w:val="00A63B2A"/>
    <w:rsid w:val="00A6463B"/>
    <w:rsid w:val="00A64C12"/>
    <w:rsid w:val="00A65D36"/>
    <w:rsid w:val="00A6638A"/>
    <w:rsid w:val="00A67A23"/>
    <w:rsid w:val="00A74C2A"/>
    <w:rsid w:val="00A75AF3"/>
    <w:rsid w:val="00A80FF3"/>
    <w:rsid w:val="00A82BC6"/>
    <w:rsid w:val="00A83C9F"/>
    <w:rsid w:val="00A84E2E"/>
    <w:rsid w:val="00A85C9B"/>
    <w:rsid w:val="00A87AAA"/>
    <w:rsid w:val="00A9089A"/>
    <w:rsid w:val="00A9381B"/>
    <w:rsid w:val="00A94B3D"/>
    <w:rsid w:val="00A96727"/>
    <w:rsid w:val="00A96C0F"/>
    <w:rsid w:val="00A9730B"/>
    <w:rsid w:val="00AA0450"/>
    <w:rsid w:val="00AA05C0"/>
    <w:rsid w:val="00AA52B8"/>
    <w:rsid w:val="00AB052D"/>
    <w:rsid w:val="00AB3104"/>
    <w:rsid w:val="00AB55F1"/>
    <w:rsid w:val="00AB6C23"/>
    <w:rsid w:val="00AB6CFE"/>
    <w:rsid w:val="00AB7486"/>
    <w:rsid w:val="00AB7CF9"/>
    <w:rsid w:val="00AC0936"/>
    <w:rsid w:val="00AC4315"/>
    <w:rsid w:val="00AC502F"/>
    <w:rsid w:val="00AC5890"/>
    <w:rsid w:val="00AC7E82"/>
    <w:rsid w:val="00AD1C57"/>
    <w:rsid w:val="00AD2858"/>
    <w:rsid w:val="00AD2D8E"/>
    <w:rsid w:val="00AD31C1"/>
    <w:rsid w:val="00AD41D9"/>
    <w:rsid w:val="00AD4724"/>
    <w:rsid w:val="00AD49D9"/>
    <w:rsid w:val="00AD4AB3"/>
    <w:rsid w:val="00AD5A71"/>
    <w:rsid w:val="00AD5CF5"/>
    <w:rsid w:val="00AD7140"/>
    <w:rsid w:val="00AD7F90"/>
    <w:rsid w:val="00AE1AF5"/>
    <w:rsid w:val="00AE1AF7"/>
    <w:rsid w:val="00AE20C5"/>
    <w:rsid w:val="00AE3045"/>
    <w:rsid w:val="00AE4A82"/>
    <w:rsid w:val="00AE62DF"/>
    <w:rsid w:val="00AF1C45"/>
    <w:rsid w:val="00AF379D"/>
    <w:rsid w:val="00AF7AA6"/>
    <w:rsid w:val="00B022AA"/>
    <w:rsid w:val="00B02605"/>
    <w:rsid w:val="00B02667"/>
    <w:rsid w:val="00B03141"/>
    <w:rsid w:val="00B04678"/>
    <w:rsid w:val="00B0476D"/>
    <w:rsid w:val="00B048F4"/>
    <w:rsid w:val="00B053F7"/>
    <w:rsid w:val="00B056C5"/>
    <w:rsid w:val="00B06847"/>
    <w:rsid w:val="00B079A8"/>
    <w:rsid w:val="00B10838"/>
    <w:rsid w:val="00B1324A"/>
    <w:rsid w:val="00B139AE"/>
    <w:rsid w:val="00B14E29"/>
    <w:rsid w:val="00B16118"/>
    <w:rsid w:val="00B162EB"/>
    <w:rsid w:val="00B16CA9"/>
    <w:rsid w:val="00B17440"/>
    <w:rsid w:val="00B17B70"/>
    <w:rsid w:val="00B252E5"/>
    <w:rsid w:val="00B308FF"/>
    <w:rsid w:val="00B3096B"/>
    <w:rsid w:val="00B30CC7"/>
    <w:rsid w:val="00B31690"/>
    <w:rsid w:val="00B3491E"/>
    <w:rsid w:val="00B34B1B"/>
    <w:rsid w:val="00B35921"/>
    <w:rsid w:val="00B37039"/>
    <w:rsid w:val="00B374E3"/>
    <w:rsid w:val="00B37698"/>
    <w:rsid w:val="00B41EFF"/>
    <w:rsid w:val="00B43366"/>
    <w:rsid w:val="00B43689"/>
    <w:rsid w:val="00B43A47"/>
    <w:rsid w:val="00B44376"/>
    <w:rsid w:val="00B463A8"/>
    <w:rsid w:val="00B50433"/>
    <w:rsid w:val="00B5061D"/>
    <w:rsid w:val="00B518AC"/>
    <w:rsid w:val="00B518E8"/>
    <w:rsid w:val="00B5209A"/>
    <w:rsid w:val="00B5242C"/>
    <w:rsid w:val="00B57001"/>
    <w:rsid w:val="00B575F1"/>
    <w:rsid w:val="00B57D9A"/>
    <w:rsid w:val="00B63769"/>
    <w:rsid w:val="00B70964"/>
    <w:rsid w:val="00B71AAD"/>
    <w:rsid w:val="00B72F57"/>
    <w:rsid w:val="00B732C1"/>
    <w:rsid w:val="00B738DD"/>
    <w:rsid w:val="00B73AE8"/>
    <w:rsid w:val="00B77662"/>
    <w:rsid w:val="00B77B23"/>
    <w:rsid w:val="00B82244"/>
    <w:rsid w:val="00B8232D"/>
    <w:rsid w:val="00B86079"/>
    <w:rsid w:val="00B86DCD"/>
    <w:rsid w:val="00B90931"/>
    <w:rsid w:val="00B92FEA"/>
    <w:rsid w:val="00B93DAC"/>
    <w:rsid w:val="00BA0119"/>
    <w:rsid w:val="00BA2CC0"/>
    <w:rsid w:val="00BA31F0"/>
    <w:rsid w:val="00BB017D"/>
    <w:rsid w:val="00BB0312"/>
    <w:rsid w:val="00BB0806"/>
    <w:rsid w:val="00BB08CB"/>
    <w:rsid w:val="00BB314C"/>
    <w:rsid w:val="00BB3426"/>
    <w:rsid w:val="00BB41E5"/>
    <w:rsid w:val="00BB59A0"/>
    <w:rsid w:val="00BB5D3B"/>
    <w:rsid w:val="00BC04E6"/>
    <w:rsid w:val="00BC0AF5"/>
    <w:rsid w:val="00BC19D4"/>
    <w:rsid w:val="00BC335B"/>
    <w:rsid w:val="00BC3509"/>
    <w:rsid w:val="00BC4093"/>
    <w:rsid w:val="00BC537E"/>
    <w:rsid w:val="00BD0AD7"/>
    <w:rsid w:val="00BD1745"/>
    <w:rsid w:val="00BD1974"/>
    <w:rsid w:val="00BD1A26"/>
    <w:rsid w:val="00BD2ACA"/>
    <w:rsid w:val="00BD338B"/>
    <w:rsid w:val="00BD36DD"/>
    <w:rsid w:val="00BD573B"/>
    <w:rsid w:val="00BD5CFE"/>
    <w:rsid w:val="00BE11E4"/>
    <w:rsid w:val="00BE1A04"/>
    <w:rsid w:val="00BE25A3"/>
    <w:rsid w:val="00BE2C73"/>
    <w:rsid w:val="00BE50E4"/>
    <w:rsid w:val="00BE6055"/>
    <w:rsid w:val="00BE6DB6"/>
    <w:rsid w:val="00BE78BE"/>
    <w:rsid w:val="00BF2047"/>
    <w:rsid w:val="00BF229D"/>
    <w:rsid w:val="00BF2B04"/>
    <w:rsid w:val="00BF2E7B"/>
    <w:rsid w:val="00BF3063"/>
    <w:rsid w:val="00BF5516"/>
    <w:rsid w:val="00BF76A7"/>
    <w:rsid w:val="00C006D3"/>
    <w:rsid w:val="00C012DC"/>
    <w:rsid w:val="00C023F4"/>
    <w:rsid w:val="00C03047"/>
    <w:rsid w:val="00C100B9"/>
    <w:rsid w:val="00C101FE"/>
    <w:rsid w:val="00C15839"/>
    <w:rsid w:val="00C177CF"/>
    <w:rsid w:val="00C20B1F"/>
    <w:rsid w:val="00C21D1A"/>
    <w:rsid w:val="00C22E34"/>
    <w:rsid w:val="00C26371"/>
    <w:rsid w:val="00C26A37"/>
    <w:rsid w:val="00C26DB3"/>
    <w:rsid w:val="00C26EBF"/>
    <w:rsid w:val="00C27023"/>
    <w:rsid w:val="00C2797C"/>
    <w:rsid w:val="00C30B4E"/>
    <w:rsid w:val="00C3199E"/>
    <w:rsid w:val="00C363CD"/>
    <w:rsid w:val="00C3702C"/>
    <w:rsid w:val="00C40E3F"/>
    <w:rsid w:val="00C42045"/>
    <w:rsid w:val="00C42722"/>
    <w:rsid w:val="00C44B43"/>
    <w:rsid w:val="00C461A6"/>
    <w:rsid w:val="00C461D3"/>
    <w:rsid w:val="00C479FA"/>
    <w:rsid w:val="00C47BFE"/>
    <w:rsid w:val="00C50EDE"/>
    <w:rsid w:val="00C51040"/>
    <w:rsid w:val="00C518BC"/>
    <w:rsid w:val="00C53FDF"/>
    <w:rsid w:val="00C54ADF"/>
    <w:rsid w:val="00C601C8"/>
    <w:rsid w:val="00C65824"/>
    <w:rsid w:val="00C66B1F"/>
    <w:rsid w:val="00C67313"/>
    <w:rsid w:val="00C702C9"/>
    <w:rsid w:val="00C80C89"/>
    <w:rsid w:val="00C81756"/>
    <w:rsid w:val="00C82516"/>
    <w:rsid w:val="00C83A7A"/>
    <w:rsid w:val="00C84477"/>
    <w:rsid w:val="00C8551F"/>
    <w:rsid w:val="00C8791C"/>
    <w:rsid w:val="00C91098"/>
    <w:rsid w:val="00C91778"/>
    <w:rsid w:val="00C93365"/>
    <w:rsid w:val="00C97838"/>
    <w:rsid w:val="00CA1135"/>
    <w:rsid w:val="00CA1183"/>
    <w:rsid w:val="00CA1954"/>
    <w:rsid w:val="00CA299D"/>
    <w:rsid w:val="00CA2F2B"/>
    <w:rsid w:val="00CA3795"/>
    <w:rsid w:val="00CA5068"/>
    <w:rsid w:val="00CA5277"/>
    <w:rsid w:val="00CA6254"/>
    <w:rsid w:val="00CA75C9"/>
    <w:rsid w:val="00CA7F4C"/>
    <w:rsid w:val="00CB0B72"/>
    <w:rsid w:val="00CB10A3"/>
    <w:rsid w:val="00CB11AF"/>
    <w:rsid w:val="00CB3570"/>
    <w:rsid w:val="00CB35EE"/>
    <w:rsid w:val="00CB5337"/>
    <w:rsid w:val="00CB6FEE"/>
    <w:rsid w:val="00CC3CAF"/>
    <w:rsid w:val="00CC3EA7"/>
    <w:rsid w:val="00CC4AF2"/>
    <w:rsid w:val="00CC528C"/>
    <w:rsid w:val="00CC57C4"/>
    <w:rsid w:val="00CC5B3B"/>
    <w:rsid w:val="00CC5C49"/>
    <w:rsid w:val="00CC7EFD"/>
    <w:rsid w:val="00CD3D8D"/>
    <w:rsid w:val="00CD452C"/>
    <w:rsid w:val="00CD583F"/>
    <w:rsid w:val="00CD6130"/>
    <w:rsid w:val="00CE12B4"/>
    <w:rsid w:val="00CE18EC"/>
    <w:rsid w:val="00CE243D"/>
    <w:rsid w:val="00CE2BE3"/>
    <w:rsid w:val="00CE33FA"/>
    <w:rsid w:val="00CE3A95"/>
    <w:rsid w:val="00CE3CAB"/>
    <w:rsid w:val="00CE678F"/>
    <w:rsid w:val="00CF0CF5"/>
    <w:rsid w:val="00CF24CD"/>
    <w:rsid w:val="00CF25B0"/>
    <w:rsid w:val="00CF3893"/>
    <w:rsid w:val="00CF3C62"/>
    <w:rsid w:val="00CF4365"/>
    <w:rsid w:val="00CF4A11"/>
    <w:rsid w:val="00CF4C4B"/>
    <w:rsid w:val="00CF559B"/>
    <w:rsid w:val="00CF5F61"/>
    <w:rsid w:val="00CF6976"/>
    <w:rsid w:val="00D010F3"/>
    <w:rsid w:val="00D04B2C"/>
    <w:rsid w:val="00D06866"/>
    <w:rsid w:val="00D107EA"/>
    <w:rsid w:val="00D10CA7"/>
    <w:rsid w:val="00D164B4"/>
    <w:rsid w:val="00D16A96"/>
    <w:rsid w:val="00D179DF"/>
    <w:rsid w:val="00D17A7B"/>
    <w:rsid w:val="00D2132D"/>
    <w:rsid w:val="00D214B9"/>
    <w:rsid w:val="00D21A11"/>
    <w:rsid w:val="00D233D9"/>
    <w:rsid w:val="00D23E4A"/>
    <w:rsid w:val="00D23E84"/>
    <w:rsid w:val="00D25A82"/>
    <w:rsid w:val="00D25F1B"/>
    <w:rsid w:val="00D261CB"/>
    <w:rsid w:val="00D2759C"/>
    <w:rsid w:val="00D311F3"/>
    <w:rsid w:val="00D312AC"/>
    <w:rsid w:val="00D31307"/>
    <w:rsid w:val="00D31EE8"/>
    <w:rsid w:val="00D323D9"/>
    <w:rsid w:val="00D33C17"/>
    <w:rsid w:val="00D343A4"/>
    <w:rsid w:val="00D367B9"/>
    <w:rsid w:val="00D4409A"/>
    <w:rsid w:val="00D4411A"/>
    <w:rsid w:val="00D46938"/>
    <w:rsid w:val="00D4772A"/>
    <w:rsid w:val="00D5056F"/>
    <w:rsid w:val="00D50ED0"/>
    <w:rsid w:val="00D50F1D"/>
    <w:rsid w:val="00D51B26"/>
    <w:rsid w:val="00D51EC9"/>
    <w:rsid w:val="00D524C3"/>
    <w:rsid w:val="00D53E2C"/>
    <w:rsid w:val="00D545FC"/>
    <w:rsid w:val="00D547DC"/>
    <w:rsid w:val="00D55849"/>
    <w:rsid w:val="00D57F1D"/>
    <w:rsid w:val="00D60B5B"/>
    <w:rsid w:val="00D63A06"/>
    <w:rsid w:val="00D63D7D"/>
    <w:rsid w:val="00D63F4B"/>
    <w:rsid w:val="00D640FC"/>
    <w:rsid w:val="00D65398"/>
    <w:rsid w:val="00D65978"/>
    <w:rsid w:val="00D65A29"/>
    <w:rsid w:val="00D65B09"/>
    <w:rsid w:val="00D66659"/>
    <w:rsid w:val="00D67186"/>
    <w:rsid w:val="00D67506"/>
    <w:rsid w:val="00D72D65"/>
    <w:rsid w:val="00D74175"/>
    <w:rsid w:val="00D7422C"/>
    <w:rsid w:val="00D75012"/>
    <w:rsid w:val="00D7736D"/>
    <w:rsid w:val="00D805EF"/>
    <w:rsid w:val="00D80C4F"/>
    <w:rsid w:val="00D82975"/>
    <w:rsid w:val="00D82AA7"/>
    <w:rsid w:val="00D837DF"/>
    <w:rsid w:val="00D84F26"/>
    <w:rsid w:val="00D85BCB"/>
    <w:rsid w:val="00D860E3"/>
    <w:rsid w:val="00D860E4"/>
    <w:rsid w:val="00D90301"/>
    <w:rsid w:val="00D9361F"/>
    <w:rsid w:val="00D96E91"/>
    <w:rsid w:val="00D97B18"/>
    <w:rsid w:val="00DA114C"/>
    <w:rsid w:val="00DA1674"/>
    <w:rsid w:val="00DA29B0"/>
    <w:rsid w:val="00DA2A5B"/>
    <w:rsid w:val="00DA6695"/>
    <w:rsid w:val="00DA78EC"/>
    <w:rsid w:val="00DB101C"/>
    <w:rsid w:val="00DB3316"/>
    <w:rsid w:val="00DB3E27"/>
    <w:rsid w:val="00DB440C"/>
    <w:rsid w:val="00DB5597"/>
    <w:rsid w:val="00DB5C9E"/>
    <w:rsid w:val="00DC0350"/>
    <w:rsid w:val="00DC1F18"/>
    <w:rsid w:val="00DC26F3"/>
    <w:rsid w:val="00DC3B5D"/>
    <w:rsid w:val="00DC3F82"/>
    <w:rsid w:val="00DC3F8A"/>
    <w:rsid w:val="00DC4955"/>
    <w:rsid w:val="00DC49B4"/>
    <w:rsid w:val="00DC660F"/>
    <w:rsid w:val="00DC6B4F"/>
    <w:rsid w:val="00DC7E84"/>
    <w:rsid w:val="00DD0A5B"/>
    <w:rsid w:val="00DD0A93"/>
    <w:rsid w:val="00DD1F7E"/>
    <w:rsid w:val="00DD286E"/>
    <w:rsid w:val="00DD41AD"/>
    <w:rsid w:val="00DD5856"/>
    <w:rsid w:val="00DE1BE3"/>
    <w:rsid w:val="00DE2823"/>
    <w:rsid w:val="00DE54BF"/>
    <w:rsid w:val="00DE68AE"/>
    <w:rsid w:val="00DF01FB"/>
    <w:rsid w:val="00DF0385"/>
    <w:rsid w:val="00DF07C7"/>
    <w:rsid w:val="00DF1FB3"/>
    <w:rsid w:val="00DF2393"/>
    <w:rsid w:val="00DF2894"/>
    <w:rsid w:val="00DF2CBC"/>
    <w:rsid w:val="00DF490B"/>
    <w:rsid w:val="00DF5679"/>
    <w:rsid w:val="00DF657B"/>
    <w:rsid w:val="00DF6661"/>
    <w:rsid w:val="00DF68C6"/>
    <w:rsid w:val="00E022C4"/>
    <w:rsid w:val="00E03E10"/>
    <w:rsid w:val="00E042CF"/>
    <w:rsid w:val="00E07850"/>
    <w:rsid w:val="00E10A63"/>
    <w:rsid w:val="00E11369"/>
    <w:rsid w:val="00E12EE9"/>
    <w:rsid w:val="00E14545"/>
    <w:rsid w:val="00E16355"/>
    <w:rsid w:val="00E1689C"/>
    <w:rsid w:val="00E16969"/>
    <w:rsid w:val="00E17C55"/>
    <w:rsid w:val="00E2109B"/>
    <w:rsid w:val="00E21302"/>
    <w:rsid w:val="00E2405D"/>
    <w:rsid w:val="00E26670"/>
    <w:rsid w:val="00E3081C"/>
    <w:rsid w:val="00E310A9"/>
    <w:rsid w:val="00E327D9"/>
    <w:rsid w:val="00E3348F"/>
    <w:rsid w:val="00E33593"/>
    <w:rsid w:val="00E33AE6"/>
    <w:rsid w:val="00E34D1C"/>
    <w:rsid w:val="00E35D19"/>
    <w:rsid w:val="00E36041"/>
    <w:rsid w:val="00E37D0E"/>
    <w:rsid w:val="00E37E6F"/>
    <w:rsid w:val="00E41EFD"/>
    <w:rsid w:val="00E42DBE"/>
    <w:rsid w:val="00E43530"/>
    <w:rsid w:val="00E449C7"/>
    <w:rsid w:val="00E47908"/>
    <w:rsid w:val="00E511BF"/>
    <w:rsid w:val="00E5457F"/>
    <w:rsid w:val="00E55E38"/>
    <w:rsid w:val="00E5636A"/>
    <w:rsid w:val="00E6026E"/>
    <w:rsid w:val="00E61BE6"/>
    <w:rsid w:val="00E62132"/>
    <w:rsid w:val="00E63766"/>
    <w:rsid w:val="00E64578"/>
    <w:rsid w:val="00E724B3"/>
    <w:rsid w:val="00E7281C"/>
    <w:rsid w:val="00E73FA8"/>
    <w:rsid w:val="00E7578B"/>
    <w:rsid w:val="00E7780D"/>
    <w:rsid w:val="00E8318D"/>
    <w:rsid w:val="00E8448B"/>
    <w:rsid w:val="00E84CB9"/>
    <w:rsid w:val="00E86429"/>
    <w:rsid w:val="00E90291"/>
    <w:rsid w:val="00E90F41"/>
    <w:rsid w:val="00E91F98"/>
    <w:rsid w:val="00E94FED"/>
    <w:rsid w:val="00E96989"/>
    <w:rsid w:val="00E9728A"/>
    <w:rsid w:val="00E97C65"/>
    <w:rsid w:val="00EA12D2"/>
    <w:rsid w:val="00EA1878"/>
    <w:rsid w:val="00EA52ED"/>
    <w:rsid w:val="00EA6C15"/>
    <w:rsid w:val="00EA727E"/>
    <w:rsid w:val="00EA7ACA"/>
    <w:rsid w:val="00EB068F"/>
    <w:rsid w:val="00EB08F9"/>
    <w:rsid w:val="00EB12EC"/>
    <w:rsid w:val="00EB3D83"/>
    <w:rsid w:val="00EB3F30"/>
    <w:rsid w:val="00EB4838"/>
    <w:rsid w:val="00EB4B77"/>
    <w:rsid w:val="00EB63C6"/>
    <w:rsid w:val="00EB7817"/>
    <w:rsid w:val="00EC1151"/>
    <w:rsid w:val="00EC1324"/>
    <w:rsid w:val="00EC1B79"/>
    <w:rsid w:val="00EC2B84"/>
    <w:rsid w:val="00EC3ED4"/>
    <w:rsid w:val="00EC5699"/>
    <w:rsid w:val="00EC6204"/>
    <w:rsid w:val="00EC6BDB"/>
    <w:rsid w:val="00EC70AD"/>
    <w:rsid w:val="00ED02AE"/>
    <w:rsid w:val="00ED0B3A"/>
    <w:rsid w:val="00ED1943"/>
    <w:rsid w:val="00ED3237"/>
    <w:rsid w:val="00ED479D"/>
    <w:rsid w:val="00ED508C"/>
    <w:rsid w:val="00ED7858"/>
    <w:rsid w:val="00ED78B6"/>
    <w:rsid w:val="00EE056C"/>
    <w:rsid w:val="00EE09B2"/>
    <w:rsid w:val="00EE1603"/>
    <w:rsid w:val="00EE3D5C"/>
    <w:rsid w:val="00EE57D8"/>
    <w:rsid w:val="00EE5A4F"/>
    <w:rsid w:val="00EE6F20"/>
    <w:rsid w:val="00EE7288"/>
    <w:rsid w:val="00EE7962"/>
    <w:rsid w:val="00EF06EB"/>
    <w:rsid w:val="00EF0778"/>
    <w:rsid w:val="00EF0A6C"/>
    <w:rsid w:val="00EF1985"/>
    <w:rsid w:val="00EF1C74"/>
    <w:rsid w:val="00EF3ABF"/>
    <w:rsid w:val="00EF45AC"/>
    <w:rsid w:val="00EF4B5D"/>
    <w:rsid w:val="00EF7AB0"/>
    <w:rsid w:val="00F00D61"/>
    <w:rsid w:val="00F03699"/>
    <w:rsid w:val="00F03F26"/>
    <w:rsid w:val="00F04B02"/>
    <w:rsid w:val="00F05E79"/>
    <w:rsid w:val="00F07CAC"/>
    <w:rsid w:val="00F11A83"/>
    <w:rsid w:val="00F13314"/>
    <w:rsid w:val="00F13EA3"/>
    <w:rsid w:val="00F1517E"/>
    <w:rsid w:val="00F15336"/>
    <w:rsid w:val="00F1607B"/>
    <w:rsid w:val="00F16881"/>
    <w:rsid w:val="00F173BC"/>
    <w:rsid w:val="00F17C3B"/>
    <w:rsid w:val="00F2234B"/>
    <w:rsid w:val="00F223AF"/>
    <w:rsid w:val="00F23938"/>
    <w:rsid w:val="00F23D7A"/>
    <w:rsid w:val="00F26554"/>
    <w:rsid w:val="00F2695C"/>
    <w:rsid w:val="00F26D59"/>
    <w:rsid w:val="00F270DF"/>
    <w:rsid w:val="00F27C6A"/>
    <w:rsid w:val="00F30169"/>
    <w:rsid w:val="00F30DBE"/>
    <w:rsid w:val="00F31C3C"/>
    <w:rsid w:val="00F31EBF"/>
    <w:rsid w:val="00F35110"/>
    <w:rsid w:val="00F37E04"/>
    <w:rsid w:val="00F40CC5"/>
    <w:rsid w:val="00F41A61"/>
    <w:rsid w:val="00F4303F"/>
    <w:rsid w:val="00F44723"/>
    <w:rsid w:val="00F448DA"/>
    <w:rsid w:val="00F44FD7"/>
    <w:rsid w:val="00F463FC"/>
    <w:rsid w:val="00F5112A"/>
    <w:rsid w:val="00F51A2A"/>
    <w:rsid w:val="00F52326"/>
    <w:rsid w:val="00F5354B"/>
    <w:rsid w:val="00F53D84"/>
    <w:rsid w:val="00F555BF"/>
    <w:rsid w:val="00F56B9D"/>
    <w:rsid w:val="00F57578"/>
    <w:rsid w:val="00F576E7"/>
    <w:rsid w:val="00F605BF"/>
    <w:rsid w:val="00F60CB1"/>
    <w:rsid w:val="00F61A4B"/>
    <w:rsid w:val="00F64583"/>
    <w:rsid w:val="00F6465B"/>
    <w:rsid w:val="00F6631E"/>
    <w:rsid w:val="00F66371"/>
    <w:rsid w:val="00F674B1"/>
    <w:rsid w:val="00F704C6"/>
    <w:rsid w:val="00F708DD"/>
    <w:rsid w:val="00F71878"/>
    <w:rsid w:val="00F724EF"/>
    <w:rsid w:val="00F73C20"/>
    <w:rsid w:val="00F744B0"/>
    <w:rsid w:val="00F75750"/>
    <w:rsid w:val="00F77459"/>
    <w:rsid w:val="00F81C25"/>
    <w:rsid w:val="00F84A5B"/>
    <w:rsid w:val="00F84AFE"/>
    <w:rsid w:val="00F8515A"/>
    <w:rsid w:val="00F8734A"/>
    <w:rsid w:val="00F87B5B"/>
    <w:rsid w:val="00F87B71"/>
    <w:rsid w:val="00F87BC1"/>
    <w:rsid w:val="00F910D8"/>
    <w:rsid w:val="00F919CD"/>
    <w:rsid w:val="00F91D5D"/>
    <w:rsid w:val="00F95238"/>
    <w:rsid w:val="00F9644E"/>
    <w:rsid w:val="00F9672A"/>
    <w:rsid w:val="00F9674D"/>
    <w:rsid w:val="00F96DBB"/>
    <w:rsid w:val="00FA00A2"/>
    <w:rsid w:val="00FA121B"/>
    <w:rsid w:val="00FA201B"/>
    <w:rsid w:val="00FA540D"/>
    <w:rsid w:val="00FA74AE"/>
    <w:rsid w:val="00FB35A9"/>
    <w:rsid w:val="00FC14AC"/>
    <w:rsid w:val="00FC1765"/>
    <w:rsid w:val="00FC309F"/>
    <w:rsid w:val="00FC318E"/>
    <w:rsid w:val="00FC39D5"/>
    <w:rsid w:val="00FC6ED6"/>
    <w:rsid w:val="00FD2C66"/>
    <w:rsid w:val="00FD32D1"/>
    <w:rsid w:val="00FD3E54"/>
    <w:rsid w:val="00FD5081"/>
    <w:rsid w:val="00FD5E23"/>
    <w:rsid w:val="00FD7522"/>
    <w:rsid w:val="00FE0094"/>
    <w:rsid w:val="00FE09B9"/>
    <w:rsid w:val="00FE1C27"/>
    <w:rsid w:val="00FE2467"/>
    <w:rsid w:val="00FE489B"/>
    <w:rsid w:val="00FE5487"/>
    <w:rsid w:val="00FE7570"/>
    <w:rsid w:val="00FF18EA"/>
    <w:rsid w:val="00FF37FD"/>
    <w:rsid w:val="00FF42C0"/>
    <w:rsid w:val="00FF51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03141"/>
    <w:pPr>
      <w:spacing w:before="0" w:after="120" w:line="240" w:lineRule="auto"/>
      <w:jc w:val="both"/>
    </w:pPr>
    <w:rPr>
      <w:sz w:val="22"/>
    </w:rPr>
  </w:style>
  <w:style w:type="paragraph" w:styleId="Nagwek1">
    <w:name w:val="heading 1"/>
    <w:basedOn w:val="Normalny"/>
    <w:next w:val="Normalny"/>
    <w:link w:val="Nagwek1Znak"/>
    <w:uiPriority w:val="9"/>
    <w:qFormat/>
    <w:rsid w:val="001E56E2"/>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outlineLvl w:val="0"/>
    </w:pPr>
    <w:rPr>
      <w:caps/>
      <w:color w:val="FFFFFF" w:themeColor="background1"/>
      <w:spacing w:val="15"/>
      <w:szCs w:val="22"/>
    </w:rPr>
  </w:style>
  <w:style w:type="paragraph" w:styleId="Nagwek2">
    <w:name w:val="heading 2"/>
    <w:basedOn w:val="NagwekpktI"/>
    <w:next w:val="Normalny"/>
    <w:link w:val="Nagwek2Znak"/>
    <w:uiPriority w:val="9"/>
    <w:unhideWhenUsed/>
    <w:qFormat/>
    <w:rsid w:val="00C26371"/>
    <w:pPr>
      <w:numPr>
        <w:ilvl w:val="1"/>
      </w:numPr>
      <w:pBdr>
        <w:top w:val="none" w:sz="0" w:space="0" w:color="auto"/>
        <w:left w:val="none" w:sz="0" w:space="0" w:color="auto"/>
        <w:bottom w:val="none" w:sz="0" w:space="0" w:color="auto"/>
        <w:right w:val="none" w:sz="0" w:space="0" w:color="auto"/>
      </w:pBdr>
      <w:shd w:val="clear" w:color="auto" w:fill="DEEAF6" w:themeFill="accent1" w:themeFillTint="33"/>
      <w:outlineLvl w:val="1"/>
    </w:pPr>
    <w:rPr>
      <w:color w:val="000000" w:themeColor="text1"/>
    </w:rPr>
  </w:style>
  <w:style w:type="paragraph" w:styleId="Nagwek3">
    <w:name w:val="heading 3"/>
    <w:basedOn w:val="Nagwek2"/>
    <w:next w:val="Normalny"/>
    <w:link w:val="Nagwek3Znak"/>
    <w:uiPriority w:val="9"/>
    <w:unhideWhenUsed/>
    <w:qFormat/>
    <w:rsid w:val="003A0F41"/>
    <w:pPr>
      <w:numPr>
        <w:ilvl w:val="2"/>
      </w:numPr>
      <w:pBdr>
        <w:top w:val="single" w:sz="8" w:space="1" w:color="2E74B5" w:themeColor="accent1" w:themeShade="BF"/>
      </w:pBdr>
      <w:shd w:val="clear" w:color="auto" w:fill="FFFFFF" w:themeFill="background1"/>
      <w:ind w:left="1418" w:hanging="698"/>
      <w:outlineLvl w:val="2"/>
    </w:pPr>
    <w:rPr>
      <w:color w:val="2E74B5" w:themeColor="accent1" w:themeShade="BF"/>
    </w:rPr>
  </w:style>
  <w:style w:type="paragraph" w:styleId="Nagwek4">
    <w:name w:val="heading 4"/>
    <w:basedOn w:val="Normalny"/>
    <w:next w:val="Normalny"/>
    <w:link w:val="Nagwek4Znak"/>
    <w:uiPriority w:val="9"/>
    <w:unhideWhenUsed/>
    <w:qFormat/>
    <w:rsid w:val="00453258"/>
    <w:pPr>
      <w:pBdr>
        <w:top w:val="dotted" w:sz="6" w:space="2" w:color="5B9BD5" w:themeColor="accent1"/>
      </w:pBdr>
      <w:spacing w:before="200" w:after="0"/>
      <w:outlineLvl w:val="3"/>
    </w:pPr>
    <w:rPr>
      <w:caps/>
      <w:color w:val="2E74B5" w:themeColor="accent1" w:themeShade="BF"/>
      <w:spacing w:val="10"/>
    </w:rPr>
  </w:style>
  <w:style w:type="paragraph" w:styleId="Nagwek5">
    <w:name w:val="heading 5"/>
    <w:basedOn w:val="Normalny"/>
    <w:next w:val="Normalny"/>
    <w:link w:val="Nagwek5Znak"/>
    <w:uiPriority w:val="9"/>
    <w:semiHidden/>
    <w:unhideWhenUsed/>
    <w:qFormat/>
    <w:rsid w:val="00453258"/>
    <w:pPr>
      <w:pBdr>
        <w:bottom w:val="single" w:sz="6" w:space="1" w:color="5B9BD5" w:themeColor="accent1"/>
      </w:pBdr>
      <w:spacing w:before="200" w:after="0"/>
      <w:outlineLvl w:val="4"/>
    </w:pPr>
    <w:rPr>
      <w:caps/>
      <w:color w:val="2E74B5" w:themeColor="accent1" w:themeShade="BF"/>
      <w:spacing w:val="10"/>
    </w:rPr>
  </w:style>
  <w:style w:type="paragraph" w:styleId="Nagwek6">
    <w:name w:val="heading 6"/>
    <w:basedOn w:val="Normalny"/>
    <w:next w:val="Normalny"/>
    <w:link w:val="Nagwek6Znak"/>
    <w:uiPriority w:val="9"/>
    <w:semiHidden/>
    <w:unhideWhenUsed/>
    <w:qFormat/>
    <w:rsid w:val="00453258"/>
    <w:pPr>
      <w:pBdr>
        <w:bottom w:val="dotted" w:sz="6" w:space="1" w:color="5B9BD5" w:themeColor="accent1"/>
      </w:pBdr>
      <w:spacing w:before="200" w:after="0"/>
      <w:outlineLvl w:val="5"/>
    </w:pPr>
    <w:rPr>
      <w:caps/>
      <w:color w:val="2E74B5" w:themeColor="accent1" w:themeShade="BF"/>
      <w:spacing w:val="10"/>
    </w:rPr>
  </w:style>
  <w:style w:type="paragraph" w:styleId="Nagwek7">
    <w:name w:val="heading 7"/>
    <w:basedOn w:val="Normalny"/>
    <w:next w:val="Normalny"/>
    <w:link w:val="Nagwek7Znak"/>
    <w:uiPriority w:val="9"/>
    <w:semiHidden/>
    <w:unhideWhenUsed/>
    <w:qFormat/>
    <w:rsid w:val="00453258"/>
    <w:pPr>
      <w:spacing w:before="200" w:after="0"/>
      <w:outlineLvl w:val="6"/>
    </w:pPr>
    <w:rPr>
      <w:caps/>
      <w:color w:val="2E74B5" w:themeColor="accent1" w:themeShade="BF"/>
      <w:spacing w:val="10"/>
    </w:rPr>
  </w:style>
  <w:style w:type="paragraph" w:styleId="Nagwek8">
    <w:name w:val="heading 8"/>
    <w:basedOn w:val="Normalny"/>
    <w:next w:val="Normalny"/>
    <w:link w:val="Nagwek8Znak"/>
    <w:uiPriority w:val="9"/>
    <w:semiHidden/>
    <w:unhideWhenUsed/>
    <w:qFormat/>
    <w:rsid w:val="00453258"/>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453258"/>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horzów - Akapit z listą,Akapit z listą 1"/>
    <w:basedOn w:val="Normalny"/>
    <w:link w:val="AkapitzlistZnak"/>
    <w:uiPriority w:val="34"/>
    <w:qFormat/>
    <w:rsid w:val="00F708DD"/>
  </w:style>
  <w:style w:type="table" w:styleId="Tabela-Siatka">
    <w:name w:val="Table Grid"/>
    <w:basedOn w:val="Standardowy"/>
    <w:uiPriority w:val="59"/>
    <w:rsid w:val="008C5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Podpis nad obiektem,Podpis nad obiektem Znak,DS Podpis pod obiektem,Podpis pod rysunkiem,Nagłówek Tabeli,Nag3ówek Tabeli,Tabela nr,Legenda Znak Znak Znak,Legenda Znak Znak Znak Znak,Legenda Znak Znak Znak Znak Znak Znak,Legenda Znak Znak Z,Zna"/>
    <w:basedOn w:val="Normalny"/>
    <w:next w:val="Normalny"/>
    <w:link w:val="LegendaZnak"/>
    <w:autoRedefine/>
    <w:uiPriority w:val="35"/>
    <w:unhideWhenUsed/>
    <w:qFormat/>
    <w:rsid w:val="002F08EC"/>
    <w:pPr>
      <w:keepNext/>
      <w:spacing w:before="60" w:after="0"/>
      <w:ind w:left="992" w:hanging="992"/>
    </w:pPr>
    <w:rPr>
      <w:rFonts w:ascii="Arial" w:hAnsi="Arial" w:cs="Arial"/>
      <w:b/>
      <w:bCs/>
      <w:sz w:val="18"/>
      <w:szCs w:val="18"/>
    </w:rPr>
  </w:style>
  <w:style w:type="character" w:customStyle="1" w:styleId="LegendaZnak">
    <w:name w:val="Legenda Znak"/>
    <w:aliases w:val="Podpis nad obiektem Znak1,Podpis nad obiektem Znak Znak,DS Podpis pod obiektem Znak,Podpis pod rysunkiem Znak,Nagłówek Tabeli Znak,Nag3ówek Tabeli Znak,Tabela nr Znak,Legenda Znak Znak Znak Znak1,Legenda Znak Znak Znak Znak Znak,Zna Znak"/>
    <w:link w:val="Legenda"/>
    <w:uiPriority w:val="35"/>
    <w:rsid w:val="002F08EC"/>
    <w:rPr>
      <w:rFonts w:ascii="Arial" w:hAnsi="Arial" w:cs="Arial"/>
      <w:b/>
      <w:bCs/>
      <w:sz w:val="18"/>
      <w:szCs w:val="18"/>
    </w:rPr>
  </w:style>
  <w:style w:type="character" w:styleId="Pogrubienie">
    <w:name w:val="Strong"/>
    <w:uiPriority w:val="22"/>
    <w:qFormat/>
    <w:rsid w:val="00453258"/>
    <w:rPr>
      <w:b/>
      <w:bCs/>
    </w:rPr>
  </w:style>
  <w:style w:type="paragraph" w:styleId="Nagwek">
    <w:name w:val="header"/>
    <w:basedOn w:val="Normalny"/>
    <w:link w:val="NagwekZnak"/>
    <w:uiPriority w:val="99"/>
    <w:unhideWhenUsed/>
    <w:rsid w:val="00EE7962"/>
    <w:pPr>
      <w:tabs>
        <w:tab w:val="center" w:pos="4536"/>
        <w:tab w:val="right" w:pos="9072"/>
      </w:tabs>
      <w:spacing w:after="0"/>
    </w:pPr>
  </w:style>
  <w:style w:type="character" w:customStyle="1" w:styleId="NagwekZnak">
    <w:name w:val="Nagłówek Znak"/>
    <w:basedOn w:val="Domylnaczcionkaakapitu"/>
    <w:link w:val="Nagwek"/>
    <w:uiPriority w:val="99"/>
    <w:rsid w:val="00EE7962"/>
  </w:style>
  <w:style w:type="paragraph" w:styleId="Stopka">
    <w:name w:val="footer"/>
    <w:basedOn w:val="Normalny"/>
    <w:link w:val="StopkaZnak"/>
    <w:uiPriority w:val="99"/>
    <w:unhideWhenUsed/>
    <w:rsid w:val="00EE7962"/>
    <w:pPr>
      <w:tabs>
        <w:tab w:val="center" w:pos="4536"/>
        <w:tab w:val="right" w:pos="9072"/>
      </w:tabs>
      <w:spacing w:after="0"/>
    </w:pPr>
  </w:style>
  <w:style w:type="character" w:customStyle="1" w:styleId="StopkaZnak">
    <w:name w:val="Stopka Znak"/>
    <w:basedOn w:val="Domylnaczcionkaakapitu"/>
    <w:link w:val="Stopka"/>
    <w:uiPriority w:val="99"/>
    <w:rsid w:val="00EE7962"/>
  </w:style>
  <w:style w:type="paragraph" w:styleId="Tekstprzypisukocowego">
    <w:name w:val="endnote text"/>
    <w:basedOn w:val="Normalny"/>
    <w:link w:val="TekstprzypisukocowegoZnak"/>
    <w:uiPriority w:val="99"/>
    <w:semiHidden/>
    <w:unhideWhenUsed/>
    <w:rsid w:val="005A0287"/>
    <w:pPr>
      <w:spacing w:after="0"/>
    </w:pPr>
    <w:rPr>
      <w:sz w:val="20"/>
    </w:rPr>
  </w:style>
  <w:style w:type="character" w:customStyle="1" w:styleId="TekstprzypisukocowegoZnak">
    <w:name w:val="Tekst przypisu końcowego Znak"/>
    <w:basedOn w:val="Domylnaczcionkaakapitu"/>
    <w:link w:val="Tekstprzypisukocowego"/>
    <w:uiPriority w:val="99"/>
    <w:semiHidden/>
    <w:rsid w:val="005A0287"/>
    <w:rPr>
      <w:sz w:val="20"/>
      <w:szCs w:val="20"/>
    </w:rPr>
  </w:style>
  <w:style w:type="character" w:styleId="Odwoanieprzypisukocowego">
    <w:name w:val="endnote reference"/>
    <w:basedOn w:val="Domylnaczcionkaakapitu"/>
    <w:uiPriority w:val="99"/>
    <w:semiHidden/>
    <w:unhideWhenUsed/>
    <w:rsid w:val="005A0287"/>
    <w:rPr>
      <w:vertAlign w:val="superscript"/>
    </w:rPr>
  </w:style>
  <w:style w:type="paragraph" w:customStyle="1" w:styleId="paragraf">
    <w:name w:val="paragraf"/>
    <w:basedOn w:val="Normalny"/>
    <w:rsid w:val="006D394F"/>
    <w:pPr>
      <w:spacing w:before="100" w:beforeAutospacing="1" w:after="100" w:afterAutospacing="1"/>
    </w:pPr>
    <w:rPr>
      <w:rFonts w:ascii="Times New Roman" w:eastAsia="Times New Roman" w:hAnsi="Times New Roman" w:cs="Times New Roman"/>
      <w:sz w:val="24"/>
      <w:szCs w:val="24"/>
      <w:lang w:eastAsia="pl-PL"/>
    </w:rPr>
  </w:style>
  <w:style w:type="paragraph" w:customStyle="1" w:styleId="akapit">
    <w:name w:val="akapit"/>
    <w:basedOn w:val="Normalny"/>
    <w:rsid w:val="006D394F"/>
    <w:pPr>
      <w:spacing w:before="100" w:beforeAutospacing="1" w:after="100" w:afterAutospacing="1"/>
    </w:pPr>
    <w:rPr>
      <w:rFonts w:ascii="Times New Roman" w:eastAsia="Times New Roman" w:hAnsi="Times New Roman" w:cs="Times New Roman"/>
      <w:sz w:val="24"/>
      <w:szCs w:val="24"/>
      <w:lang w:eastAsia="pl-PL"/>
    </w:rPr>
  </w:style>
  <w:style w:type="paragraph" w:customStyle="1" w:styleId="punkt">
    <w:name w:val="punkt"/>
    <w:basedOn w:val="Normalny"/>
    <w:rsid w:val="006D394F"/>
    <w:pPr>
      <w:spacing w:before="100" w:beforeAutospacing="1" w:after="100" w:afterAutospacing="1"/>
    </w:pPr>
    <w:rPr>
      <w:rFonts w:ascii="Times New Roman" w:eastAsia="Times New Roman" w:hAnsi="Times New Roman" w:cs="Times New Roman"/>
      <w:sz w:val="24"/>
      <w:szCs w:val="24"/>
      <w:lang w:eastAsia="pl-PL"/>
    </w:rPr>
  </w:style>
  <w:style w:type="paragraph" w:customStyle="1" w:styleId="Default">
    <w:name w:val="Default"/>
    <w:uiPriority w:val="99"/>
    <w:rsid w:val="002D7B1E"/>
    <w:pPr>
      <w:autoSpaceDE w:val="0"/>
      <w:autoSpaceDN w:val="0"/>
      <w:adjustRightInd w:val="0"/>
      <w:spacing w:after="0" w:line="240" w:lineRule="auto"/>
    </w:pPr>
    <w:rPr>
      <w:rFonts w:ascii="Trebuchet MS" w:hAnsi="Trebuchet MS" w:cs="Trebuchet MS"/>
      <w:color w:val="000000"/>
      <w:sz w:val="24"/>
      <w:szCs w:val="24"/>
    </w:rPr>
  </w:style>
  <w:style w:type="paragraph" w:customStyle="1" w:styleId="Mnazwytabelwykresw">
    <w:name w:val="M nazwy tabel/wykresów"/>
    <w:basedOn w:val="Legenda"/>
    <w:link w:val="MnazwytabelwykreswZnak"/>
    <w:rsid w:val="00A214CE"/>
    <w:pPr>
      <w:keepLines/>
      <w:suppressAutoHyphens/>
      <w:spacing w:line="276" w:lineRule="auto"/>
    </w:pPr>
    <w:rPr>
      <w:rFonts w:ascii="Verdana" w:eastAsia="Calibri" w:hAnsi="Verdana"/>
      <w:color w:val="000000"/>
      <w:sz w:val="16"/>
      <w:lang w:eastAsia="ar-SA"/>
    </w:rPr>
  </w:style>
  <w:style w:type="character" w:customStyle="1" w:styleId="MnazwytabelwykreswZnak">
    <w:name w:val="M nazwy tabel/wykresów Znak"/>
    <w:link w:val="Mnazwytabelwykresw"/>
    <w:rsid w:val="00A214CE"/>
    <w:rPr>
      <w:rFonts w:ascii="Verdana" w:eastAsia="Calibri" w:hAnsi="Verdana" w:cs="Times New Roman"/>
      <w:b/>
      <w:bCs/>
      <w:color w:val="000000"/>
      <w:sz w:val="16"/>
      <w:szCs w:val="18"/>
      <w:lang w:eastAsia="ar-SA"/>
    </w:rPr>
  </w:style>
  <w:style w:type="paragraph" w:customStyle="1" w:styleId="Miktekstpodstawowy">
    <w:name w:val="Mik tekst podstawowy"/>
    <w:basedOn w:val="Normalny"/>
    <w:link w:val="MiktekstpodstawowyZnak"/>
    <w:rsid w:val="00A214CE"/>
    <w:pPr>
      <w:suppressAutoHyphens/>
      <w:spacing w:line="257" w:lineRule="auto"/>
      <w:ind w:firstLine="397"/>
    </w:pPr>
    <w:rPr>
      <w:rFonts w:ascii="Verdana" w:eastAsia="Calibri" w:hAnsi="Verdana" w:cs="Times New Roman"/>
      <w:color w:val="000000"/>
      <w:sz w:val="20"/>
      <w:lang w:eastAsia="ar-SA"/>
    </w:rPr>
  </w:style>
  <w:style w:type="character" w:customStyle="1" w:styleId="MiktekstpodstawowyZnak">
    <w:name w:val="Mik tekst podstawowy Znak"/>
    <w:link w:val="Miktekstpodstawowy"/>
    <w:rsid w:val="00A214CE"/>
    <w:rPr>
      <w:rFonts w:ascii="Verdana" w:eastAsia="Calibri" w:hAnsi="Verdana" w:cs="Times New Roman"/>
      <w:color w:val="000000"/>
      <w:sz w:val="20"/>
      <w:lang w:eastAsia="ar-SA"/>
    </w:rPr>
  </w:style>
  <w:style w:type="character" w:customStyle="1" w:styleId="apple-converted-space">
    <w:name w:val="apple-converted-space"/>
    <w:basedOn w:val="Domylnaczcionkaakapitu"/>
    <w:rsid w:val="00F26554"/>
  </w:style>
  <w:style w:type="character" w:styleId="Hipercze">
    <w:name w:val="Hyperlink"/>
    <w:basedOn w:val="Domylnaczcionkaakapitu"/>
    <w:uiPriority w:val="99"/>
    <w:unhideWhenUsed/>
    <w:rsid w:val="00F26554"/>
    <w:rPr>
      <w:color w:val="0563C1" w:themeColor="hyperlink"/>
      <w:u w:val="single"/>
    </w:rPr>
  </w:style>
  <w:style w:type="paragraph" w:customStyle="1" w:styleId="Mboczektabeli">
    <w:name w:val="M boczek tabeli"/>
    <w:basedOn w:val="Normalny"/>
    <w:link w:val="MboczektabeliZnak"/>
    <w:rsid w:val="00F26554"/>
    <w:pPr>
      <w:keepLines/>
      <w:suppressLineNumbers/>
      <w:suppressAutoHyphens/>
      <w:spacing w:after="0"/>
    </w:pPr>
    <w:rPr>
      <w:rFonts w:ascii="Verdana" w:eastAsia="Calibri" w:hAnsi="Verdana"/>
      <w:sz w:val="18"/>
      <w:lang w:eastAsia="ar-SA"/>
    </w:rPr>
  </w:style>
  <w:style w:type="character" w:customStyle="1" w:styleId="MboczektabeliZnak">
    <w:name w:val="M boczek tabeli Znak"/>
    <w:basedOn w:val="Domylnaczcionkaakapitu"/>
    <w:link w:val="Mboczektabeli"/>
    <w:rsid w:val="00F26554"/>
    <w:rPr>
      <w:rFonts w:ascii="Verdana" w:eastAsia="Calibri" w:hAnsi="Verdana"/>
      <w:sz w:val="18"/>
      <w:lang w:eastAsia="ar-SA"/>
    </w:rPr>
  </w:style>
  <w:style w:type="paragraph" w:customStyle="1" w:styleId="Mliczbywtabeli">
    <w:name w:val="M liczby w tabeli"/>
    <w:basedOn w:val="Normalny"/>
    <w:link w:val="MliczbywtabeliZnak"/>
    <w:rsid w:val="00F26554"/>
    <w:pPr>
      <w:keepLines/>
      <w:suppressLineNumbers/>
      <w:suppressAutoHyphens/>
      <w:spacing w:after="0"/>
      <w:contextualSpacing/>
      <w:jc w:val="right"/>
    </w:pPr>
    <w:rPr>
      <w:rFonts w:ascii="Verdana" w:eastAsia="Calibri" w:hAnsi="Verdana"/>
      <w:sz w:val="18"/>
      <w:lang w:eastAsia="ar-SA"/>
    </w:rPr>
  </w:style>
  <w:style w:type="character" w:customStyle="1" w:styleId="MliczbywtabeliZnak">
    <w:name w:val="M liczby w tabeli Znak"/>
    <w:basedOn w:val="Domylnaczcionkaakapitu"/>
    <w:link w:val="Mliczbywtabeli"/>
    <w:rsid w:val="00F26554"/>
    <w:rPr>
      <w:rFonts w:ascii="Verdana" w:eastAsia="Calibri" w:hAnsi="Verdana"/>
      <w:sz w:val="18"/>
      <w:lang w:eastAsia="ar-SA"/>
    </w:rPr>
  </w:style>
  <w:style w:type="paragraph" w:customStyle="1" w:styleId="Mnagwektabeli">
    <w:name w:val="M nagłówek tabeli"/>
    <w:basedOn w:val="Normalny"/>
    <w:link w:val="MnagwektabeliZnak"/>
    <w:rsid w:val="00F26554"/>
    <w:pPr>
      <w:keepLines/>
      <w:suppressLineNumbers/>
      <w:suppressAutoHyphens/>
      <w:spacing w:after="0"/>
      <w:contextualSpacing/>
      <w:jc w:val="center"/>
    </w:pPr>
    <w:rPr>
      <w:rFonts w:ascii="Verdana" w:eastAsia="Calibri" w:hAnsi="Verdana"/>
      <w:b/>
      <w:sz w:val="18"/>
      <w:lang w:eastAsia="ar-SA"/>
    </w:rPr>
  </w:style>
  <w:style w:type="character" w:customStyle="1" w:styleId="MnagwektabeliZnak">
    <w:name w:val="M nagłówek tabeli Znak"/>
    <w:basedOn w:val="Domylnaczcionkaakapitu"/>
    <w:link w:val="Mnagwektabeli"/>
    <w:rsid w:val="00F26554"/>
    <w:rPr>
      <w:rFonts w:ascii="Verdana" w:eastAsia="Calibri" w:hAnsi="Verdana"/>
      <w:b/>
      <w:sz w:val="18"/>
      <w:lang w:eastAsia="ar-SA"/>
    </w:rPr>
  </w:style>
  <w:style w:type="character" w:customStyle="1" w:styleId="TGnagwektabeliZnak">
    <w:name w:val="TG nagłówek tabeli Znak"/>
    <w:basedOn w:val="Domylnaczcionkaakapitu"/>
    <w:link w:val="TGnagwektabeli"/>
    <w:locked/>
    <w:rsid w:val="00F26554"/>
    <w:rPr>
      <w:rFonts w:ascii="Calibri" w:eastAsia="Calibri" w:hAnsi="Calibri"/>
      <w:b/>
      <w:sz w:val="18"/>
      <w:lang w:eastAsia="ar-SA"/>
    </w:rPr>
  </w:style>
  <w:style w:type="paragraph" w:customStyle="1" w:styleId="TGnagwektabeli">
    <w:name w:val="TG nagłówek tabeli"/>
    <w:basedOn w:val="Normalny"/>
    <w:link w:val="TGnagwektabeliZnak"/>
    <w:rsid w:val="00F26554"/>
    <w:pPr>
      <w:keepLines/>
      <w:suppressLineNumbers/>
      <w:suppressAutoHyphens/>
      <w:spacing w:after="0"/>
      <w:contextualSpacing/>
      <w:jc w:val="center"/>
    </w:pPr>
    <w:rPr>
      <w:rFonts w:ascii="Calibri" w:eastAsia="Calibri" w:hAnsi="Calibri"/>
      <w:b/>
      <w:sz w:val="18"/>
      <w:lang w:eastAsia="ar-SA"/>
    </w:rPr>
  </w:style>
  <w:style w:type="character" w:styleId="Odwoaniedokomentarza">
    <w:name w:val="annotation reference"/>
    <w:basedOn w:val="Domylnaczcionkaakapitu"/>
    <w:uiPriority w:val="99"/>
    <w:semiHidden/>
    <w:unhideWhenUsed/>
    <w:rsid w:val="003E4ACA"/>
    <w:rPr>
      <w:sz w:val="16"/>
      <w:szCs w:val="16"/>
    </w:rPr>
  </w:style>
  <w:style w:type="paragraph" w:styleId="Tekstkomentarza">
    <w:name w:val="annotation text"/>
    <w:basedOn w:val="Normalny"/>
    <w:link w:val="TekstkomentarzaZnak"/>
    <w:uiPriority w:val="99"/>
    <w:unhideWhenUsed/>
    <w:rsid w:val="003E4ACA"/>
    <w:rPr>
      <w:sz w:val="20"/>
    </w:rPr>
  </w:style>
  <w:style w:type="character" w:customStyle="1" w:styleId="TekstkomentarzaZnak">
    <w:name w:val="Tekst komentarza Znak"/>
    <w:basedOn w:val="Domylnaczcionkaakapitu"/>
    <w:link w:val="Tekstkomentarza"/>
    <w:uiPriority w:val="99"/>
    <w:rsid w:val="003E4ACA"/>
    <w:rPr>
      <w:sz w:val="20"/>
      <w:szCs w:val="20"/>
    </w:rPr>
  </w:style>
  <w:style w:type="paragraph" w:styleId="Tematkomentarza">
    <w:name w:val="annotation subject"/>
    <w:basedOn w:val="Tekstkomentarza"/>
    <w:next w:val="Tekstkomentarza"/>
    <w:link w:val="TematkomentarzaZnak"/>
    <w:uiPriority w:val="99"/>
    <w:semiHidden/>
    <w:unhideWhenUsed/>
    <w:rsid w:val="003E4ACA"/>
    <w:rPr>
      <w:b/>
      <w:bCs/>
    </w:rPr>
  </w:style>
  <w:style w:type="character" w:customStyle="1" w:styleId="TematkomentarzaZnak">
    <w:name w:val="Temat komentarza Znak"/>
    <w:basedOn w:val="TekstkomentarzaZnak"/>
    <w:link w:val="Tematkomentarza"/>
    <w:uiPriority w:val="99"/>
    <w:semiHidden/>
    <w:rsid w:val="003E4ACA"/>
    <w:rPr>
      <w:b/>
      <w:bCs/>
      <w:sz w:val="20"/>
      <w:szCs w:val="20"/>
    </w:rPr>
  </w:style>
  <w:style w:type="paragraph" w:styleId="Tekstdymka">
    <w:name w:val="Balloon Text"/>
    <w:basedOn w:val="Normalny"/>
    <w:link w:val="TekstdymkaZnak"/>
    <w:uiPriority w:val="99"/>
    <w:semiHidden/>
    <w:unhideWhenUsed/>
    <w:rsid w:val="003E4ACA"/>
    <w:pPr>
      <w:spacing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E4ACA"/>
    <w:rPr>
      <w:rFonts w:ascii="Segoe UI" w:hAnsi="Segoe UI" w:cs="Segoe UI"/>
      <w:sz w:val="18"/>
      <w:szCs w:val="18"/>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semiHidden/>
    <w:unhideWhenUsed/>
    <w:rsid w:val="00D23E84"/>
    <w:rPr>
      <w:vertAlign w:val="superscript"/>
    </w:rPr>
  </w:style>
  <w:style w:type="paragraph" w:styleId="Tekstprzypisudolnego">
    <w:name w:val="footnote text"/>
    <w:basedOn w:val="Normalny"/>
    <w:link w:val="TekstprzypisudolnegoZnak"/>
    <w:uiPriority w:val="99"/>
    <w:semiHidden/>
    <w:unhideWhenUsed/>
    <w:rsid w:val="00D23E84"/>
    <w:pPr>
      <w:spacing w:after="0"/>
    </w:pPr>
    <w:rPr>
      <w:sz w:val="20"/>
    </w:rPr>
  </w:style>
  <w:style w:type="character" w:customStyle="1" w:styleId="TekstprzypisudolnegoZnak">
    <w:name w:val="Tekst przypisu dolnego Znak"/>
    <w:basedOn w:val="Domylnaczcionkaakapitu"/>
    <w:link w:val="Tekstprzypisudolnego"/>
    <w:uiPriority w:val="99"/>
    <w:rsid w:val="00D23E84"/>
    <w:rPr>
      <w:sz w:val="20"/>
      <w:szCs w:val="20"/>
    </w:rPr>
  </w:style>
  <w:style w:type="character" w:customStyle="1" w:styleId="Nagwek1Znak">
    <w:name w:val="Nagłówek 1 Znak"/>
    <w:basedOn w:val="Domylnaczcionkaakapitu"/>
    <w:link w:val="Nagwek1"/>
    <w:uiPriority w:val="9"/>
    <w:rsid w:val="001E56E2"/>
    <w:rPr>
      <w:caps/>
      <w:color w:val="FFFFFF" w:themeColor="background1"/>
      <w:spacing w:val="15"/>
      <w:sz w:val="22"/>
      <w:szCs w:val="22"/>
      <w:shd w:val="clear" w:color="auto" w:fill="5B9BD5" w:themeFill="accent1"/>
    </w:rPr>
  </w:style>
  <w:style w:type="paragraph" w:styleId="NormalnyWeb">
    <w:name w:val="Normal (Web)"/>
    <w:basedOn w:val="Normalny"/>
    <w:uiPriority w:val="99"/>
    <w:unhideWhenUsed/>
    <w:rsid w:val="000B3A82"/>
    <w:pPr>
      <w:spacing w:before="100" w:beforeAutospacing="1" w:after="100" w:afterAutospacing="1"/>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C26371"/>
    <w:rPr>
      <w:caps/>
      <w:color w:val="000000" w:themeColor="text1"/>
      <w:spacing w:val="15"/>
      <w:sz w:val="22"/>
      <w:szCs w:val="22"/>
      <w:shd w:val="clear" w:color="auto" w:fill="DEEAF6" w:themeFill="accent1" w:themeFillTint="33"/>
    </w:rPr>
  </w:style>
  <w:style w:type="character" w:customStyle="1" w:styleId="Nagwek3Znak">
    <w:name w:val="Nagłówek 3 Znak"/>
    <w:basedOn w:val="Domylnaczcionkaakapitu"/>
    <w:link w:val="Nagwek3"/>
    <w:uiPriority w:val="9"/>
    <w:rsid w:val="003A0F41"/>
    <w:rPr>
      <w:caps/>
      <w:color w:val="2E74B5" w:themeColor="accent1" w:themeShade="BF"/>
      <w:spacing w:val="15"/>
      <w:sz w:val="22"/>
      <w:szCs w:val="22"/>
      <w:shd w:val="clear" w:color="auto" w:fill="FFFFFF" w:themeFill="background1"/>
    </w:rPr>
  </w:style>
  <w:style w:type="character" w:customStyle="1" w:styleId="Nagwek4Znak">
    <w:name w:val="Nagłówek 4 Znak"/>
    <w:basedOn w:val="Domylnaczcionkaakapitu"/>
    <w:link w:val="Nagwek4"/>
    <w:uiPriority w:val="9"/>
    <w:rsid w:val="00453258"/>
    <w:rPr>
      <w:caps/>
      <w:color w:val="2E74B5" w:themeColor="accent1" w:themeShade="BF"/>
      <w:spacing w:val="10"/>
    </w:rPr>
  </w:style>
  <w:style w:type="character" w:customStyle="1" w:styleId="Nagwek5Znak">
    <w:name w:val="Nagłówek 5 Znak"/>
    <w:basedOn w:val="Domylnaczcionkaakapitu"/>
    <w:link w:val="Nagwek5"/>
    <w:uiPriority w:val="9"/>
    <w:semiHidden/>
    <w:rsid w:val="00453258"/>
    <w:rPr>
      <w:caps/>
      <w:color w:val="2E74B5" w:themeColor="accent1" w:themeShade="BF"/>
      <w:spacing w:val="10"/>
    </w:rPr>
  </w:style>
  <w:style w:type="character" w:customStyle="1" w:styleId="Nagwek6Znak">
    <w:name w:val="Nagłówek 6 Znak"/>
    <w:basedOn w:val="Domylnaczcionkaakapitu"/>
    <w:link w:val="Nagwek6"/>
    <w:uiPriority w:val="9"/>
    <w:semiHidden/>
    <w:rsid w:val="00453258"/>
    <w:rPr>
      <w:caps/>
      <w:color w:val="2E74B5" w:themeColor="accent1" w:themeShade="BF"/>
      <w:spacing w:val="10"/>
    </w:rPr>
  </w:style>
  <w:style w:type="character" w:customStyle="1" w:styleId="Nagwek7Znak">
    <w:name w:val="Nagłówek 7 Znak"/>
    <w:basedOn w:val="Domylnaczcionkaakapitu"/>
    <w:link w:val="Nagwek7"/>
    <w:uiPriority w:val="9"/>
    <w:semiHidden/>
    <w:rsid w:val="00453258"/>
    <w:rPr>
      <w:caps/>
      <w:color w:val="2E74B5" w:themeColor="accent1" w:themeShade="BF"/>
      <w:spacing w:val="10"/>
    </w:rPr>
  </w:style>
  <w:style w:type="character" w:customStyle="1" w:styleId="Nagwek8Znak">
    <w:name w:val="Nagłówek 8 Znak"/>
    <w:basedOn w:val="Domylnaczcionkaakapitu"/>
    <w:link w:val="Nagwek8"/>
    <w:uiPriority w:val="9"/>
    <w:semiHidden/>
    <w:rsid w:val="00453258"/>
    <w:rPr>
      <w:caps/>
      <w:spacing w:val="10"/>
      <w:sz w:val="18"/>
      <w:szCs w:val="18"/>
    </w:rPr>
  </w:style>
  <w:style w:type="character" w:customStyle="1" w:styleId="Nagwek9Znak">
    <w:name w:val="Nagłówek 9 Znak"/>
    <w:basedOn w:val="Domylnaczcionkaakapitu"/>
    <w:link w:val="Nagwek9"/>
    <w:uiPriority w:val="9"/>
    <w:semiHidden/>
    <w:rsid w:val="00453258"/>
    <w:rPr>
      <w:i/>
      <w:iCs/>
      <w:caps/>
      <w:spacing w:val="10"/>
      <w:sz w:val="18"/>
      <w:szCs w:val="18"/>
    </w:rPr>
  </w:style>
  <w:style w:type="paragraph" w:styleId="Tytu">
    <w:name w:val="Title"/>
    <w:basedOn w:val="Normalny"/>
    <w:next w:val="Normalny"/>
    <w:link w:val="TytuZnak"/>
    <w:uiPriority w:val="10"/>
    <w:qFormat/>
    <w:rsid w:val="00453258"/>
    <w:pPr>
      <w:spacing w:after="0"/>
    </w:pPr>
    <w:rPr>
      <w:rFonts w:asciiTheme="majorHAnsi" w:eastAsiaTheme="majorEastAsia" w:hAnsiTheme="majorHAnsi" w:cstheme="majorBidi"/>
      <w:caps/>
      <w:color w:val="5B9BD5" w:themeColor="accent1"/>
      <w:spacing w:val="10"/>
      <w:sz w:val="52"/>
      <w:szCs w:val="52"/>
    </w:rPr>
  </w:style>
  <w:style w:type="character" w:customStyle="1" w:styleId="TytuZnak">
    <w:name w:val="Tytuł Znak"/>
    <w:basedOn w:val="Domylnaczcionkaakapitu"/>
    <w:link w:val="Tytu"/>
    <w:uiPriority w:val="10"/>
    <w:rsid w:val="00453258"/>
    <w:rPr>
      <w:rFonts w:asciiTheme="majorHAnsi" w:eastAsiaTheme="majorEastAsia" w:hAnsiTheme="majorHAnsi" w:cstheme="majorBidi"/>
      <w:caps/>
      <w:color w:val="5B9BD5" w:themeColor="accent1"/>
      <w:spacing w:val="10"/>
      <w:sz w:val="52"/>
      <w:szCs w:val="52"/>
    </w:rPr>
  </w:style>
  <w:style w:type="paragraph" w:styleId="Podtytu">
    <w:name w:val="Subtitle"/>
    <w:basedOn w:val="Normalny"/>
    <w:next w:val="Normalny"/>
    <w:link w:val="PodtytuZnak"/>
    <w:uiPriority w:val="11"/>
    <w:qFormat/>
    <w:rsid w:val="00453258"/>
    <w:pPr>
      <w:spacing w:after="500"/>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453258"/>
    <w:rPr>
      <w:caps/>
      <w:color w:val="595959" w:themeColor="text1" w:themeTint="A6"/>
      <w:spacing w:val="10"/>
      <w:sz w:val="21"/>
      <w:szCs w:val="21"/>
    </w:rPr>
  </w:style>
  <w:style w:type="character" w:styleId="Uwydatnienie">
    <w:name w:val="Emphasis"/>
    <w:uiPriority w:val="20"/>
    <w:qFormat/>
    <w:rsid w:val="00453258"/>
    <w:rPr>
      <w:caps/>
      <w:color w:val="1F4D78" w:themeColor="accent1" w:themeShade="7F"/>
      <w:spacing w:val="5"/>
    </w:rPr>
  </w:style>
  <w:style w:type="paragraph" w:styleId="Bezodstpw">
    <w:name w:val="No Spacing"/>
    <w:link w:val="BezodstpwZnak"/>
    <w:uiPriority w:val="1"/>
    <w:qFormat/>
    <w:rsid w:val="00453258"/>
    <w:pPr>
      <w:spacing w:after="0" w:line="240" w:lineRule="auto"/>
    </w:pPr>
  </w:style>
  <w:style w:type="paragraph" w:styleId="Cytat">
    <w:name w:val="Quote"/>
    <w:basedOn w:val="Normalny"/>
    <w:next w:val="Normalny"/>
    <w:link w:val="CytatZnak"/>
    <w:uiPriority w:val="29"/>
    <w:qFormat/>
    <w:rsid w:val="00453258"/>
    <w:rPr>
      <w:i/>
      <w:iCs/>
      <w:sz w:val="24"/>
      <w:szCs w:val="24"/>
    </w:rPr>
  </w:style>
  <w:style w:type="character" w:customStyle="1" w:styleId="CytatZnak">
    <w:name w:val="Cytat Znak"/>
    <w:basedOn w:val="Domylnaczcionkaakapitu"/>
    <w:link w:val="Cytat"/>
    <w:uiPriority w:val="29"/>
    <w:rsid w:val="00453258"/>
    <w:rPr>
      <w:i/>
      <w:iCs/>
      <w:sz w:val="24"/>
      <w:szCs w:val="24"/>
    </w:rPr>
  </w:style>
  <w:style w:type="paragraph" w:styleId="Cytatintensywny">
    <w:name w:val="Intense Quote"/>
    <w:basedOn w:val="Normalny"/>
    <w:next w:val="Normalny"/>
    <w:link w:val="CytatintensywnyZnak"/>
    <w:uiPriority w:val="30"/>
    <w:qFormat/>
    <w:rsid w:val="00453258"/>
    <w:pPr>
      <w:spacing w:before="240" w:after="240"/>
      <w:ind w:left="1080" w:right="1080"/>
      <w:jc w:val="center"/>
    </w:pPr>
    <w:rPr>
      <w:color w:val="5B9BD5" w:themeColor="accent1"/>
      <w:sz w:val="24"/>
      <w:szCs w:val="24"/>
    </w:rPr>
  </w:style>
  <w:style w:type="character" w:customStyle="1" w:styleId="CytatintensywnyZnak">
    <w:name w:val="Cytat intensywny Znak"/>
    <w:basedOn w:val="Domylnaczcionkaakapitu"/>
    <w:link w:val="Cytatintensywny"/>
    <w:uiPriority w:val="30"/>
    <w:rsid w:val="00453258"/>
    <w:rPr>
      <w:color w:val="5B9BD5" w:themeColor="accent1"/>
      <w:sz w:val="24"/>
      <w:szCs w:val="24"/>
    </w:rPr>
  </w:style>
  <w:style w:type="character" w:styleId="Wyrnieniedelikatne">
    <w:name w:val="Subtle Emphasis"/>
    <w:uiPriority w:val="19"/>
    <w:qFormat/>
    <w:rsid w:val="00453258"/>
    <w:rPr>
      <w:i/>
      <w:iCs/>
      <w:color w:val="1F4D78" w:themeColor="accent1" w:themeShade="7F"/>
    </w:rPr>
  </w:style>
  <w:style w:type="character" w:styleId="Wyrnienieintensywne">
    <w:name w:val="Intense Emphasis"/>
    <w:uiPriority w:val="21"/>
    <w:qFormat/>
    <w:rsid w:val="00453258"/>
    <w:rPr>
      <w:b/>
      <w:bCs/>
      <w:caps/>
      <w:color w:val="1F4D78" w:themeColor="accent1" w:themeShade="7F"/>
      <w:spacing w:val="10"/>
    </w:rPr>
  </w:style>
  <w:style w:type="character" w:styleId="Odwoaniedelikatne">
    <w:name w:val="Subtle Reference"/>
    <w:uiPriority w:val="31"/>
    <w:qFormat/>
    <w:rsid w:val="00453258"/>
    <w:rPr>
      <w:b/>
      <w:bCs/>
      <w:color w:val="5B9BD5" w:themeColor="accent1"/>
    </w:rPr>
  </w:style>
  <w:style w:type="character" w:styleId="Odwoanieintensywne">
    <w:name w:val="Intense Reference"/>
    <w:uiPriority w:val="32"/>
    <w:qFormat/>
    <w:rsid w:val="00453258"/>
    <w:rPr>
      <w:b/>
      <w:bCs/>
      <w:i/>
      <w:iCs/>
      <w:caps/>
      <w:color w:val="5B9BD5" w:themeColor="accent1"/>
    </w:rPr>
  </w:style>
  <w:style w:type="character" w:styleId="Tytuksiki">
    <w:name w:val="Book Title"/>
    <w:uiPriority w:val="33"/>
    <w:qFormat/>
    <w:rsid w:val="00453258"/>
    <w:rPr>
      <w:b/>
      <w:bCs/>
      <w:i/>
      <w:iCs/>
      <w:spacing w:val="0"/>
    </w:rPr>
  </w:style>
  <w:style w:type="paragraph" w:styleId="Nagwekspisutreci">
    <w:name w:val="TOC Heading"/>
    <w:basedOn w:val="Nagwek1"/>
    <w:next w:val="Normalny"/>
    <w:uiPriority w:val="39"/>
    <w:unhideWhenUsed/>
    <w:qFormat/>
    <w:rsid w:val="00453258"/>
    <w:pPr>
      <w:outlineLvl w:val="9"/>
    </w:pPr>
  </w:style>
  <w:style w:type="character" w:customStyle="1" w:styleId="BezodstpwZnak">
    <w:name w:val="Bez odstępów Znak"/>
    <w:basedOn w:val="Domylnaczcionkaakapitu"/>
    <w:link w:val="Bezodstpw"/>
    <w:uiPriority w:val="1"/>
    <w:rsid w:val="00453258"/>
  </w:style>
  <w:style w:type="paragraph" w:customStyle="1" w:styleId="Nagwekpunktowany">
    <w:name w:val="Nagłówek punktowany"/>
    <w:basedOn w:val="Nagwek1"/>
    <w:link w:val="NagwekpunktowanyZnak"/>
    <w:rsid w:val="000D35A2"/>
    <w:pPr>
      <w:numPr>
        <w:numId w:val="3"/>
      </w:numPr>
    </w:pPr>
  </w:style>
  <w:style w:type="paragraph" w:customStyle="1" w:styleId="NagwekpktI">
    <w:name w:val="Nagłówek pkt I"/>
    <w:basedOn w:val="Nagwek1"/>
    <w:link w:val="NagwekpktIZnak"/>
    <w:qFormat/>
    <w:rsid w:val="00AD41D9"/>
    <w:pPr>
      <w:numPr>
        <w:numId w:val="5"/>
      </w:numPr>
    </w:pPr>
  </w:style>
  <w:style w:type="character" w:customStyle="1" w:styleId="NagwekpunktowanyZnak">
    <w:name w:val="Nagłówek punktowany Znak"/>
    <w:basedOn w:val="Nagwek1Znak"/>
    <w:link w:val="Nagwekpunktowany"/>
    <w:rsid w:val="000D35A2"/>
    <w:rPr>
      <w:caps/>
      <w:color w:val="FFFFFF" w:themeColor="background1"/>
      <w:spacing w:val="15"/>
      <w:sz w:val="22"/>
      <w:szCs w:val="22"/>
      <w:shd w:val="clear" w:color="auto" w:fill="5B9BD5" w:themeFill="accent1"/>
    </w:rPr>
  </w:style>
  <w:style w:type="numbering" w:customStyle="1" w:styleId="Styl1">
    <w:name w:val="Styl1"/>
    <w:uiPriority w:val="99"/>
    <w:rsid w:val="004E79C9"/>
    <w:pPr>
      <w:numPr>
        <w:numId w:val="4"/>
      </w:numPr>
    </w:pPr>
  </w:style>
  <w:style w:type="character" w:customStyle="1" w:styleId="NagwekpktIZnak">
    <w:name w:val="Nagłówek pkt I Znak"/>
    <w:basedOn w:val="Nagwek1Znak"/>
    <w:link w:val="NagwekpktI"/>
    <w:rsid w:val="00AD41D9"/>
    <w:rPr>
      <w:caps/>
      <w:color w:val="FFFFFF" w:themeColor="background1"/>
      <w:spacing w:val="15"/>
      <w:sz w:val="22"/>
      <w:szCs w:val="22"/>
      <w:shd w:val="clear" w:color="auto" w:fill="5B9BD5" w:themeFill="accent1"/>
    </w:rPr>
  </w:style>
  <w:style w:type="paragraph" w:customStyle="1" w:styleId="Tabela">
    <w:name w:val="Tabela"/>
    <w:basedOn w:val="Normalny"/>
    <w:link w:val="TabelaZnak"/>
    <w:qFormat/>
    <w:rsid w:val="00B03141"/>
    <w:pPr>
      <w:spacing w:after="0"/>
      <w:jc w:val="center"/>
    </w:pPr>
    <w:rPr>
      <w:sz w:val="20"/>
    </w:rPr>
  </w:style>
  <w:style w:type="paragraph" w:styleId="Spistreci1">
    <w:name w:val="toc 1"/>
    <w:basedOn w:val="Normalny"/>
    <w:next w:val="Normalny"/>
    <w:autoRedefine/>
    <w:uiPriority w:val="39"/>
    <w:unhideWhenUsed/>
    <w:rsid w:val="00665A43"/>
    <w:pPr>
      <w:tabs>
        <w:tab w:val="right" w:leader="dot" w:pos="9062"/>
      </w:tabs>
      <w:spacing w:after="100"/>
      <w:ind w:left="426" w:hanging="426"/>
    </w:pPr>
  </w:style>
  <w:style w:type="character" w:customStyle="1" w:styleId="TabelaZnak">
    <w:name w:val="Tabela Znak"/>
    <w:basedOn w:val="Domylnaczcionkaakapitu"/>
    <w:link w:val="Tabela"/>
    <w:rsid w:val="00B03141"/>
  </w:style>
  <w:style w:type="paragraph" w:styleId="Spistreci2">
    <w:name w:val="toc 2"/>
    <w:basedOn w:val="Normalny"/>
    <w:next w:val="Normalny"/>
    <w:autoRedefine/>
    <w:uiPriority w:val="39"/>
    <w:unhideWhenUsed/>
    <w:rsid w:val="007C6EB3"/>
    <w:pPr>
      <w:tabs>
        <w:tab w:val="right" w:leader="dot" w:pos="9062"/>
      </w:tabs>
      <w:spacing w:after="100"/>
      <w:ind w:left="1134" w:hanging="708"/>
    </w:pPr>
  </w:style>
  <w:style w:type="paragraph" w:styleId="Spistreci3">
    <w:name w:val="toc 3"/>
    <w:basedOn w:val="Normalny"/>
    <w:next w:val="Normalny"/>
    <w:autoRedefine/>
    <w:uiPriority w:val="39"/>
    <w:unhideWhenUsed/>
    <w:rsid w:val="00E94FED"/>
    <w:pPr>
      <w:tabs>
        <w:tab w:val="left" w:pos="1320"/>
        <w:tab w:val="right" w:leader="dot" w:pos="9062"/>
      </w:tabs>
      <w:spacing w:after="100"/>
      <w:ind w:left="1276" w:hanging="836"/>
    </w:pPr>
  </w:style>
  <w:style w:type="character" w:styleId="Tekstzastpczy">
    <w:name w:val="Placeholder Text"/>
    <w:basedOn w:val="Domylnaczcionkaakapitu"/>
    <w:uiPriority w:val="99"/>
    <w:semiHidden/>
    <w:rsid w:val="000658DF"/>
    <w:rPr>
      <w:color w:val="808080"/>
    </w:rPr>
  </w:style>
  <w:style w:type="character" w:styleId="UyteHipercze">
    <w:name w:val="FollowedHyperlink"/>
    <w:basedOn w:val="Domylnaczcionkaakapitu"/>
    <w:uiPriority w:val="99"/>
    <w:semiHidden/>
    <w:unhideWhenUsed/>
    <w:rsid w:val="00F04B02"/>
    <w:rPr>
      <w:color w:val="954F72" w:themeColor="followedHyperlink"/>
      <w:u w:val="single"/>
    </w:rPr>
  </w:style>
  <w:style w:type="paragraph" w:customStyle="1" w:styleId="Wypunktowaniemylnik">
    <w:name w:val="Wypunktowanie myślnik"/>
    <w:basedOn w:val="Akapitzlist"/>
    <w:link w:val="WypunktowaniemylnikZnak"/>
    <w:qFormat/>
    <w:rsid w:val="00335C52"/>
    <w:pPr>
      <w:numPr>
        <w:numId w:val="1"/>
      </w:numPr>
    </w:pPr>
  </w:style>
  <w:style w:type="character" w:customStyle="1" w:styleId="AkapitzlistZnak">
    <w:name w:val="Akapit z listą Znak"/>
    <w:aliases w:val="Chorzów - Akapit z listą Znak,Akapit z listą 1 Znak"/>
    <w:basedOn w:val="Domylnaczcionkaakapitu"/>
    <w:link w:val="Akapitzlist"/>
    <w:uiPriority w:val="34"/>
    <w:qFormat/>
    <w:rsid w:val="00F708DD"/>
    <w:rPr>
      <w:sz w:val="22"/>
    </w:rPr>
  </w:style>
  <w:style w:type="character" w:customStyle="1" w:styleId="WypunktowaniemylnikZnak">
    <w:name w:val="Wypunktowanie myślnik Znak"/>
    <w:basedOn w:val="AkapitzlistZnak"/>
    <w:link w:val="Wypunktowaniemylnik"/>
    <w:rsid w:val="00335C52"/>
    <w:rPr>
      <w:sz w:val="22"/>
    </w:rPr>
  </w:style>
  <w:style w:type="paragraph" w:customStyle="1" w:styleId="Mtekstpodstawowy">
    <w:name w:val="M tekst podstawowy"/>
    <w:basedOn w:val="Normalny"/>
    <w:link w:val="MtekstpodstawowyZnak"/>
    <w:qFormat/>
    <w:rsid w:val="004B26E3"/>
    <w:pPr>
      <w:spacing w:line="257" w:lineRule="auto"/>
    </w:pPr>
    <w:rPr>
      <w:rFonts w:ascii="Verdana" w:eastAsiaTheme="minorHAnsi" w:hAnsi="Verdana"/>
      <w:color w:val="000000" w:themeColor="text1"/>
      <w:sz w:val="20"/>
    </w:rPr>
  </w:style>
  <w:style w:type="character" w:customStyle="1" w:styleId="MtekstpodstawowyZnak">
    <w:name w:val="M tekst podstawowy Znak"/>
    <w:link w:val="Mtekstpodstawowy"/>
    <w:rsid w:val="004B26E3"/>
    <w:rPr>
      <w:rFonts w:ascii="Verdana" w:eastAsiaTheme="minorHAnsi" w:hAnsi="Verdana"/>
      <w:color w:val="000000" w:themeColor="text1"/>
    </w:rPr>
  </w:style>
  <w:style w:type="paragraph" w:customStyle="1" w:styleId="Podpistabel">
    <w:name w:val="Podpis tabel"/>
    <w:basedOn w:val="Normalny"/>
    <w:link w:val="PodpistabelZnak"/>
    <w:autoRedefine/>
    <w:qFormat/>
    <w:rsid w:val="00AA0450"/>
    <w:rPr>
      <w:rFonts w:ascii="Arial" w:hAnsi="Arial" w:cs="Arial"/>
      <w:i/>
      <w:sz w:val="18"/>
      <w:szCs w:val="18"/>
    </w:rPr>
  </w:style>
  <w:style w:type="paragraph" w:customStyle="1" w:styleId="WypunktowaniekropkaIIpoziom">
    <w:name w:val="Wypunktowanie kropka II poziom"/>
    <w:basedOn w:val="Akapitzlist"/>
    <w:link w:val="WypunktowaniekropkaIIpoziomZnak"/>
    <w:qFormat/>
    <w:rsid w:val="00C3702C"/>
    <w:pPr>
      <w:numPr>
        <w:numId w:val="2"/>
      </w:numPr>
    </w:pPr>
  </w:style>
  <w:style w:type="character" w:customStyle="1" w:styleId="PodpistabelZnak">
    <w:name w:val="Podpis tabel Znak"/>
    <w:basedOn w:val="Domylnaczcionkaakapitu"/>
    <w:link w:val="Podpistabel"/>
    <w:rsid w:val="00AA0450"/>
    <w:rPr>
      <w:rFonts w:ascii="Arial" w:hAnsi="Arial" w:cs="Arial"/>
      <w:i/>
      <w:sz w:val="18"/>
      <w:szCs w:val="18"/>
    </w:rPr>
  </w:style>
  <w:style w:type="paragraph" w:styleId="Spisilustracji">
    <w:name w:val="table of figures"/>
    <w:basedOn w:val="Normalny"/>
    <w:next w:val="Normalny"/>
    <w:uiPriority w:val="99"/>
    <w:unhideWhenUsed/>
    <w:rsid w:val="00BD338B"/>
    <w:pPr>
      <w:spacing w:after="0"/>
    </w:pPr>
  </w:style>
  <w:style w:type="character" w:customStyle="1" w:styleId="WypunktowaniekropkaIIpoziomZnak">
    <w:name w:val="Wypunktowanie kropka II poziom Znak"/>
    <w:basedOn w:val="AkapitzlistZnak"/>
    <w:link w:val="WypunktowaniekropkaIIpoziom"/>
    <w:rsid w:val="00C3702C"/>
    <w:rPr>
      <w:sz w:val="22"/>
    </w:rPr>
  </w:style>
  <w:style w:type="table" w:customStyle="1" w:styleId="Styl2">
    <w:name w:val="Styl2"/>
    <w:basedOn w:val="Standardowy"/>
    <w:uiPriority w:val="99"/>
    <w:rsid w:val="00714F65"/>
    <w:pPr>
      <w:spacing w:before="0" w:after="0" w:line="240" w:lineRule="auto"/>
    </w:pPr>
    <w:tblPr>
      <w:tblBorders>
        <w:insideH w:val="single" w:sz="4" w:space="0" w:color="BFBFBF" w:themeColor="background1" w:themeShade="BF"/>
        <w:insideV w:val="single" w:sz="4" w:space="0" w:color="BFBFBF" w:themeColor="background1" w:themeShade="BF"/>
      </w:tblBorders>
    </w:tblPr>
  </w:style>
  <w:style w:type="table" w:customStyle="1" w:styleId="tav">
    <w:name w:val="tav"/>
    <w:basedOn w:val="Standardowy"/>
    <w:uiPriority w:val="99"/>
    <w:rsid w:val="00714F65"/>
    <w:pPr>
      <w:spacing w:before="0" w:after="0" w:line="240" w:lineRule="auto"/>
    </w:pPr>
    <w:tblPr/>
  </w:style>
  <w:style w:type="character" w:customStyle="1" w:styleId="h2">
    <w:name w:val="h2"/>
    <w:basedOn w:val="Domylnaczcionkaakapitu"/>
    <w:rsid w:val="00961782"/>
  </w:style>
  <w:style w:type="paragraph" w:customStyle="1" w:styleId="Wyponktowanietabela">
    <w:name w:val="Wyponktowanie tabela"/>
    <w:basedOn w:val="Tabela"/>
    <w:link w:val="WyponktowanietabelaZnak"/>
    <w:qFormat/>
    <w:rsid w:val="00147167"/>
    <w:pPr>
      <w:numPr>
        <w:numId w:val="6"/>
      </w:numPr>
      <w:jc w:val="left"/>
    </w:pPr>
  </w:style>
  <w:style w:type="character" w:customStyle="1" w:styleId="WyponktowanietabelaZnak">
    <w:name w:val="Wyponktowanie tabela Znak"/>
    <w:basedOn w:val="TabelaZnak"/>
    <w:link w:val="Wyponktowanietabela"/>
    <w:rsid w:val="00147167"/>
  </w:style>
  <w:style w:type="paragraph" w:customStyle="1" w:styleId="SWTEKST">
    <w:name w:val="SW TEKST"/>
    <w:basedOn w:val="Normalny"/>
    <w:link w:val="SWTEKSTZnak"/>
    <w:uiPriority w:val="99"/>
    <w:rsid w:val="004919E5"/>
    <w:pPr>
      <w:spacing w:before="60" w:after="60"/>
      <w:ind w:firstLine="794"/>
    </w:pPr>
    <w:rPr>
      <w:rFonts w:ascii="Tahoma" w:eastAsia="Calibri" w:hAnsi="Tahoma" w:cs="Times New Roman"/>
      <w:sz w:val="24"/>
      <w:szCs w:val="24"/>
      <w:lang w:eastAsia="pl-PL"/>
    </w:rPr>
  </w:style>
  <w:style w:type="character" w:customStyle="1" w:styleId="SWTEKSTZnak">
    <w:name w:val="SW TEKST Znak"/>
    <w:link w:val="SWTEKST"/>
    <w:uiPriority w:val="99"/>
    <w:locked/>
    <w:rsid w:val="004919E5"/>
    <w:rPr>
      <w:rFonts w:ascii="Tahoma" w:eastAsia="Calibri" w:hAnsi="Tahoma" w:cs="Times New Roman"/>
      <w:sz w:val="24"/>
      <w:szCs w:val="24"/>
      <w:lang w:eastAsia="pl-PL"/>
    </w:rPr>
  </w:style>
  <w:style w:type="paragraph" w:styleId="Poprawka">
    <w:name w:val="Revision"/>
    <w:hidden/>
    <w:uiPriority w:val="99"/>
    <w:semiHidden/>
    <w:rsid w:val="00396F82"/>
    <w:pPr>
      <w:spacing w:before="0" w:after="0" w:line="240" w:lineRule="auto"/>
    </w:pPr>
    <w:rPr>
      <w:sz w:val="22"/>
    </w:rPr>
  </w:style>
  <w:style w:type="paragraph" w:customStyle="1" w:styleId="Akapitzlist1">
    <w:name w:val="Akapit z listą1"/>
    <w:basedOn w:val="Normalny"/>
    <w:uiPriority w:val="99"/>
    <w:semiHidden/>
    <w:rsid w:val="007976A2"/>
    <w:pPr>
      <w:spacing w:after="160" w:line="252" w:lineRule="auto"/>
      <w:ind w:left="720"/>
      <w:jc w:val="left"/>
    </w:pPr>
    <w:rPr>
      <w:rFonts w:ascii="Calibri" w:eastAsiaTheme="minorHAnsi" w:hAnsi="Calibri" w:cs="Times New Roman"/>
      <w:szCs w:val="22"/>
    </w:rPr>
  </w:style>
  <w:style w:type="table" w:customStyle="1" w:styleId="Tabelasiatki5ciemnaakcent51">
    <w:name w:val="Tabela siatki 5 — ciemna — akcent 51"/>
    <w:basedOn w:val="Standardowy"/>
    <w:uiPriority w:val="50"/>
    <w:rsid w:val="00C26A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Nysatekstpodstawowy">
    <w:name w:val="Nysa tekst podstawowy"/>
    <w:basedOn w:val="Tekstpodstawowyzwciciem"/>
    <w:link w:val="NysatekstpodstawowyZnak"/>
    <w:uiPriority w:val="99"/>
    <w:qFormat/>
    <w:rsid w:val="00935EC9"/>
    <w:pPr>
      <w:spacing w:after="160" w:line="259" w:lineRule="auto"/>
      <w:ind w:firstLine="0"/>
    </w:pPr>
    <w:rPr>
      <w:rFonts w:ascii="Trebuchet MS" w:eastAsia="Calibri" w:hAnsi="Trebuchet MS" w:cs="Trebuchet MS"/>
      <w:sz w:val="24"/>
      <w:szCs w:val="24"/>
      <w:lang w:eastAsia="ar-SA"/>
    </w:rPr>
  </w:style>
  <w:style w:type="character" w:customStyle="1" w:styleId="NysatekstpodstawowyZnak">
    <w:name w:val="Nysa tekst podstawowy Znak"/>
    <w:link w:val="Nysatekstpodstawowy"/>
    <w:uiPriority w:val="99"/>
    <w:locked/>
    <w:rsid w:val="00935EC9"/>
    <w:rPr>
      <w:rFonts w:ascii="Trebuchet MS" w:eastAsia="Calibri" w:hAnsi="Trebuchet MS" w:cs="Trebuchet MS"/>
      <w:sz w:val="24"/>
      <w:szCs w:val="24"/>
      <w:lang w:eastAsia="ar-SA"/>
    </w:rPr>
  </w:style>
  <w:style w:type="paragraph" w:customStyle="1" w:styleId="Nysaprzypisdolny">
    <w:name w:val="Nysa przypis dolny"/>
    <w:basedOn w:val="Normalny"/>
    <w:link w:val="NysaprzypisdolnyZnak"/>
    <w:uiPriority w:val="99"/>
    <w:rsid w:val="00935EC9"/>
    <w:pPr>
      <w:spacing w:after="0" w:line="276" w:lineRule="auto"/>
    </w:pPr>
    <w:rPr>
      <w:rFonts w:ascii="Trebuchet MS" w:eastAsia="Calibri" w:hAnsi="Trebuchet MS" w:cs="Trebuchet MS"/>
      <w:sz w:val="20"/>
      <w:lang w:eastAsia="ar-SA"/>
    </w:rPr>
  </w:style>
  <w:style w:type="character" w:customStyle="1" w:styleId="NysaprzypisdolnyZnak">
    <w:name w:val="Nysa przypis dolny Znak"/>
    <w:link w:val="Nysaprzypisdolny"/>
    <w:uiPriority w:val="99"/>
    <w:locked/>
    <w:rsid w:val="00935EC9"/>
    <w:rPr>
      <w:rFonts w:ascii="Trebuchet MS" w:eastAsia="Calibri" w:hAnsi="Trebuchet MS" w:cs="Trebuchet MS"/>
      <w:lang w:eastAsia="ar-SA"/>
    </w:rPr>
  </w:style>
  <w:style w:type="paragraph" w:styleId="Tekstpodstawowy">
    <w:name w:val="Body Text"/>
    <w:basedOn w:val="Normalny"/>
    <w:link w:val="TekstpodstawowyZnak"/>
    <w:uiPriority w:val="1"/>
    <w:semiHidden/>
    <w:unhideWhenUsed/>
    <w:qFormat/>
    <w:rsid w:val="00935EC9"/>
  </w:style>
  <w:style w:type="character" w:customStyle="1" w:styleId="TekstpodstawowyZnak">
    <w:name w:val="Tekst podstawowy Znak"/>
    <w:basedOn w:val="Domylnaczcionkaakapitu"/>
    <w:link w:val="Tekstpodstawowy"/>
    <w:uiPriority w:val="1"/>
    <w:semiHidden/>
    <w:rsid w:val="00935EC9"/>
    <w:rPr>
      <w:sz w:val="22"/>
    </w:rPr>
  </w:style>
  <w:style w:type="paragraph" w:styleId="Tekstpodstawowyzwciciem">
    <w:name w:val="Body Text First Indent"/>
    <w:basedOn w:val="Tekstpodstawowy"/>
    <w:link w:val="TekstpodstawowyzwciciemZnak"/>
    <w:uiPriority w:val="99"/>
    <w:semiHidden/>
    <w:unhideWhenUsed/>
    <w:rsid w:val="00935EC9"/>
    <w:pPr>
      <w:ind w:firstLine="360"/>
    </w:pPr>
  </w:style>
  <w:style w:type="character" w:customStyle="1" w:styleId="TekstpodstawowyzwciciemZnak">
    <w:name w:val="Tekst podstawowy z wcięciem Znak"/>
    <w:basedOn w:val="TekstpodstawowyZnak"/>
    <w:link w:val="Tekstpodstawowyzwciciem"/>
    <w:uiPriority w:val="99"/>
    <w:semiHidden/>
    <w:rsid w:val="00935EC9"/>
    <w:rPr>
      <w:sz w:val="22"/>
    </w:rPr>
  </w:style>
  <w:style w:type="paragraph" w:customStyle="1" w:styleId="NDMtekstpodstawowy">
    <w:name w:val="NDM tekst podstawowy"/>
    <w:basedOn w:val="Normalny"/>
    <w:link w:val="NDMtekstpodstawowyZnak"/>
    <w:qFormat/>
    <w:rsid w:val="006240C0"/>
    <w:pPr>
      <w:suppressAutoHyphens/>
      <w:spacing w:line="276" w:lineRule="auto"/>
      <w:ind w:firstLine="708"/>
    </w:pPr>
    <w:rPr>
      <w:rFonts w:ascii="Calibri Light" w:eastAsia="Calibri" w:hAnsi="Calibri Light" w:cs="Times New Roman"/>
      <w:color w:val="000000"/>
      <w:sz w:val="20"/>
      <w:lang w:eastAsia="ar-SA"/>
    </w:rPr>
  </w:style>
  <w:style w:type="character" w:customStyle="1" w:styleId="NDMtekstpodstawowyZnak">
    <w:name w:val="NDM tekst podstawowy Znak"/>
    <w:link w:val="NDMtekstpodstawowy"/>
    <w:rsid w:val="006240C0"/>
    <w:rPr>
      <w:rFonts w:ascii="Calibri Light" w:eastAsia="Calibri" w:hAnsi="Calibri Light" w:cs="Times New Roman"/>
      <w:color w:val="000000"/>
      <w:lang w:eastAsia="ar-SA"/>
    </w:rPr>
  </w:style>
  <w:style w:type="paragraph" w:customStyle="1" w:styleId="pytaniaRadzymin">
    <w:name w:val="pytania Radzymin"/>
    <w:basedOn w:val="Normalny"/>
    <w:link w:val="pytaniaRadzyminZnak"/>
    <w:rsid w:val="00382D7F"/>
    <w:pPr>
      <w:keepNext/>
      <w:keepLines/>
      <w:pageBreakBefore/>
      <w:suppressAutoHyphens/>
      <w:autoSpaceDN w:val="0"/>
      <w:spacing w:before="120" w:after="240" w:line="254" w:lineRule="auto"/>
      <w:ind w:left="360" w:hanging="360"/>
      <w:contextualSpacing/>
      <w:textAlignment w:val="baseline"/>
      <w:outlineLvl w:val="1"/>
    </w:pPr>
    <w:rPr>
      <w:rFonts w:ascii="Calibri" w:eastAsia="Calibri" w:hAnsi="Calibri" w:cs="Times New Roman"/>
      <w:b/>
      <w:sz w:val="20"/>
      <w:lang w:eastAsia="ar-SA"/>
    </w:rPr>
  </w:style>
  <w:style w:type="character" w:customStyle="1" w:styleId="pytaniaRadzyminZnak">
    <w:name w:val="pytania Radzymin Znak"/>
    <w:basedOn w:val="Domylnaczcionkaakapitu"/>
    <w:link w:val="pytaniaRadzymin"/>
    <w:rsid w:val="00382D7F"/>
    <w:rPr>
      <w:rFonts w:ascii="Calibri" w:eastAsia="Calibri" w:hAnsi="Calibri" w:cs="Times New Roman"/>
      <w:b/>
      <w:lang w:eastAsia="ar-SA"/>
    </w:rPr>
  </w:style>
  <w:style w:type="paragraph" w:customStyle="1" w:styleId="Nysanazwytabelwykresw">
    <w:name w:val="Nysa nazwy tabel/wykresów"/>
    <w:basedOn w:val="Normalny"/>
    <w:link w:val="NysanazwytabelwykreswZnak"/>
    <w:uiPriority w:val="99"/>
    <w:qFormat/>
    <w:rsid w:val="00A21A47"/>
    <w:pPr>
      <w:keepNext/>
      <w:keepLines/>
      <w:suppressAutoHyphens/>
      <w:spacing w:before="120" w:line="276" w:lineRule="auto"/>
    </w:pPr>
    <w:rPr>
      <w:rFonts w:ascii="Trebuchet MS" w:eastAsia="Calibri" w:hAnsi="Trebuchet MS" w:cs="Trebuchet MS"/>
      <w:b/>
      <w:bCs/>
      <w:color w:val="000000"/>
      <w:sz w:val="18"/>
      <w:szCs w:val="18"/>
      <w:lang w:eastAsia="ar-SA"/>
    </w:rPr>
  </w:style>
  <w:style w:type="character" w:customStyle="1" w:styleId="NysanazwytabelwykreswZnak">
    <w:name w:val="Nysa nazwy tabel/wykresów Znak"/>
    <w:link w:val="Nysanazwytabelwykresw"/>
    <w:uiPriority w:val="99"/>
    <w:locked/>
    <w:rsid w:val="00A21A47"/>
    <w:rPr>
      <w:rFonts w:ascii="Trebuchet MS" w:eastAsia="Calibri" w:hAnsi="Trebuchet MS" w:cs="Trebuchet MS"/>
      <w:b/>
      <w:bCs/>
      <w:color w:val="000000"/>
      <w:sz w:val="18"/>
      <w:szCs w:val="18"/>
      <w:lang w:eastAsia="ar-SA"/>
    </w:rPr>
  </w:style>
  <w:style w:type="paragraph" w:customStyle="1" w:styleId="Nysawypunktowanie">
    <w:name w:val="Nysa wypunktowanie"/>
    <w:basedOn w:val="Nysatekstpodstawowy"/>
    <w:link w:val="NysawypunktowanieZnak"/>
    <w:uiPriority w:val="99"/>
    <w:qFormat/>
    <w:rsid w:val="00A21A47"/>
    <w:pPr>
      <w:keepLines/>
      <w:numPr>
        <w:numId w:val="8"/>
      </w:numPr>
      <w:spacing w:before="120" w:after="240"/>
    </w:pPr>
  </w:style>
  <w:style w:type="character" w:customStyle="1" w:styleId="NysawypunktowanieZnak">
    <w:name w:val="Nysa wypunktowanie Znak"/>
    <w:link w:val="Nysawypunktowanie"/>
    <w:uiPriority w:val="99"/>
    <w:locked/>
    <w:rsid w:val="00A21A47"/>
    <w:rPr>
      <w:rFonts w:ascii="Trebuchet MS" w:eastAsia="Calibri" w:hAnsi="Trebuchet MS" w:cs="Trebuchet MS"/>
      <w:sz w:val="24"/>
      <w:szCs w:val="24"/>
      <w:lang w:eastAsia="ar-SA"/>
    </w:rPr>
  </w:style>
  <w:style w:type="paragraph" w:customStyle="1" w:styleId="Nysarda">
    <w:name w:val="Nysa źródła"/>
    <w:basedOn w:val="Nysatekstpodstawowy"/>
    <w:next w:val="Nysatekstpodstawowy"/>
    <w:link w:val="NysardaZnak"/>
    <w:uiPriority w:val="99"/>
    <w:qFormat/>
    <w:rsid w:val="00A21A47"/>
    <w:pPr>
      <w:spacing w:before="120" w:after="240"/>
    </w:pPr>
    <w:rPr>
      <w:i/>
      <w:iCs/>
      <w:color w:val="000000"/>
      <w:sz w:val="16"/>
      <w:szCs w:val="16"/>
    </w:rPr>
  </w:style>
  <w:style w:type="character" w:customStyle="1" w:styleId="NysardaZnak">
    <w:name w:val="Nysa źródła Znak"/>
    <w:link w:val="Nysarda"/>
    <w:uiPriority w:val="99"/>
    <w:locked/>
    <w:rsid w:val="00A21A47"/>
    <w:rPr>
      <w:rFonts w:ascii="Trebuchet MS" w:eastAsia="Calibri" w:hAnsi="Trebuchet MS" w:cs="Trebuchet MS"/>
      <w:i/>
      <w:iCs/>
      <w:color w:val="000000"/>
      <w:sz w:val="16"/>
      <w:szCs w:val="16"/>
      <w:lang w:eastAsia="ar-SA"/>
    </w:rPr>
  </w:style>
  <w:style w:type="paragraph" w:customStyle="1" w:styleId="SWpodpodrozdzia">
    <w:name w:val="SW podpodrozdział"/>
    <w:basedOn w:val="Normalny"/>
    <w:uiPriority w:val="99"/>
    <w:rsid w:val="00A21A47"/>
    <w:pPr>
      <w:keepNext/>
      <w:keepLines/>
      <w:numPr>
        <w:ilvl w:val="2"/>
        <w:numId w:val="9"/>
      </w:numPr>
      <w:suppressAutoHyphens/>
      <w:autoSpaceDN w:val="0"/>
      <w:spacing w:before="120" w:after="240" w:line="254" w:lineRule="auto"/>
      <w:textAlignment w:val="baseline"/>
      <w:outlineLvl w:val="1"/>
    </w:pPr>
    <w:rPr>
      <w:rFonts w:ascii="Trebuchet MS" w:eastAsia="Calibri" w:hAnsi="Trebuchet MS" w:cs="Trebuchet MS"/>
      <w:b/>
      <w:bCs/>
      <w:sz w:val="24"/>
      <w:szCs w:val="24"/>
      <w:lang w:eastAsia="ar-SA"/>
    </w:rPr>
  </w:style>
  <w:style w:type="paragraph" w:customStyle="1" w:styleId="SWpodrozdziay">
    <w:name w:val="SW podrozdziały"/>
    <w:basedOn w:val="Normalny"/>
    <w:next w:val="Normalny"/>
    <w:autoRedefine/>
    <w:uiPriority w:val="99"/>
    <w:rsid w:val="00A21A47"/>
    <w:pPr>
      <w:keepNext/>
      <w:keepLines/>
      <w:numPr>
        <w:ilvl w:val="1"/>
        <w:numId w:val="9"/>
      </w:numPr>
      <w:suppressAutoHyphens/>
      <w:autoSpaceDN w:val="0"/>
      <w:spacing w:before="120" w:after="240" w:line="254" w:lineRule="auto"/>
      <w:textAlignment w:val="baseline"/>
      <w:outlineLvl w:val="1"/>
    </w:pPr>
    <w:rPr>
      <w:rFonts w:ascii="Trebuchet MS" w:eastAsia="Calibri" w:hAnsi="Trebuchet MS" w:cs="Trebuchet MS"/>
      <w:b/>
      <w:bCs/>
      <w:sz w:val="24"/>
      <w:szCs w:val="24"/>
      <w:lang w:eastAsia="ar-SA"/>
    </w:rPr>
  </w:style>
  <w:style w:type="paragraph" w:customStyle="1" w:styleId="bytom">
    <w:name w:val="bytom"/>
    <w:basedOn w:val="Normalny"/>
    <w:uiPriority w:val="99"/>
    <w:rsid w:val="00A21A47"/>
    <w:pPr>
      <w:autoSpaceDE w:val="0"/>
      <w:autoSpaceDN w:val="0"/>
      <w:spacing w:line="240" w:lineRule="atLeast"/>
      <w:jc w:val="left"/>
    </w:pPr>
    <w:rPr>
      <w:rFonts w:ascii="Arial" w:eastAsia="Times New Roman" w:hAnsi="Arial" w:cs="Arial"/>
      <w:sz w:val="26"/>
      <w:szCs w:val="26"/>
      <w:lang w:eastAsia="pl-PL"/>
    </w:rPr>
  </w:style>
  <w:style w:type="paragraph" w:customStyle="1" w:styleId="TGtekstwtabeli">
    <w:name w:val="TG tekst w tabeli"/>
    <w:basedOn w:val="Normalny"/>
    <w:link w:val="TGtekstwtabeliZnak"/>
    <w:qFormat/>
    <w:rsid w:val="001561D4"/>
    <w:pPr>
      <w:keepLines/>
      <w:suppressAutoHyphens/>
      <w:spacing w:after="0"/>
      <w:contextualSpacing/>
    </w:pPr>
    <w:rPr>
      <w:rFonts w:ascii="Calibri" w:eastAsia="Calibri" w:hAnsi="Calibri" w:cs="Times New Roman"/>
      <w:sz w:val="18"/>
      <w:szCs w:val="22"/>
      <w:lang w:eastAsia="ar-SA"/>
    </w:rPr>
  </w:style>
  <w:style w:type="character" w:customStyle="1" w:styleId="TGtekstwtabeliZnak">
    <w:name w:val="TG tekst w tabeli Znak"/>
    <w:basedOn w:val="Domylnaczcionkaakapitu"/>
    <w:link w:val="TGtekstwtabeli"/>
    <w:rsid w:val="001561D4"/>
    <w:rPr>
      <w:rFonts w:ascii="Calibri" w:eastAsia="Calibri" w:hAnsi="Calibri" w:cs="Times New Roman"/>
      <w:sz w:val="18"/>
      <w:szCs w:val="22"/>
      <w:lang w:eastAsia="ar-SA"/>
    </w:rPr>
  </w:style>
  <w:style w:type="paragraph" w:customStyle="1" w:styleId="Mlistapunkty">
    <w:name w:val="M_lista_punkty"/>
    <w:basedOn w:val="Normalny"/>
    <w:rsid w:val="001B6566"/>
    <w:pPr>
      <w:numPr>
        <w:numId w:val="13"/>
      </w:numPr>
      <w:spacing w:after="160" w:line="259" w:lineRule="auto"/>
    </w:pPr>
    <w:rPr>
      <w:rFonts w:eastAsiaTheme="minorHAnsi" w:cstheme="minorHAnsi"/>
      <w:szCs w:val="22"/>
      <w:lang w:eastAsia="ar-SA"/>
    </w:rPr>
  </w:style>
  <w:style w:type="paragraph" w:customStyle="1" w:styleId="SBtekstpodstawowy">
    <w:name w:val="SB tekst podstawowy"/>
    <w:basedOn w:val="Normalny"/>
    <w:link w:val="SBtekstpodstawowyZnak"/>
    <w:autoRedefine/>
    <w:qFormat/>
    <w:rsid w:val="00542ABA"/>
    <w:pPr>
      <w:suppressAutoHyphens/>
      <w:spacing w:before="120" w:after="60"/>
    </w:pPr>
    <w:rPr>
      <w:rFonts w:ascii="Arial" w:eastAsia="Calibri" w:hAnsi="Arial" w:cs="Arial"/>
      <w:b/>
      <w:sz w:val="20"/>
      <w:lang w:eastAsia="ar-SA"/>
    </w:rPr>
  </w:style>
  <w:style w:type="character" w:customStyle="1" w:styleId="SBtekstpodstawowyZnak">
    <w:name w:val="SB tekst podstawowy Znak"/>
    <w:link w:val="SBtekstpodstawowy"/>
    <w:rsid w:val="00542ABA"/>
    <w:rPr>
      <w:rFonts w:ascii="Arial" w:eastAsia="Calibri" w:hAnsi="Arial" w:cs="Arial"/>
      <w:b/>
      <w:lang w:eastAsia="ar-SA"/>
    </w:rPr>
  </w:style>
  <w:style w:type="paragraph" w:customStyle="1" w:styleId="SBliczbywtabeli">
    <w:name w:val="SB liczby w tabeli"/>
    <w:basedOn w:val="Normalny"/>
    <w:link w:val="SBliczbywtabeliZnak"/>
    <w:qFormat/>
    <w:rsid w:val="006C643B"/>
    <w:pPr>
      <w:keepLines/>
      <w:suppressLineNumbers/>
      <w:suppressAutoHyphens/>
      <w:spacing w:after="0"/>
      <w:contextualSpacing/>
      <w:jc w:val="left"/>
    </w:pPr>
    <w:rPr>
      <w:rFonts w:asciiTheme="majorHAnsi" w:eastAsia="Calibri" w:hAnsiTheme="majorHAnsi"/>
      <w:sz w:val="20"/>
      <w:szCs w:val="22"/>
      <w:lang w:eastAsia="ar-SA"/>
    </w:rPr>
  </w:style>
  <w:style w:type="character" w:customStyle="1" w:styleId="SBliczbywtabeliZnak">
    <w:name w:val="SB liczby w tabeli Znak"/>
    <w:basedOn w:val="Domylnaczcionkaakapitu"/>
    <w:link w:val="SBliczbywtabeli"/>
    <w:rsid w:val="006C643B"/>
    <w:rPr>
      <w:rFonts w:asciiTheme="majorHAnsi" w:eastAsia="Calibri" w:hAnsiTheme="majorHAnsi"/>
      <w:szCs w:val="22"/>
      <w:lang w:eastAsia="ar-SA"/>
    </w:rPr>
  </w:style>
  <w:style w:type="paragraph" w:customStyle="1" w:styleId="SBnagwektabeli">
    <w:name w:val="SB nagłówek tabeli"/>
    <w:basedOn w:val="Normalny"/>
    <w:link w:val="SBnagwektabeliZnak"/>
    <w:qFormat/>
    <w:rsid w:val="006C643B"/>
    <w:pPr>
      <w:keepLines/>
      <w:suppressLineNumbers/>
      <w:suppressAutoHyphens/>
      <w:spacing w:after="0"/>
      <w:contextualSpacing/>
      <w:jc w:val="center"/>
    </w:pPr>
    <w:rPr>
      <w:rFonts w:asciiTheme="majorHAnsi" w:eastAsia="Calibri" w:hAnsiTheme="majorHAnsi"/>
      <w:b/>
      <w:sz w:val="18"/>
      <w:szCs w:val="22"/>
      <w:lang w:eastAsia="ar-SA"/>
    </w:rPr>
  </w:style>
  <w:style w:type="character" w:customStyle="1" w:styleId="SBnagwektabeliZnak">
    <w:name w:val="SB nagłówek tabeli Znak"/>
    <w:basedOn w:val="Domylnaczcionkaakapitu"/>
    <w:link w:val="SBnagwektabeli"/>
    <w:rsid w:val="006C643B"/>
    <w:rPr>
      <w:rFonts w:asciiTheme="majorHAnsi" w:eastAsia="Calibri" w:hAnsiTheme="majorHAnsi"/>
      <w:b/>
      <w:sz w:val="18"/>
      <w:szCs w:val="22"/>
      <w:lang w:eastAsia="ar-SA"/>
    </w:rPr>
  </w:style>
  <w:style w:type="paragraph" w:customStyle="1" w:styleId="SBtekstwtabeli">
    <w:name w:val="SB tekst w tabeli"/>
    <w:basedOn w:val="SBliczbywtabeli"/>
    <w:link w:val="SBtekstwtabeliZnak"/>
    <w:autoRedefine/>
    <w:qFormat/>
    <w:rsid w:val="006C643B"/>
    <w:pPr>
      <w:suppressLineNumbers w:val="0"/>
    </w:pPr>
  </w:style>
  <w:style w:type="character" w:customStyle="1" w:styleId="SBtekstwtabeliZnak">
    <w:name w:val="SB tekst w tabeli Znak"/>
    <w:basedOn w:val="SBliczbywtabeliZnak"/>
    <w:link w:val="SBtekstwtabeli"/>
    <w:rsid w:val="006C643B"/>
    <w:rPr>
      <w:rFonts w:asciiTheme="majorHAnsi" w:eastAsia="Calibri" w:hAnsiTheme="majorHAnsi"/>
      <w:szCs w:val="22"/>
      <w:lang w:eastAsia="ar-SA"/>
    </w:rPr>
  </w:style>
  <w:style w:type="paragraph" w:customStyle="1" w:styleId="Nysatekstwtabeli">
    <w:name w:val="Nysa tekst w tabeli"/>
    <w:basedOn w:val="Normalny"/>
    <w:link w:val="NysatekstwtabeliZnak"/>
    <w:uiPriority w:val="99"/>
    <w:qFormat/>
    <w:rsid w:val="003929C1"/>
    <w:pPr>
      <w:keepLines/>
      <w:suppressAutoHyphens/>
      <w:spacing w:after="0"/>
      <w:contextualSpacing/>
    </w:pPr>
    <w:rPr>
      <w:rFonts w:ascii="Trebuchet MS" w:eastAsia="Trebuchet MS,Trebuchet MS,Trebu" w:hAnsi="Trebuchet MS" w:cs="Trebuchet MS,Trebuchet MS,Trebu"/>
      <w:color w:val="000000" w:themeColor="text1"/>
      <w:sz w:val="18"/>
      <w:szCs w:val="16"/>
      <w:lang w:eastAsia="ar-SA"/>
    </w:rPr>
  </w:style>
  <w:style w:type="character" w:customStyle="1" w:styleId="NysatekstwtabeliZnak">
    <w:name w:val="Nysa tekst w tabeli Znak"/>
    <w:basedOn w:val="Domylnaczcionkaakapitu"/>
    <w:link w:val="Nysatekstwtabeli"/>
    <w:uiPriority w:val="99"/>
    <w:rsid w:val="003929C1"/>
    <w:rPr>
      <w:rFonts w:ascii="Trebuchet MS" w:eastAsia="Trebuchet MS,Trebuchet MS,Trebu" w:hAnsi="Trebuchet MS" w:cs="Trebuchet MS,Trebuchet MS,Trebu"/>
      <w:color w:val="000000" w:themeColor="text1"/>
      <w:sz w:val="18"/>
      <w:szCs w:val="16"/>
      <w:lang w:eastAsia="ar-SA"/>
    </w:rPr>
  </w:style>
  <w:style w:type="paragraph" w:customStyle="1" w:styleId="Mrda">
    <w:name w:val="M źródła"/>
    <w:basedOn w:val="Normalny"/>
    <w:next w:val="Normalny"/>
    <w:link w:val="MrdaZnak"/>
    <w:autoRedefine/>
    <w:rsid w:val="00542ABA"/>
    <w:pPr>
      <w:suppressAutoHyphens/>
    </w:pPr>
    <w:rPr>
      <w:rFonts w:ascii="Arial" w:eastAsia="Calibri" w:hAnsi="Arial" w:cs="Arial"/>
      <w:i/>
      <w:color w:val="000000"/>
      <w:sz w:val="18"/>
      <w:szCs w:val="18"/>
      <w:lang w:eastAsia="ar-SA"/>
    </w:rPr>
  </w:style>
  <w:style w:type="character" w:customStyle="1" w:styleId="MrdaZnak">
    <w:name w:val="M źródła Znak"/>
    <w:link w:val="Mrda"/>
    <w:rsid w:val="00542ABA"/>
    <w:rPr>
      <w:rFonts w:ascii="Arial" w:eastAsia="Calibri" w:hAnsi="Arial" w:cs="Arial"/>
      <w:i/>
      <w:color w:val="000000"/>
      <w:sz w:val="18"/>
      <w:szCs w:val="18"/>
      <w:lang w:eastAsia="ar-SA"/>
    </w:rPr>
  </w:style>
  <w:style w:type="paragraph" w:customStyle="1" w:styleId="Mpodrozdziay">
    <w:name w:val="M podrozdziały"/>
    <w:basedOn w:val="Nagwek2"/>
    <w:next w:val="Normalny"/>
    <w:autoRedefine/>
    <w:rsid w:val="003929C1"/>
    <w:pPr>
      <w:keepNext/>
      <w:keepLines/>
      <w:numPr>
        <w:ilvl w:val="0"/>
        <w:numId w:val="21"/>
      </w:numPr>
      <w:shd w:val="clear" w:color="auto" w:fill="auto"/>
      <w:suppressAutoHyphens/>
      <w:spacing w:before="40" w:line="259" w:lineRule="auto"/>
    </w:pPr>
    <w:rPr>
      <w:rFonts w:asciiTheme="majorHAnsi" w:eastAsiaTheme="majorEastAsia" w:hAnsiTheme="majorHAnsi" w:cstheme="majorBidi"/>
      <w:caps w:val="0"/>
      <w:color w:val="00B1E6"/>
      <w:spacing w:val="0"/>
    </w:rPr>
  </w:style>
  <w:style w:type="table" w:customStyle="1" w:styleId="Tabela-Siatka2">
    <w:name w:val="Tabela - Siatka2"/>
    <w:basedOn w:val="Standardowy"/>
    <w:next w:val="Tabela-Siatka"/>
    <w:uiPriority w:val="39"/>
    <w:rsid w:val="003929C1"/>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nazwytabelwykresw0">
    <w:name w:val="M_nazwy tabel/wykresów"/>
    <w:basedOn w:val="Normalny"/>
    <w:link w:val="MnazwytabelwykreswZnak0"/>
    <w:rsid w:val="003929C1"/>
    <w:pPr>
      <w:keepNext/>
      <w:keepLines/>
      <w:suppressAutoHyphens/>
      <w:spacing w:before="120" w:line="276" w:lineRule="auto"/>
    </w:pPr>
    <w:rPr>
      <w:rFonts w:ascii="Trebuchet MS" w:eastAsia="Calibri" w:hAnsi="Trebuchet MS" w:cs="Times New Roman"/>
      <w:b/>
      <w:bCs/>
      <w:color w:val="000000"/>
      <w:sz w:val="18"/>
      <w:szCs w:val="18"/>
      <w:lang w:eastAsia="ar-SA"/>
    </w:rPr>
  </w:style>
  <w:style w:type="character" w:customStyle="1" w:styleId="MnazwytabelwykreswZnak0">
    <w:name w:val="M_nazwy tabel/wykresów Znak"/>
    <w:link w:val="Mnazwytabelwykresw0"/>
    <w:rsid w:val="003929C1"/>
    <w:rPr>
      <w:rFonts w:ascii="Trebuchet MS" w:eastAsia="Calibri" w:hAnsi="Trebuchet MS" w:cs="Times New Roman"/>
      <w:b/>
      <w:bCs/>
      <w:color w:val="000000"/>
      <w:sz w:val="18"/>
      <w:szCs w:val="18"/>
      <w:lang w:eastAsia="ar-SA"/>
    </w:rPr>
  </w:style>
  <w:style w:type="paragraph" w:customStyle="1" w:styleId="Utekstpodstawowy">
    <w:name w:val="U tekst podstawowy"/>
    <w:basedOn w:val="Normalny"/>
    <w:link w:val="UtekstpodstawowyZnak"/>
    <w:qFormat/>
    <w:rsid w:val="003929C1"/>
    <w:rPr>
      <w:rFonts w:ascii="Verdana" w:eastAsiaTheme="minorHAnsi" w:hAnsi="Verdana" w:cs="Arial"/>
      <w:color w:val="000000" w:themeColor="text1"/>
      <w:sz w:val="20"/>
    </w:rPr>
  </w:style>
  <w:style w:type="character" w:customStyle="1" w:styleId="UtekstpodstawowyZnak">
    <w:name w:val="U tekst podstawowy Znak"/>
    <w:link w:val="Utekstpodstawowy"/>
    <w:rsid w:val="003929C1"/>
    <w:rPr>
      <w:rFonts w:ascii="Verdana" w:eastAsiaTheme="minorHAnsi" w:hAnsi="Verdana" w:cs="Arial"/>
      <w:color w:val="000000" w:themeColor="text1"/>
    </w:rPr>
  </w:style>
  <w:style w:type="paragraph" w:customStyle="1" w:styleId="Mlistawew">
    <w:name w:val="M_lista wew"/>
    <w:basedOn w:val="Normalny"/>
    <w:rsid w:val="003929C1"/>
    <w:pPr>
      <w:numPr>
        <w:numId w:val="20"/>
      </w:numPr>
      <w:spacing w:after="160" w:line="259" w:lineRule="auto"/>
    </w:pPr>
    <w:rPr>
      <w:rFonts w:eastAsiaTheme="minorHAnsi" w:cstheme="minorHAnsi"/>
      <w:szCs w:val="22"/>
      <w:lang w:eastAsia="ar-SA"/>
    </w:rPr>
  </w:style>
  <w:style w:type="paragraph" w:customStyle="1" w:styleId="Mtekstgwny">
    <w:name w:val="M_tekst główny"/>
    <w:basedOn w:val="Nysatekstpodstawowy"/>
    <w:link w:val="MtekstgwnyZnak"/>
    <w:rsid w:val="00D16A96"/>
    <w:rPr>
      <w:rFonts w:asciiTheme="minorHAnsi" w:eastAsiaTheme="minorHAnsi" w:hAnsiTheme="minorHAnsi" w:cstheme="minorHAnsi"/>
      <w:sz w:val="22"/>
      <w:szCs w:val="22"/>
    </w:rPr>
  </w:style>
  <w:style w:type="character" w:customStyle="1" w:styleId="MtekstgwnyZnak">
    <w:name w:val="M_tekst główny Znak"/>
    <w:link w:val="Mtekstgwny"/>
    <w:rsid w:val="00D16A96"/>
    <w:rPr>
      <w:rFonts w:eastAsiaTheme="minorHAnsi" w:cstheme="minorHAnsi"/>
      <w:sz w:val="22"/>
      <w:szCs w:val="22"/>
      <w:lang w:eastAsia="ar-SA"/>
    </w:rPr>
  </w:style>
  <w:style w:type="paragraph" w:customStyle="1" w:styleId="metryka">
    <w:name w:val="metryka"/>
    <w:basedOn w:val="Normalny"/>
    <w:rsid w:val="009B2590"/>
    <w:pPr>
      <w:spacing w:before="100" w:beforeAutospacing="1" w:after="100" w:afterAutospacing="1"/>
      <w:jc w:val="left"/>
    </w:pPr>
    <w:rPr>
      <w:rFonts w:ascii="Times New Roman" w:eastAsia="Times New Roman" w:hAnsi="Times New Roman" w:cs="Times New Roman"/>
      <w:sz w:val="24"/>
      <w:szCs w:val="24"/>
      <w:lang w:eastAsia="pl-PL"/>
    </w:rPr>
  </w:style>
  <w:style w:type="paragraph" w:customStyle="1" w:styleId="Nysaprzypisy">
    <w:name w:val="Nysa przypisy"/>
    <w:basedOn w:val="Normalny"/>
    <w:link w:val="NysaprzypisyZnak"/>
    <w:uiPriority w:val="99"/>
    <w:rsid w:val="00530836"/>
    <w:pPr>
      <w:suppressAutoHyphens/>
      <w:spacing w:after="200" w:line="276" w:lineRule="auto"/>
    </w:pPr>
    <w:rPr>
      <w:rFonts w:ascii="Trebuchet MS" w:eastAsia="Calibri" w:hAnsi="Trebuchet MS" w:cs="Trebuchet MS"/>
      <w:sz w:val="16"/>
      <w:szCs w:val="16"/>
      <w:lang w:eastAsia="ar-SA"/>
    </w:rPr>
  </w:style>
  <w:style w:type="character" w:customStyle="1" w:styleId="NysaprzypisyZnak">
    <w:name w:val="Nysa przypisy Znak"/>
    <w:link w:val="Nysaprzypisy"/>
    <w:uiPriority w:val="99"/>
    <w:locked/>
    <w:rsid w:val="00530836"/>
    <w:rPr>
      <w:rFonts w:ascii="Trebuchet MS" w:eastAsia="Calibri" w:hAnsi="Trebuchet MS" w:cs="Trebuchet MS"/>
      <w:sz w:val="16"/>
      <w:szCs w:val="16"/>
      <w:lang w:eastAsia="ar-SA"/>
    </w:rPr>
  </w:style>
  <w:style w:type="paragraph" w:customStyle="1" w:styleId="SBpodrozdziay">
    <w:name w:val="SB podrozdziały"/>
    <w:basedOn w:val="Normalny"/>
    <w:next w:val="SBtekstpodstawowy"/>
    <w:link w:val="SBpodrozdziayZnak"/>
    <w:autoRedefine/>
    <w:qFormat/>
    <w:rsid w:val="003C4DDE"/>
    <w:pPr>
      <w:keepNext/>
      <w:keepLines/>
      <w:numPr>
        <w:ilvl w:val="1"/>
        <w:numId w:val="38"/>
      </w:numPr>
      <w:suppressAutoHyphens/>
      <w:autoSpaceDN w:val="0"/>
      <w:spacing w:before="120"/>
      <w:contextualSpacing/>
      <w:outlineLvl w:val="1"/>
    </w:pPr>
    <w:rPr>
      <w:rFonts w:ascii="Arial" w:eastAsiaTheme="minorHAnsi" w:hAnsi="Arial" w:cs="Arial"/>
      <w:b/>
      <w:color w:val="000000" w:themeColor="text1"/>
      <w:sz w:val="20"/>
    </w:rPr>
  </w:style>
  <w:style w:type="character" w:customStyle="1" w:styleId="SBpodrozdziayZnak">
    <w:name w:val="SB podrozdziały Znak"/>
    <w:link w:val="SBpodrozdziay"/>
    <w:rsid w:val="003C4DDE"/>
    <w:rPr>
      <w:rFonts w:ascii="Arial" w:eastAsiaTheme="minorHAnsi" w:hAnsi="Arial" w:cs="Arial"/>
      <w:b/>
      <w:color w:val="000000" w:themeColor="text1"/>
    </w:rPr>
  </w:style>
  <w:style w:type="paragraph" w:customStyle="1" w:styleId="przypisdolnyRadzymin">
    <w:name w:val="przypis dolny Radzymin"/>
    <w:basedOn w:val="Normalny"/>
    <w:link w:val="przypisdolnyRadzyminZnak"/>
    <w:qFormat/>
    <w:rsid w:val="000F631D"/>
    <w:pPr>
      <w:spacing w:after="0" w:line="276" w:lineRule="auto"/>
      <w:jc w:val="left"/>
    </w:pPr>
    <w:rPr>
      <w:rFonts w:asciiTheme="majorHAnsi" w:eastAsia="Times New Roman" w:hAnsiTheme="majorHAnsi" w:cs="Times New Roman"/>
      <w:sz w:val="16"/>
      <w:lang w:eastAsia="ar-SA"/>
    </w:rPr>
  </w:style>
  <w:style w:type="character" w:customStyle="1" w:styleId="przypisdolnyRadzyminZnak">
    <w:name w:val="przypis dolny Radzymin Znak"/>
    <w:link w:val="przypisdolnyRadzymin"/>
    <w:rsid w:val="000F631D"/>
    <w:rPr>
      <w:rFonts w:asciiTheme="majorHAnsi" w:eastAsia="Times New Roman" w:hAnsiTheme="majorHAnsi" w:cs="Times New Roman"/>
      <w:sz w:val="16"/>
      <w:lang w:eastAsia="ar-SA"/>
    </w:rPr>
  </w:style>
  <w:style w:type="paragraph" w:customStyle="1" w:styleId="SBnazwytabelwykresw">
    <w:name w:val="SB nazwy tabel/wykresów"/>
    <w:basedOn w:val="Normalny"/>
    <w:link w:val="SBnazwytabelwykreswZnak"/>
    <w:qFormat/>
    <w:rsid w:val="00680720"/>
    <w:pPr>
      <w:keepNext/>
      <w:keepLines/>
      <w:suppressAutoHyphens/>
      <w:spacing w:after="0"/>
    </w:pPr>
    <w:rPr>
      <w:rFonts w:asciiTheme="majorHAnsi" w:eastAsia="Calibri" w:hAnsiTheme="majorHAnsi" w:cs="Times New Roman"/>
      <w:b/>
      <w:bCs/>
      <w:color w:val="000000"/>
      <w:sz w:val="20"/>
      <w:szCs w:val="18"/>
      <w:lang w:eastAsia="ar-SA"/>
    </w:rPr>
  </w:style>
  <w:style w:type="character" w:customStyle="1" w:styleId="SBnazwytabelwykreswZnak">
    <w:name w:val="SB nazwy tabel/wykresów Znak"/>
    <w:link w:val="SBnazwytabelwykresw"/>
    <w:rsid w:val="00680720"/>
    <w:rPr>
      <w:rFonts w:asciiTheme="majorHAnsi" w:eastAsia="Calibri" w:hAnsiTheme="majorHAnsi" w:cs="Times New Roman"/>
      <w:b/>
      <w:bCs/>
      <w:color w:val="000000"/>
      <w:szCs w:val="18"/>
      <w:lang w:eastAsia="ar-SA"/>
    </w:rPr>
  </w:style>
  <w:style w:type="table" w:styleId="Jasnalistaakcent6">
    <w:name w:val="Light List Accent 6"/>
    <w:basedOn w:val="Standardowy"/>
    <w:uiPriority w:val="61"/>
    <w:rsid w:val="00680720"/>
    <w:pPr>
      <w:spacing w:before="0"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character" w:customStyle="1" w:styleId="highlight">
    <w:name w:val="highlight"/>
    <w:basedOn w:val="Domylnaczcionkaakapitu"/>
    <w:rsid w:val="00154E0C"/>
  </w:style>
  <w:style w:type="paragraph" w:styleId="Tekstpodstawowywcity3">
    <w:name w:val="Body Text Indent 3"/>
    <w:basedOn w:val="Normalny"/>
    <w:link w:val="Tekstpodstawowywcity3Znak"/>
    <w:uiPriority w:val="99"/>
    <w:semiHidden/>
    <w:unhideWhenUsed/>
    <w:rsid w:val="00433D06"/>
    <w:pPr>
      <w:spacing w:line="256" w:lineRule="auto"/>
      <w:ind w:left="283"/>
      <w:jc w:val="left"/>
    </w:pPr>
    <w:rPr>
      <w:rFonts w:eastAsia="Batang"/>
      <w:sz w:val="16"/>
      <w:szCs w:val="16"/>
    </w:rPr>
  </w:style>
  <w:style w:type="character" w:customStyle="1" w:styleId="Tekstpodstawowywcity3Znak">
    <w:name w:val="Tekst podstawowy wcięty 3 Znak"/>
    <w:basedOn w:val="Domylnaczcionkaakapitu"/>
    <w:link w:val="Tekstpodstawowywcity3"/>
    <w:uiPriority w:val="99"/>
    <w:semiHidden/>
    <w:rsid w:val="00433D06"/>
    <w:rPr>
      <w:rFonts w:eastAsia="Batang"/>
      <w:sz w:val="16"/>
      <w:szCs w:val="16"/>
    </w:rPr>
  </w:style>
  <w:style w:type="character" w:customStyle="1" w:styleId="SBboczektabeliZnak">
    <w:name w:val="SB boczek tabeli Znak"/>
    <w:basedOn w:val="Domylnaczcionkaakapitu"/>
    <w:link w:val="SBboczektabeli"/>
    <w:locked/>
    <w:rsid w:val="00433D06"/>
    <w:rPr>
      <w:rFonts w:asciiTheme="majorHAnsi" w:eastAsia="Calibri" w:hAnsiTheme="majorHAnsi"/>
      <w:lang w:eastAsia="ar-SA"/>
    </w:rPr>
  </w:style>
  <w:style w:type="paragraph" w:customStyle="1" w:styleId="SBboczektabeli">
    <w:name w:val="SB boczek tabeli"/>
    <w:basedOn w:val="Normalny"/>
    <w:link w:val="SBboczektabeliZnak"/>
    <w:qFormat/>
    <w:rsid w:val="00433D06"/>
    <w:pPr>
      <w:keepLines/>
      <w:suppressLineNumbers/>
      <w:suppressAutoHyphens/>
      <w:spacing w:after="0"/>
      <w:jc w:val="left"/>
    </w:pPr>
    <w:rPr>
      <w:rFonts w:asciiTheme="majorHAnsi" w:eastAsia="Calibri" w:hAnsiTheme="majorHAnsi"/>
      <w:sz w:val="20"/>
      <w:lang w:eastAsia="ar-SA"/>
    </w:rPr>
  </w:style>
  <w:style w:type="character" w:customStyle="1" w:styleId="SBcytowanieZnak">
    <w:name w:val="SB cytowanie Znak"/>
    <w:link w:val="SBcytowanie"/>
    <w:locked/>
    <w:rsid w:val="00433D06"/>
    <w:rPr>
      <w:rFonts w:asciiTheme="majorHAnsi" w:eastAsia="Calibri" w:hAnsiTheme="majorHAnsi" w:cstheme="majorHAnsi"/>
      <w:bCs/>
      <w:i/>
    </w:rPr>
  </w:style>
  <w:style w:type="paragraph" w:customStyle="1" w:styleId="SBcytowanie">
    <w:name w:val="SB cytowanie"/>
    <w:basedOn w:val="SBtekstpodstawowy"/>
    <w:next w:val="SBtekstpodstawowy"/>
    <w:link w:val="SBcytowanieZnak"/>
    <w:qFormat/>
    <w:rsid w:val="00433D06"/>
    <w:pPr>
      <w:ind w:firstLine="360"/>
    </w:pPr>
    <w:rPr>
      <w:rFonts w:asciiTheme="majorHAnsi" w:hAnsiTheme="majorHAnsi" w:cstheme="majorHAnsi"/>
      <w:bCs/>
      <w:i/>
      <w:lang w:eastAsia="en-US"/>
    </w:rPr>
  </w:style>
  <w:style w:type="paragraph" w:customStyle="1" w:styleId="SBlista">
    <w:name w:val="SB lista"/>
    <w:basedOn w:val="Akapitzlist"/>
    <w:uiPriority w:val="99"/>
    <w:qFormat/>
    <w:rsid w:val="00433D06"/>
    <w:pPr>
      <w:spacing w:after="160" w:line="256" w:lineRule="auto"/>
      <w:contextualSpacing/>
    </w:pPr>
    <w:rPr>
      <w:rFonts w:ascii="Verdana" w:hAnsi="Verdana"/>
      <w:sz w:val="20"/>
    </w:rPr>
  </w:style>
  <w:style w:type="character" w:customStyle="1" w:styleId="SBrozdziayZnak">
    <w:name w:val="SB rozdziały Znak"/>
    <w:link w:val="SBrozdziay"/>
    <w:locked/>
    <w:rsid w:val="00433D06"/>
    <w:rPr>
      <w:rFonts w:asciiTheme="majorHAnsi" w:eastAsia="Calibri" w:hAnsiTheme="majorHAnsi" w:cstheme="majorHAnsi"/>
      <w:b/>
      <w:bCs/>
      <w:color w:val="1F3864" w:themeColor="accent5" w:themeShade="80"/>
      <w:sz w:val="24"/>
    </w:rPr>
  </w:style>
  <w:style w:type="paragraph" w:customStyle="1" w:styleId="SBrozdziay">
    <w:name w:val="SB rozdziały"/>
    <w:basedOn w:val="SBtekstpodstawowy"/>
    <w:next w:val="SBtekstpodstawowy"/>
    <w:link w:val="SBrozdziayZnak"/>
    <w:qFormat/>
    <w:rsid w:val="00433D06"/>
    <w:pPr>
      <w:keepNext/>
      <w:keepLines/>
      <w:pageBreakBefore/>
      <w:autoSpaceDN w:val="0"/>
      <w:spacing w:after="240" w:line="252" w:lineRule="auto"/>
      <w:ind w:left="928" w:hanging="360"/>
      <w:outlineLvl w:val="0"/>
    </w:pPr>
    <w:rPr>
      <w:rFonts w:asciiTheme="majorHAnsi" w:hAnsiTheme="majorHAnsi" w:cstheme="majorHAnsi"/>
      <w:bCs/>
      <w:color w:val="1F3864" w:themeColor="accent5" w:themeShade="80"/>
      <w:sz w:val="24"/>
      <w:lang w:eastAsia="en-US"/>
    </w:rPr>
  </w:style>
  <w:style w:type="character" w:customStyle="1" w:styleId="SBpodpodrozdziaZnak">
    <w:name w:val="SB podpodrozdział Znak"/>
    <w:basedOn w:val="SBpodrozdziayZnak"/>
    <w:link w:val="SBpodpodrozdzia"/>
    <w:locked/>
    <w:rsid w:val="00433D06"/>
    <w:rPr>
      <w:rFonts w:asciiTheme="majorHAnsi" w:eastAsiaTheme="minorHAnsi" w:hAnsiTheme="majorHAnsi" w:cs="Arial"/>
      <w:b/>
      <w:bCs/>
      <w:color w:val="000000" w:themeColor="text1"/>
    </w:rPr>
  </w:style>
  <w:style w:type="paragraph" w:customStyle="1" w:styleId="SBpodpodrozdzia">
    <w:name w:val="SB podpodrozdział"/>
    <w:basedOn w:val="SBpodrozdziay"/>
    <w:link w:val="SBpodpodrozdziaZnak"/>
    <w:autoRedefine/>
    <w:qFormat/>
    <w:rsid w:val="00433D06"/>
    <w:pPr>
      <w:spacing w:after="240" w:line="252" w:lineRule="auto"/>
      <w:ind w:left="0"/>
    </w:pPr>
    <w:rPr>
      <w:rFonts w:asciiTheme="majorHAnsi" w:hAnsiTheme="majorHAnsi" w:cstheme="minorBidi"/>
      <w:bCs/>
    </w:rPr>
  </w:style>
  <w:style w:type="character" w:customStyle="1" w:styleId="SBprzypisdolnyZnak">
    <w:name w:val="SB przypis dolny Znak"/>
    <w:link w:val="SBprzypisdolny"/>
    <w:locked/>
    <w:rsid w:val="00433D06"/>
    <w:rPr>
      <w:rFonts w:asciiTheme="majorHAnsi" w:eastAsia="Times New Roman" w:hAnsiTheme="majorHAnsi" w:cs="Times New Roman"/>
      <w:sz w:val="16"/>
      <w:lang w:eastAsia="ar-SA"/>
    </w:rPr>
  </w:style>
  <w:style w:type="paragraph" w:customStyle="1" w:styleId="SBprzypisdolny">
    <w:name w:val="SB przypis dolny"/>
    <w:basedOn w:val="Normalny"/>
    <w:link w:val="SBprzypisdolnyZnak"/>
    <w:qFormat/>
    <w:rsid w:val="00433D06"/>
    <w:pPr>
      <w:spacing w:after="0" w:line="276" w:lineRule="auto"/>
      <w:jc w:val="left"/>
    </w:pPr>
    <w:rPr>
      <w:rFonts w:asciiTheme="majorHAnsi" w:eastAsia="Times New Roman" w:hAnsiTheme="majorHAnsi" w:cs="Times New Roman"/>
      <w:sz w:val="16"/>
      <w:lang w:eastAsia="ar-SA"/>
    </w:rPr>
  </w:style>
  <w:style w:type="character" w:customStyle="1" w:styleId="NDMpytaniaZnak">
    <w:name w:val="NDM pytania Znak"/>
    <w:basedOn w:val="SBpodrozdziayZnak"/>
    <w:link w:val="NDMpytania"/>
    <w:locked/>
    <w:rsid w:val="00433D06"/>
    <w:rPr>
      <w:rFonts w:ascii="Calibri Light" w:eastAsiaTheme="minorHAnsi" w:hAnsi="Calibri Light" w:cs="Arial"/>
      <w:b w:val="0"/>
      <w:bCs/>
      <w:color w:val="000000" w:themeColor="text1"/>
    </w:rPr>
  </w:style>
  <w:style w:type="paragraph" w:customStyle="1" w:styleId="NDMpytania">
    <w:name w:val="NDM pytania"/>
    <w:basedOn w:val="SBpodrozdziay"/>
    <w:link w:val="NDMpytaniaZnak"/>
    <w:rsid w:val="00433D06"/>
    <w:pPr>
      <w:numPr>
        <w:numId w:val="31"/>
      </w:numPr>
      <w:spacing w:after="240" w:line="252" w:lineRule="auto"/>
    </w:pPr>
    <w:rPr>
      <w:rFonts w:ascii="Calibri Light" w:hAnsi="Calibri Light" w:cstheme="minorBidi"/>
      <w:b w:val="0"/>
      <w:bCs/>
    </w:rPr>
  </w:style>
  <w:style w:type="paragraph" w:customStyle="1" w:styleId="SBspisilustracji">
    <w:name w:val="SB spis ilustracji"/>
    <w:basedOn w:val="Spisilustracji"/>
    <w:uiPriority w:val="99"/>
    <w:qFormat/>
    <w:rsid w:val="00433D06"/>
    <w:pPr>
      <w:tabs>
        <w:tab w:val="right" w:leader="dot" w:pos="9288"/>
      </w:tabs>
      <w:suppressAutoHyphens/>
      <w:spacing w:line="276" w:lineRule="auto"/>
      <w:ind w:left="1021" w:hanging="1021"/>
      <w:jc w:val="left"/>
    </w:pPr>
    <w:rPr>
      <w:rFonts w:asciiTheme="majorHAnsi" w:eastAsia="Calibri" w:hAnsiTheme="majorHAnsi" w:cs="Times New Roman"/>
      <w:noProof/>
      <w:sz w:val="20"/>
      <w:szCs w:val="22"/>
      <w:lang w:eastAsia="ar-SA"/>
    </w:rPr>
  </w:style>
  <w:style w:type="character" w:customStyle="1" w:styleId="SBrdtytuZnak">
    <w:name w:val="SB śródtytuł Znak"/>
    <w:link w:val="SBrdtytu"/>
    <w:locked/>
    <w:rsid w:val="00433D06"/>
    <w:rPr>
      <w:rFonts w:asciiTheme="majorHAnsi" w:eastAsia="Calibri" w:hAnsiTheme="majorHAnsi" w:cstheme="majorHAnsi"/>
      <w:b/>
      <w:bCs/>
      <w:color w:val="4472C4" w:themeColor="accent5"/>
    </w:rPr>
  </w:style>
  <w:style w:type="paragraph" w:customStyle="1" w:styleId="SBrdtytu">
    <w:name w:val="SB śródtytuł"/>
    <w:basedOn w:val="SBtekstpodstawowy"/>
    <w:link w:val="SBrdtytuZnak"/>
    <w:qFormat/>
    <w:rsid w:val="00433D06"/>
    <w:pPr>
      <w:keepNext/>
      <w:keepLines/>
      <w:ind w:firstLine="360"/>
      <w:contextualSpacing/>
    </w:pPr>
    <w:rPr>
      <w:rFonts w:asciiTheme="majorHAnsi" w:hAnsiTheme="majorHAnsi" w:cstheme="majorHAnsi"/>
      <w:bCs/>
      <w:color w:val="4472C4" w:themeColor="accent5"/>
      <w:lang w:eastAsia="en-US"/>
    </w:rPr>
  </w:style>
  <w:style w:type="character" w:customStyle="1" w:styleId="SBtytudokumentuZnak">
    <w:name w:val="SB tytuł dokumentu Znak"/>
    <w:link w:val="SBtytudokumentu"/>
    <w:locked/>
    <w:rsid w:val="00433D06"/>
    <w:rPr>
      <w:rFonts w:asciiTheme="majorHAnsi" w:eastAsia="Calibri" w:hAnsiTheme="majorHAnsi" w:cstheme="majorHAnsi"/>
      <w:b/>
      <w:bCs/>
      <w:color w:val="1F3864" w:themeColor="accent5" w:themeShade="80"/>
      <w:sz w:val="56"/>
    </w:rPr>
  </w:style>
  <w:style w:type="paragraph" w:customStyle="1" w:styleId="SBtytudokumentu">
    <w:name w:val="SB tytuł dokumentu"/>
    <w:basedOn w:val="SBrozdziay"/>
    <w:next w:val="SBrozdziay"/>
    <w:link w:val="SBtytudokumentuZnak"/>
    <w:qFormat/>
    <w:rsid w:val="00433D06"/>
    <w:pPr>
      <w:jc w:val="center"/>
    </w:pPr>
    <w:rPr>
      <w:sz w:val="56"/>
    </w:rPr>
  </w:style>
  <w:style w:type="character" w:customStyle="1" w:styleId="SBwypunktowanieZnak">
    <w:name w:val="SB wypunktowanie Znak"/>
    <w:link w:val="SBwypunktowanie"/>
    <w:locked/>
    <w:rsid w:val="00433D06"/>
    <w:rPr>
      <w:rFonts w:asciiTheme="majorHAnsi" w:eastAsia="Calibri" w:hAnsiTheme="majorHAnsi" w:cstheme="majorHAnsi"/>
      <w:bCs/>
    </w:rPr>
  </w:style>
  <w:style w:type="paragraph" w:customStyle="1" w:styleId="SBwypunktowanie">
    <w:name w:val="SB wypunktowanie"/>
    <w:basedOn w:val="SBtekstpodstawowy"/>
    <w:link w:val="SBwypunktowanieZnak"/>
    <w:qFormat/>
    <w:rsid w:val="00433D06"/>
    <w:pPr>
      <w:keepLines/>
      <w:spacing w:after="240"/>
      <w:ind w:firstLine="360"/>
      <w:contextualSpacing/>
    </w:pPr>
    <w:rPr>
      <w:rFonts w:asciiTheme="majorHAnsi" w:hAnsiTheme="majorHAnsi" w:cstheme="majorHAnsi"/>
      <w:bCs/>
      <w:lang w:eastAsia="en-US"/>
    </w:rPr>
  </w:style>
  <w:style w:type="character" w:customStyle="1" w:styleId="SBwyliczenieZnak">
    <w:name w:val="SB wyliczenie Znak"/>
    <w:link w:val="SBwyliczenie"/>
    <w:locked/>
    <w:rsid w:val="00433D06"/>
    <w:rPr>
      <w:rFonts w:asciiTheme="majorHAnsi" w:eastAsia="Calibri" w:hAnsiTheme="majorHAnsi" w:cstheme="majorHAnsi"/>
      <w:bCs/>
    </w:rPr>
  </w:style>
  <w:style w:type="paragraph" w:customStyle="1" w:styleId="SBwyliczenie">
    <w:name w:val="SB wyliczenie"/>
    <w:basedOn w:val="SBwypunktowanie"/>
    <w:link w:val="SBwyliczenieZnak"/>
    <w:qFormat/>
    <w:rsid w:val="00433D06"/>
    <w:pPr>
      <w:keepNext/>
      <w:ind w:left="720"/>
    </w:pPr>
  </w:style>
  <w:style w:type="character" w:customStyle="1" w:styleId="SBwylistowanieZnak">
    <w:name w:val="SB wylistowanie Znak"/>
    <w:link w:val="SBwylistowanie"/>
    <w:locked/>
    <w:rsid w:val="00433D06"/>
    <w:rPr>
      <w:rFonts w:asciiTheme="majorHAnsi" w:eastAsia="Calibri" w:hAnsiTheme="majorHAnsi" w:cs="Times New Roman"/>
      <w:lang w:eastAsia="ar-SA"/>
    </w:rPr>
  </w:style>
  <w:style w:type="paragraph" w:customStyle="1" w:styleId="SBwylistowanie">
    <w:name w:val="SB wylistowanie"/>
    <w:basedOn w:val="Normalny"/>
    <w:link w:val="SBwylistowanieZnak"/>
    <w:qFormat/>
    <w:rsid w:val="00433D06"/>
    <w:pPr>
      <w:spacing w:before="40" w:after="40"/>
    </w:pPr>
    <w:rPr>
      <w:rFonts w:asciiTheme="majorHAnsi" w:eastAsia="Calibri" w:hAnsiTheme="majorHAnsi" w:cs="Times New Roman"/>
      <w:sz w:val="20"/>
      <w:lang w:eastAsia="ar-SA"/>
    </w:rPr>
  </w:style>
  <w:style w:type="paragraph" w:customStyle="1" w:styleId="SBwypunktowaniewtabeli">
    <w:name w:val="SB wypunktowanie w tabeli"/>
    <w:basedOn w:val="SBwypunktowanie"/>
    <w:uiPriority w:val="99"/>
    <w:qFormat/>
    <w:rsid w:val="00433D06"/>
    <w:pPr>
      <w:ind w:left="357"/>
    </w:pPr>
    <w:rPr>
      <w:sz w:val="18"/>
    </w:rPr>
  </w:style>
  <w:style w:type="character" w:customStyle="1" w:styleId="SBrdaZnak">
    <w:name w:val="SB źródła Znak"/>
    <w:link w:val="SBrda"/>
    <w:locked/>
    <w:rsid w:val="00433D06"/>
    <w:rPr>
      <w:rFonts w:asciiTheme="majorHAnsi" w:eastAsia="Calibri" w:hAnsiTheme="majorHAnsi" w:cstheme="majorHAnsi"/>
      <w:bCs/>
      <w:i/>
      <w:szCs w:val="16"/>
    </w:rPr>
  </w:style>
  <w:style w:type="paragraph" w:customStyle="1" w:styleId="SBrda">
    <w:name w:val="SB źródła"/>
    <w:basedOn w:val="SBtekstpodstawowy"/>
    <w:next w:val="SBtekstpodstawowy"/>
    <w:link w:val="SBrdaZnak"/>
    <w:autoRedefine/>
    <w:qFormat/>
    <w:rsid w:val="00433D06"/>
    <w:pPr>
      <w:spacing w:before="0" w:after="0"/>
      <w:ind w:firstLine="360"/>
    </w:pPr>
    <w:rPr>
      <w:rFonts w:asciiTheme="majorHAnsi" w:hAnsiTheme="majorHAnsi" w:cstheme="majorHAnsi"/>
      <w:bCs/>
      <w:i/>
      <w:szCs w:val="16"/>
      <w:lang w:eastAsia="en-US"/>
    </w:rPr>
  </w:style>
  <w:style w:type="character" w:customStyle="1" w:styleId="TGnazwytabelwykreswZnak">
    <w:name w:val="TG nazwy tabel/wykresów Znak"/>
    <w:link w:val="TGnazwytabelwykresw"/>
    <w:locked/>
    <w:rsid w:val="00433D06"/>
    <w:rPr>
      <w:rFonts w:ascii="Calibri" w:eastAsia="Calibri" w:hAnsi="Calibri" w:cs="Times New Roman"/>
      <w:b/>
      <w:bCs/>
      <w:color w:val="000000"/>
      <w:sz w:val="18"/>
      <w:szCs w:val="18"/>
      <w:lang w:eastAsia="ar-SA"/>
    </w:rPr>
  </w:style>
  <w:style w:type="paragraph" w:customStyle="1" w:styleId="TGnazwytabelwykresw">
    <w:name w:val="TG nazwy tabel/wykresów"/>
    <w:basedOn w:val="Normalny"/>
    <w:link w:val="TGnazwytabelwykreswZnak"/>
    <w:rsid w:val="00433D06"/>
    <w:pPr>
      <w:keepNext/>
      <w:keepLines/>
      <w:suppressAutoHyphens/>
      <w:spacing w:before="120" w:line="276" w:lineRule="auto"/>
    </w:pPr>
    <w:rPr>
      <w:rFonts w:ascii="Calibri" w:eastAsia="Calibri" w:hAnsi="Calibri" w:cs="Times New Roman"/>
      <w:b/>
      <w:bCs/>
      <w:color w:val="000000"/>
      <w:sz w:val="18"/>
      <w:szCs w:val="18"/>
      <w:lang w:eastAsia="ar-SA"/>
    </w:rPr>
  </w:style>
  <w:style w:type="character" w:customStyle="1" w:styleId="TGtekstpodstawowyZnak">
    <w:name w:val="TG tekst podstawowy Znak"/>
    <w:link w:val="TGtekstpodstawowy"/>
    <w:locked/>
    <w:rsid w:val="00433D06"/>
    <w:rPr>
      <w:rFonts w:ascii="Calibri" w:eastAsia="Calibri" w:hAnsi="Calibri" w:cs="Times New Roman"/>
      <w:color w:val="000000"/>
      <w:lang w:eastAsia="ar-SA"/>
    </w:rPr>
  </w:style>
  <w:style w:type="paragraph" w:customStyle="1" w:styleId="TGtekstpodstawowy">
    <w:name w:val="TG tekst podstawowy"/>
    <w:basedOn w:val="Normalny"/>
    <w:link w:val="TGtekstpodstawowyZnak"/>
    <w:rsid w:val="00433D06"/>
    <w:pPr>
      <w:suppressAutoHyphens/>
      <w:spacing w:after="0" w:line="360" w:lineRule="auto"/>
      <w:ind w:firstLine="397"/>
    </w:pPr>
    <w:rPr>
      <w:rFonts w:ascii="Calibri" w:eastAsia="Calibri" w:hAnsi="Calibri" w:cs="Times New Roman"/>
      <w:color w:val="000000"/>
      <w:sz w:val="20"/>
      <w:lang w:eastAsia="ar-SA"/>
    </w:rPr>
  </w:style>
  <w:style w:type="character" w:customStyle="1" w:styleId="TGrozdziayZnak">
    <w:name w:val="TG rozdziały Znak"/>
    <w:link w:val="TGrozdziay"/>
    <w:locked/>
    <w:rsid w:val="00433D06"/>
    <w:rPr>
      <w:rFonts w:ascii="Calibri" w:eastAsia="Calibri" w:hAnsi="Calibri" w:cs="Times New Roman"/>
      <w:b/>
      <w:color w:val="EAAD00"/>
      <w:sz w:val="24"/>
      <w:lang w:eastAsia="ar-SA"/>
    </w:rPr>
  </w:style>
  <w:style w:type="paragraph" w:customStyle="1" w:styleId="TGrozdziay">
    <w:name w:val="TG rozdziały"/>
    <w:basedOn w:val="TGtekstpodstawowy"/>
    <w:next w:val="TGtekstpodstawowy"/>
    <w:link w:val="TGrozdziayZnak"/>
    <w:rsid w:val="00433D06"/>
    <w:pPr>
      <w:keepNext/>
      <w:keepLines/>
      <w:pageBreakBefore/>
      <w:autoSpaceDN w:val="0"/>
      <w:spacing w:before="120" w:after="240" w:line="252" w:lineRule="auto"/>
      <w:ind w:firstLine="0"/>
      <w:outlineLvl w:val="0"/>
    </w:pPr>
    <w:rPr>
      <w:b/>
      <w:color w:val="EAAD00"/>
      <w:sz w:val="24"/>
    </w:rPr>
  </w:style>
  <w:style w:type="character" w:customStyle="1" w:styleId="TGpodrozdziayZnak">
    <w:name w:val="TG podrozdziały Znak"/>
    <w:link w:val="TGpodrozdziay"/>
    <w:locked/>
    <w:rsid w:val="00433D06"/>
    <w:rPr>
      <w:rFonts w:ascii="Calibri" w:eastAsia="Calibri" w:hAnsi="Calibri" w:cs="Times New Roman"/>
      <w:b/>
      <w:color w:val="EAAD00"/>
      <w:lang w:eastAsia="ar-SA"/>
    </w:rPr>
  </w:style>
  <w:style w:type="paragraph" w:customStyle="1" w:styleId="TGpodrozdziay">
    <w:name w:val="TG podrozdziały"/>
    <w:basedOn w:val="TGrozdziay"/>
    <w:next w:val="TGtekstpodstawowy"/>
    <w:link w:val="TGpodrozdziayZnak"/>
    <w:autoRedefine/>
    <w:rsid w:val="00433D06"/>
    <w:pPr>
      <w:pageBreakBefore w:val="0"/>
      <w:contextualSpacing/>
      <w:jc w:val="left"/>
      <w:outlineLvl w:val="1"/>
    </w:pPr>
    <w:rPr>
      <w:sz w:val="20"/>
    </w:rPr>
  </w:style>
  <w:style w:type="character" w:customStyle="1" w:styleId="TGpodpodrozdziaZnak">
    <w:name w:val="TG podpodrozdział Znak"/>
    <w:basedOn w:val="TGpodrozdziayZnak"/>
    <w:link w:val="TGpodpodrozdzia"/>
    <w:locked/>
    <w:rsid w:val="00433D06"/>
    <w:rPr>
      <w:rFonts w:ascii="Calibri" w:eastAsia="Calibri" w:hAnsi="Calibri" w:cs="Times New Roman"/>
      <w:b/>
      <w:color w:val="EAAD00"/>
      <w:lang w:eastAsia="ar-SA"/>
    </w:rPr>
  </w:style>
  <w:style w:type="paragraph" w:customStyle="1" w:styleId="TGpodpodrozdzia">
    <w:name w:val="TG podpodrozdział"/>
    <w:basedOn w:val="TGpodrozdziay"/>
    <w:link w:val="TGpodpodrozdziaZnak"/>
    <w:rsid w:val="00433D06"/>
  </w:style>
  <w:style w:type="character" w:customStyle="1" w:styleId="TGpodsumowanieZnak">
    <w:name w:val="TG podsumowanie Znak"/>
    <w:basedOn w:val="Domylnaczcionkaakapitu"/>
    <w:link w:val="TGpodsumowanie"/>
    <w:locked/>
    <w:rsid w:val="00433D06"/>
    <w:rPr>
      <w:rFonts w:ascii="Verdana" w:eastAsia="Calibri" w:hAnsi="Verdana" w:cs="Times New Roman"/>
      <w:b/>
      <w:sz w:val="18"/>
      <w:lang w:eastAsia="ar-SA"/>
    </w:rPr>
  </w:style>
  <w:style w:type="paragraph" w:customStyle="1" w:styleId="TGpodsumowanie">
    <w:name w:val="TG podsumowanie"/>
    <w:basedOn w:val="Normalny"/>
    <w:link w:val="TGpodsumowanieZnak"/>
    <w:rsid w:val="00433D06"/>
    <w:pPr>
      <w:keepLines/>
      <w:suppressLineNumbers/>
      <w:suppressAutoHyphens/>
      <w:spacing w:after="0"/>
      <w:jc w:val="left"/>
    </w:pPr>
    <w:rPr>
      <w:rFonts w:ascii="Verdana" w:eastAsia="Calibri" w:hAnsi="Verdana" w:cs="Times New Roman"/>
      <w:b/>
      <w:sz w:val="18"/>
      <w:lang w:eastAsia="ar-SA"/>
    </w:rPr>
  </w:style>
  <w:style w:type="character" w:customStyle="1" w:styleId="TGprzypisdolnyZnak">
    <w:name w:val="TG przypis dolny Znak"/>
    <w:link w:val="TGprzypisdolny"/>
    <w:locked/>
    <w:rsid w:val="00433D06"/>
    <w:rPr>
      <w:rFonts w:ascii="Calibri" w:eastAsia="Times New Roman" w:hAnsi="Calibri" w:cs="Times New Roman"/>
      <w:sz w:val="16"/>
      <w:lang w:eastAsia="ar-SA"/>
    </w:rPr>
  </w:style>
  <w:style w:type="paragraph" w:customStyle="1" w:styleId="TGprzypisdolny">
    <w:name w:val="TG przypis dolny"/>
    <w:basedOn w:val="Normalny"/>
    <w:link w:val="TGprzypisdolnyZnak"/>
    <w:rsid w:val="00433D06"/>
    <w:pPr>
      <w:spacing w:after="0" w:line="276" w:lineRule="auto"/>
      <w:jc w:val="left"/>
    </w:pPr>
    <w:rPr>
      <w:rFonts w:ascii="Calibri" w:eastAsia="Times New Roman" w:hAnsi="Calibri" w:cs="Times New Roman"/>
      <w:sz w:val="16"/>
      <w:lang w:eastAsia="ar-SA"/>
    </w:rPr>
  </w:style>
  <w:style w:type="character" w:customStyle="1" w:styleId="TGpytaniaZnak">
    <w:name w:val="TG pytania Znak"/>
    <w:basedOn w:val="TGpodrozdziayZnak"/>
    <w:link w:val="TGpytania"/>
    <w:locked/>
    <w:rsid w:val="00433D06"/>
    <w:rPr>
      <w:rFonts w:ascii="Calibri" w:eastAsia="Calibri" w:hAnsi="Calibri" w:cs="Times New Roman"/>
      <w:b w:val="0"/>
      <w:color w:val="EAAD00"/>
      <w:lang w:eastAsia="ar-SA"/>
    </w:rPr>
  </w:style>
  <w:style w:type="paragraph" w:customStyle="1" w:styleId="TGpytania">
    <w:name w:val="TG pytania"/>
    <w:basedOn w:val="TGpodrozdziay"/>
    <w:link w:val="TGpytaniaZnak"/>
    <w:rsid w:val="00433D06"/>
    <w:pPr>
      <w:ind w:left="360" w:hanging="360"/>
    </w:pPr>
    <w:rPr>
      <w:b w:val="0"/>
    </w:rPr>
  </w:style>
  <w:style w:type="paragraph" w:customStyle="1" w:styleId="TGspisilustracji">
    <w:name w:val="TG spis ilustracji"/>
    <w:basedOn w:val="Spisilustracji"/>
    <w:uiPriority w:val="99"/>
    <w:rsid w:val="00433D06"/>
    <w:pPr>
      <w:tabs>
        <w:tab w:val="right" w:leader="dot" w:pos="9288"/>
      </w:tabs>
      <w:suppressAutoHyphens/>
      <w:spacing w:line="276" w:lineRule="auto"/>
      <w:ind w:left="1021" w:hanging="1021"/>
      <w:jc w:val="left"/>
    </w:pPr>
    <w:rPr>
      <w:rFonts w:ascii="Calibri" w:eastAsia="Calibri" w:hAnsi="Calibri" w:cs="Times New Roman"/>
      <w:noProof/>
      <w:sz w:val="20"/>
      <w:szCs w:val="22"/>
      <w:lang w:eastAsia="ar-SA"/>
    </w:rPr>
  </w:style>
  <w:style w:type="character" w:customStyle="1" w:styleId="TGrdtytuZnak">
    <w:name w:val="TG śródtytuł Znak"/>
    <w:link w:val="TGrdtytu"/>
    <w:locked/>
    <w:rsid w:val="00433D06"/>
    <w:rPr>
      <w:rFonts w:ascii="Calibri" w:eastAsia="Calibri" w:hAnsi="Calibri" w:cs="Times New Roman"/>
      <w:b/>
      <w:color w:val="EAAD00"/>
      <w:lang w:eastAsia="ar-SA"/>
    </w:rPr>
  </w:style>
  <w:style w:type="paragraph" w:customStyle="1" w:styleId="TGrdtytu">
    <w:name w:val="TG śródtytuł"/>
    <w:basedOn w:val="TGtekstpodstawowy"/>
    <w:link w:val="TGrdtytuZnak"/>
    <w:rsid w:val="00433D06"/>
    <w:pPr>
      <w:keepNext/>
      <w:keepLines/>
      <w:ind w:firstLine="0"/>
      <w:contextualSpacing/>
    </w:pPr>
    <w:rPr>
      <w:b/>
      <w:color w:val="EAAD00"/>
    </w:rPr>
  </w:style>
  <w:style w:type="character" w:customStyle="1" w:styleId="TGliczbywtabeliZnak">
    <w:name w:val="TG liczby w tabeli Znak"/>
    <w:basedOn w:val="Domylnaczcionkaakapitu"/>
    <w:link w:val="TGliczbywtabeli"/>
    <w:locked/>
    <w:rsid w:val="00433D06"/>
    <w:rPr>
      <w:rFonts w:ascii="Calibri" w:eastAsia="Calibri" w:hAnsi="Calibri" w:cs="Times New Roman"/>
      <w:sz w:val="18"/>
      <w:lang w:eastAsia="ar-SA"/>
    </w:rPr>
  </w:style>
  <w:style w:type="paragraph" w:customStyle="1" w:styleId="TGliczbywtabeli">
    <w:name w:val="TG liczby w tabeli"/>
    <w:basedOn w:val="Normalny"/>
    <w:link w:val="TGliczbywtabeliZnak"/>
    <w:rsid w:val="00433D06"/>
    <w:pPr>
      <w:keepLines/>
      <w:suppressLineNumbers/>
      <w:suppressAutoHyphens/>
      <w:spacing w:after="0"/>
      <w:contextualSpacing/>
      <w:jc w:val="right"/>
    </w:pPr>
    <w:rPr>
      <w:rFonts w:ascii="Calibri" w:eastAsia="Calibri" w:hAnsi="Calibri" w:cs="Times New Roman"/>
      <w:sz w:val="18"/>
      <w:lang w:eastAsia="ar-SA"/>
    </w:rPr>
  </w:style>
  <w:style w:type="character" w:customStyle="1" w:styleId="TGtytudokumentuZnak">
    <w:name w:val="TG tytuł dokumentu Znak"/>
    <w:link w:val="TGtytudokumentu"/>
    <w:locked/>
    <w:rsid w:val="00433D06"/>
    <w:rPr>
      <w:rFonts w:ascii="Calibri" w:eastAsia="Calibri" w:hAnsi="Calibri" w:cs="Times New Roman"/>
      <w:b/>
      <w:color w:val="F2B800"/>
      <w:sz w:val="72"/>
      <w:lang w:eastAsia="ar-SA"/>
    </w:rPr>
  </w:style>
  <w:style w:type="paragraph" w:customStyle="1" w:styleId="TGtytudokumentu">
    <w:name w:val="TG tytuł dokumentu"/>
    <w:basedOn w:val="TGrozdziay"/>
    <w:next w:val="TGrozdziay"/>
    <w:link w:val="TGtytudokumentuZnak"/>
    <w:rsid w:val="00433D06"/>
    <w:pPr>
      <w:jc w:val="center"/>
    </w:pPr>
    <w:rPr>
      <w:color w:val="F2B800"/>
      <w:sz w:val="72"/>
    </w:rPr>
  </w:style>
  <w:style w:type="character" w:customStyle="1" w:styleId="TGwypunktowanieZnak">
    <w:name w:val="TG wypunktowanie Znak"/>
    <w:link w:val="TGwypunktowanie"/>
    <w:locked/>
    <w:rsid w:val="00433D06"/>
    <w:rPr>
      <w:rFonts w:ascii="Calibri" w:eastAsia="Calibri" w:hAnsi="Calibri" w:cs="Times New Roman"/>
      <w:color w:val="000000"/>
      <w:lang w:eastAsia="ar-SA"/>
    </w:rPr>
  </w:style>
  <w:style w:type="paragraph" w:customStyle="1" w:styleId="TGwypunktowanie">
    <w:name w:val="TG wypunktowanie"/>
    <w:basedOn w:val="TGtekstpodstawowy"/>
    <w:link w:val="TGwypunktowanieZnak"/>
    <w:rsid w:val="00433D06"/>
    <w:pPr>
      <w:keepLines/>
      <w:spacing w:before="120" w:after="240"/>
      <w:ind w:left="644" w:hanging="360"/>
      <w:contextualSpacing/>
    </w:pPr>
  </w:style>
  <w:style w:type="character" w:customStyle="1" w:styleId="TGwyliczenieZnak">
    <w:name w:val="TG wyliczenie Znak"/>
    <w:link w:val="TGwyliczenie"/>
    <w:locked/>
    <w:rsid w:val="00433D06"/>
    <w:rPr>
      <w:rFonts w:ascii="Calibri" w:eastAsia="Calibri" w:hAnsi="Calibri" w:cs="Times New Roman"/>
      <w:color w:val="000000"/>
      <w:lang w:eastAsia="ar-SA"/>
    </w:rPr>
  </w:style>
  <w:style w:type="paragraph" w:customStyle="1" w:styleId="TGwyliczenie">
    <w:name w:val="TG wyliczenie"/>
    <w:basedOn w:val="TGwypunktowanie"/>
    <w:link w:val="TGwyliczenieZnak"/>
    <w:rsid w:val="00433D06"/>
    <w:pPr>
      <w:keepNext/>
      <w:ind w:left="720"/>
    </w:pPr>
  </w:style>
  <w:style w:type="character" w:customStyle="1" w:styleId="TGwylistowanieZnak">
    <w:name w:val="TG wylistowanie Znak"/>
    <w:link w:val="TGwylistowanie"/>
    <w:locked/>
    <w:rsid w:val="00433D06"/>
    <w:rPr>
      <w:rFonts w:ascii="Calibri" w:eastAsia="Calibri" w:hAnsi="Calibri" w:cs="Times New Roman"/>
      <w:lang w:eastAsia="ar-SA"/>
    </w:rPr>
  </w:style>
  <w:style w:type="paragraph" w:customStyle="1" w:styleId="TGwylistowanie">
    <w:name w:val="TG wylistowanie"/>
    <w:basedOn w:val="Normalny"/>
    <w:link w:val="TGwylistowanieZnak"/>
    <w:rsid w:val="00433D06"/>
    <w:pPr>
      <w:spacing w:before="40" w:after="40"/>
    </w:pPr>
    <w:rPr>
      <w:rFonts w:ascii="Calibri" w:eastAsia="Calibri" w:hAnsi="Calibri" w:cs="Times New Roman"/>
      <w:sz w:val="20"/>
      <w:lang w:eastAsia="ar-SA"/>
    </w:rPr>
  </w:style>
  <w:style w:type="paragraph" w:customStyle="1" w:styleId="TGwypunktowaniewtabeli">
    <w:name w:val="TG wypunktowanie w tabeli"/>
    <w:basedOn w:val="TGwypunktowanie"/>
    <w:uiPriority w:val="99"/>
    <w:rsid w:val="00433D06"/>
    <w:pPr>
      <w:ind w:left="357"/>
    </w:pPr>
    <w:rPr>
      <w:sz w:val="18"/>
    </w:rPr>
  </w:style>
  <w:style w:type="character" w:customStyle="1" w:styleId="TGrdaZnak">
    <w:name w:val="TG źródła Znak"/>
    <w:link w:val="TGrda"/>
    <w:locked/>
    <w:rsid w:val="00433D06"/>
    <w:rPr>
      <w:rFonts w:ascii="Calibri" w:eastAsia="Calibri" w:hAnsi="Calibri" w:cs="Times New Roman"/>
      <w:i/>
      <w:color w:val="000000"/>
      <w:sz w:val="16"/>
      <w:szCs w:val="16"/>
      <w:lang w:eastAsia="ar-SA"/>
    </w:rPr>
  </w:style>
  <w:style w:type="paragraph" w:customStyle="1" w:styleId="TGrda">
    <w:name w:val="TG źródła"/>
    <w:basedOn w:val="TGtekstpodstawowy"/>
    <w:next w:val="TGtekstpodstawowy"/>
    <w:link w:val="TGrdaZnak"/>
    <w:rsid w:val="00433D06"/>
    <w:pPr>
      <w:spacing w:before="120" w:after="240"/>
      <w:ind w:firstLine="0"/>
    </w:pPr>
    <w:rPr>
      <w:i/>
      <w:sz w:val="16"/>
      <w:szCs w:val="16"/>
    </w:rPr>
  </w:style>
  <w:style w:type="character" w:customStyle="1" w:styleId="TGboczektabeliZnak">
    <w:name w:val="TG boczek tabeli Znak"/>
    <w:basedOn w:val="Domylnaczcionkaakapitu"/>
    <w:link w:val="TGboczektabeli"/>
    <w:locked/>
    <w:rsid w:val="00433D06"/>
    <w:rPr>
      <w:rFonts w:ascii="Calibri" w:eastAsia="Calibri" w:hAnsi="Calibri" w:cs="Times New Roman"/>
      <w:sz w:val="18"/>
      <w:lang w:eastAsia="ar-SA"/>
    </w:rPr>
  </w:style>
  <w:style w:type="paragraph" w:customStyle="1" w:styleId="TGboczektabeli">
    <w:name w:val="TG boczek tabeli"/>
    <w:basedOn w:val="Normalny"/>
    <w:link w:val="TGboczektabeliZnak"/>
    <w:rsid w:val="00433D06"/>
    <w:pPr>
      <w:keepLines/>
      <w:suppressLineNumbers/>
      <w:suppressAutoHyphens/>
      <w:spacing w:after="0"/>
      <w:jc w:val="left"/>
    </w:pPr>
    <w:rPr>
      <w:rFonts w:ascii="Calibri" w:eastAsia="Calibri" w:hAnsi="Calibri" w:cs="Times New Roman"/>
      <w:sz w:val="18"/>
      <w:lang w:eastAsia="ar-SA"/>
    </w:rPr>
  </w:style>
  <w:style w:type="character" w:customStyle="1" w:styleId="TGcytowanieZnak">
    <w:name w:val="TG cytowanie Znak"/>
    <w:link w:val="TGcytowanie"/>
    <w:locked/>
    <w:rsid w:val="00433D06"/>
    <w:rPr>
      <w:rFonts w:ascii="Verdana" w:eastAsia="Calibri" w:hAnsi="Verdana" w:cs="Times New Roman"/>
      <w:i/>
      <w:color w:val="000000"/>
      <w:lang w:eastAsia="ar-SA"/>
    </w:rPr>
  </w:style>
  <w:style w:type="paragraph" w:customStyle="1" w:styleId="TGcytowanie">
    <w:name w:val="TG cytowanie"/>
    <w:basedOn w:val="TGtekstpodstawowy"/>
    <w:next w:val="TGtekstpodstawowy"/>
    <w:link w:val="TGcytowanieZnak"/>
    <w:rsid w:val="00433D06"/>
    <w:rPr>
      <w:rFonts w:ascii="Verdana" w:hAnsi="Verdana"/>
      <w:i/>
    </w:rPr>
  </w:style>
  <w:style w:type="paragraph" w:customStyle="1" w:styleId="TGlista">
    <w:name w:val="TG lista"/>
    <w:basedOn w:val="Akapitzlist"/>
    <w:uiPriority w:val="99"/>
    <w:rsid w:val="00433D06"/>
    <w:pPr>
      <w:numPr>
        <w:numId w:val="32"/>
      </w:numPr>
      <w:tabs>
        <w:tab w:val="num" w:pos="360"/>
      </w:tabs>
      <w:spacing w:after="160" w:line="256" w:lineRule="auto"/>
      <w:ind w:firstLine="0"/>
      <w:contextualSpacing/>
    </w:pPr>
    <w:rPr>
      <w:rFonts w:ascii="Verdana" w:eastAsia="Calibri" w:hAnsi="Verdana" w:cs="Times New Roman"/>
      <w:sz w:val="20"/>
    </w:rPr>
  </w:style>
  <w:style w:type="character" w:customStyle="1" w:styleId="nazwytabelwykreswRadzyminZnak">
    <w:name w:val="nazwy tabel/wykresów Radzymin Znak"/>
    <w:link w:val="nazwytabelwykreswRadzymin"/>
    <w:locked/>
    <w:rsid w:val="00433D06"/>
    <w:rPr>
      <w:rFonts w:ascii="Calibri" w:eastAsia="Calibri" w:hAnsi="Calibri" w:cs="Times New Roman"/>
      <w:b/>
      <w:bCs/>
      <w:color w:val="000000"/>
      <w:sz w:val="18"/>
      <w:szCs w:val="18"/>
      <w:lang w:eastAsia="ar-SA"/>
    </w:rPr>
  </w:style>
  <w:style w:type="paragraph" w:customStyle="1" w:styleId="nazwytabelwykreswRadzymin">
    <w:name w:val="nazwy tabel/wykresów Radzymin"/>
    <w:basedOn w:val="Normalny"/>
    <w:link w:val="nazwytabelwykreswRadzyminZnak"/>
    <w:rsid w:val="00433D06"/>
    <w:pPr>
      <w:keepNext/>
      <w:keepLines/>
      <w:suppressAutoHyphens/>
      <w:spacing w:before="120" w:line="276" w:lineRule="auto"/>
    </w:pPr>
    <w:rPr>
      <w:rFonts w:ascii="Calibri" w:eastAsia="Calibri" w:hAnsi="Calibri" w:cs="Times New Roman"/>
      <w:b/>
      <w:bCs/>
      <w:color w:val="000000"/>
      <w:sz w:val="18"/>
      <w:szCs w:val="18"/>
      <w:lang w:eastAsia="ar-SA"/>
    </w:rPr>
  </w:style>
  <w:style w:type="character" w:customStyle="1" w:styleId="rozdziayRadzyminZnak">
    <w:name w:val="rozdziały Radzymin Znak"/>
    <w:link w:val="rozdziayRadzymin"/>
    <w:locked/>
    <w:rsid w:val="00433D06"/>
    <w:rPr>
      <w:rFonts w:ascii="Calibri" w:eastAsia="Calibri" w:hAnsi="Calibri" w:cs="Times New Roman"/>
      <w:b/>
      <w:sz w:val="24"/>
      <w:lang w:eastAsia="ar-SA"/>
    </w:rPr>
  </w:style>
  <w:style w:type="paragraph" w:customStyle="1" w:styleId="rozdziayRadzymin">
    <w:name w:val="rozdziały Radzymin"/>
    <w:basedOn w:val="Normalny"/>
    <w:next w:val="Normalny"/>
    <w:link w:val="rozdziayRadzyminZnak"/>
    <w:rsid w:val="00433D06"/>
    <w:pPr>
      <w:keepNext/>
      <w:keepLines/>
      <w:pageBreakBefore/>
      <w:numPr>
        <w:numId w:val="33"/>
      </w:numPr>
      <w:suppressAutoHyphens/>
      <w:autoSpaceDN w:val="0"/>
      <w:spacing w:before="120" w:after="240" w:line="252" w:lineRule="auto"/>
      <w:outlineLvl w:val="0"/>
    </w:pPr>
    <w:rPr>
      <w:rFonts w:ascii="Calibri" w:eastAsia="Calibri" w:hAnsi="Calibri" w:cs="Times New Roman"/>
      <w:b/>
      <w:sz w:val="24"/>
      <w:lang w:eastAsia="ar-SA"/>
    </w:rPr>
  </w:style>
  <w:style w:type="character" w:customStyle="1" w:styleId="podrozdziayRadzZnak">
    <w:name w:val="podrozdziały Radz Znak"/>
    <w:link w:val="podrozdziayRadz"/>
    <w:locked/>
    <w:rsid w:val="00433D06"/>
    <w:rPr>
      <w:rFonts w:ascii="Calibri" w:eastAsia="Calibri" w:hAnsi="Calibri" w:cs="Times New Roman"/>
      <w:lang w:eastAsia="ar-SA"/>
    </w:rPr>
  </w:style>
  <w:style w:type="paragraph" w:customStyle="1" w:styleId="podrozdziayRadz">
    <w:name w:val="podrozdziały Radz"/>
    <w:basedOn w:val="rozdziayRadzymin"/>
    <w:next w:val="Normalny"/>
    <w:link w:val="podrozdziayRadzZnak"/>
    <w:autoRedefine/>
    <w:rsid w:val="00433D06"/>
    <w:pPr>
      <w:numPr>
        <w:numId w:val="0"/>
      </w:numPr>
      <w:ind w:left="1333" w:hanging="624"/>
      <w:contextualSpacing/>
      <w:outlineLvl w:val="1"/>
    </w:pPr>
    <w:rPr>
      <w:b w:val="0"/>
      <w:sz w:val="20"/>
    </w:rPr>
  </w:style>
  <w:style w:type="character" w:customStyle="1" w:styleId="podpodrozdziaRadzyminZnak">
    <w:name w:val="podpodrozdział Radzymin Znak"/>
    <w:basedOn w:val="podrozdziayRadzZnak"/>
    <w:link w:val="podpodrozdziaRadzymin"/>
    <w:locked/>
    <w:rsid w:val="00433D06"/>
    <w:rPr>
      <w:rFonts w:ascii="Calibri" w:eastAsia="Calibri" w:hAnsi="Calibri" w:cs="Times New Roman"/>
      <w:lang w:eastAsia="ar-SA"/>
    </w:rPr>
  </w:style>
  <w:style w:type="paragraph" w:customStyle="1" w:styleId="podpodrozdziaRadzymin">
    <w:name w:val="podpodrozdział Radzymin"/>
    <w:basedOn w:val="podrozdziayRadz"/>
    <w:link w:val="podpodrozdziaRadzyminZnak"/>
    <w:rsid w:val="00433D06"/>
    <w:pPr>
      <w:ind w:left="1356" w:hanging="504"/>
    </w:pPr>
  </w:style>
  <w:style w:type="character" w:customStyle="1" w:styleId="podrozdziayRadzyminZnak">
    <w:name w:val="podrozdziały Radzymin Znak"/>
    <w:link w:val="podrozdziayRadzymin"/>
    <w:locked/>
    <w:rsid w:val="00433D06"/>
    <w:rPr>
      <w:rFonts w:ascii="Calibri" w:eastAsia="Calibri" w:hAnsi="Calibri" w:cs="Times New Roman"/>
      <w:b/>
      <w:lang w:eastAsia="ar-SA"/>
    </w:rPr>
  </w:style>
  <w:style w:type="paragraph" w:customStyle="1" w:styleId="podrozdziayRadzymin">
    <w:name w:val="podrozdziały Radzymin"/>
    <w:basedOn w:val="rozdziayRadzymin"/>
    <w:next w:val="Normalny"/>
    <w:link w:val="podrozdziayRadzyminZnak"/>
    <w:autoRedefine/>
    <w:rsid w:val="00433D06"/>
    <w:pPr>
      <w:pageBreakBefore w:val="0"/>
      <w:numPr>
        <w:numId w:val="0"/>
      </w:numPr>
      <w:spacing w:line="360" w:lineRule="auto"/>
      <w:ind w:left="1080" w:hanging="360"/>
      <w:contextualSpacing/>
      <w:jc w:val="left"/>
      <w:outlineLvl w:val="1"/>
    </w:pPr>
    <w:rPr>
      <w:sz w:val="20"/>
    </w:rPr>
  </w:style>
  <w:style w:type="character" w:customStyle="1" w:styleId="podsumowanieRadzyminZnak">
    <w:name w:val="podsumowanie Radzymin Znak"/>
    <w:basedOn w:val="Domylnaczcionkaakapitu"/>
    <w:link w:val="podsumowanieRadzymin"/>
    <w:locked/>
    <w:rsid w:val="00433D06"/>
    <w:rPr>
      <w:rFonts w:ascii="Verdana" w:eastAsia="Calibri" w:hAnsi="Verdana"/>
      <w:b/>
      <w:sz w:val="18"/>
      <w:lang w:eastAsia="ar-SA"/>
    </w:rPr>
  </w:style>
  <w:style w:type="paragraph" w:customStyle="1" w:styleId="podsumowanieRadzymin">
    <w:name w:val="podsumowanie Radzymin"/>
    <w:basedOn w:val="Normalny"/>
    <w:link w:val="podsumowanieRadzyminZnak"/>
    <w:rsid w:val="00433D06"/>
    <w:pPr>
      <w:keepLines/>
      <w:suppressLineNumbers/>
      <w:suppressAutoHyphens/>
      <w:spacing w:after="0"/>
      <w:jc w:val="left"/>
    </w:pPr>
    <w:rPr>
      <w:rFonts w:ascii="Verdana" w:eastAsia="Calibri" w:hAnsi="Verdana"/>
      <w:b/>
      <w:sz w:val="18"/>
      <w:lang w:eastAsia="ar-SA"/>
    </w:rPr>
  </w:style>
  <w:style w:type="character" w:customStyle="1" w:styleId="RadzyminrozdziayZnak">
    <w:name w:val="Radzymin rozdziały Znak"/>
    <w:link w:val="Radzyminrozdziay"/>
    <w:locked/>
    <w:rsid w:val="00433D06"/>
    <w:rPr>
      <w:rFonts w:ascii="Calibri" w:eastAsia="Calibri" w:hAnsi="Calibri" w:cs="Times New Roman"/>
      <w:b/>
      <w:sz w:val="24"/>
      <w:lang w:eastAsia="ar-SA"/>
    </w:rPr>
  </w:style>
  <w:style w:type="paragraph" w:customStyle="1" w:styleId="Radzyminrozdziay">
    <w:name w:val="Radzymin rozdziały"/>
    <w:basedOn w:val="TGtekstpodstawowy"/>
    <w:next w:val="TGtekstpodstawowy"/>
    <w:link w:val="RadzyminrozdziayZnak"/>
    <w:rsid w:val="00433D06"/>
    <w:pPr>
      <w:keepNext/>
      <w:keepLines/>
      <w:pageBreakBefore/>
      <w:autoSpaceDN w:val="0"/>
      <w:spacing w:before="120" w:after="240" w:line="252" w:lineRule="auto"/>
      <w:ind w:left="928" w:hanging="360"/>
      <w:outlineLvl w:val="0"/>
    </w:pPr>
    <w:rPr>
      <w:b/>
      <w:color w:val="auto"/>
      <w:sz w:val="24"/>
    </w:rPr>
  </w:style>
  <w:style w:type="character" w:customStyle="1" w:styleId="RadzyminpodrozdziayZnak">
    <w:name w:val="Radzymin podrozdziały Znak"/>
    <w:link w:val="Radzyminpodrozdziay"/>
    <w:locked/>
    <w:rsid w:val="00433D06"/>
    <w:rPr>
      <w:rFonts w:ascii="Calibri" w:eastAsia="Calibri" w:hAnsi="Calibri" w:cs="Times New Roman"/>
      <w:b/>
      <w:lang w:eastAsia="ar-SA"/>
    </w:rPr>
  </w:style>
  <w:style w:type="paragraph" w:customStyle="1" w:styleId="Radzyminpodrozdziay">
    <w:name w:val="Radzymin podrozdziały"/>
    <w:basedOn w:val="Radzyminrozdziay"/>
    <w:next w:val="TGtekstpodstawowy"/>
    <w:link w:val="RadzyminpodrozdziayZnak"/>
    <w:autoRedefine/>
    <w:rsid w:val="00433D06"/>
    <w:pPr>
      <w:pageBreakBefore w:val="0"/>
      <w:numPr>
        <w:numId w:val="34"/>
      </w:numPr>
      <w:contextualSpacing/>
      <w:jc w:val="left"/>
      <w:outlineLvl w:val="1"/>
    </w:pPr>
    <w:rPr>
      <w:sz w:val="20"/>
    </w:rPr>
  </w:style>
  <w:style w:type="character" w:customStyle="1" w:styleId="RadzyminpodpodrozdziaZnak">
    <w:name w:val="Radzymin podpodrozdział Znak"/>
    <w:basedOn w:val="RadzyminpodrozdziayZnak"/>
    <w:link w:val="Radzyminpodpodrozdzia"/>
    <w:locked/>
    <w:rsid w:val="00433D06"/>
    <w:rPr>
      <w:rFonts w:ascii="Calibri" w:eastAsia="Calibri" w:hAnsi="Calibri" w:cs="Times New Roman"/>
      <w:b/>
      <w:lang w:eastAsia="ar-SA"/>
    </w:rPr>
  </w:style>
  <w:style w:type="paragraph" w:customStyle="1" w:styleId="Radzyminpodpodrozdzia">
    <w:name w:val="Radzymin podpodrozdział"/>
    <w:basedOn w:val="Radzyminpodrozdziay"/>
    <w:link w:val="RadzyminpodpodrozdziaZnak"/>
    <w:rsid w:val="00433D06"/>
    <w:pPr>
      <w:numPr>
        <w:numId w:val="0"/>
      </w:numPr>
      <w:ind w:left="1356" w:hanging="504"/>
    </w:pPr>
  </w:style>
  <w:style w:type="paragraph" w:customStyle="1" w:styleId="spisilustracjiRadzymin">
    <w:name w:val="spis ilustracji Radzymin"/>
    <w:basedOn w:val="Spisilustracji"/>
    <w:uiPriority w:val="99"/>
    <w:rsid w:val="00433D06"/>
    <w:pPr>
      <w:tabs>
        <w:tab w:val="right" w:leader="dot" w:pos="9288"/>
      </w:tabs>
      <w:suppressAutoHyphens/>
      <w:spacing w:line="276" w:lineRule="auto"/>
      <w:ind w:left="1021" w:hanging="1021"/>
      <w:jc w:val="left"/>
    </w:pPr>
    <w:rPr>
      <w:rFonts w:eastAsia="Calibri" w:cs="Times New Roman"/>
      <w:noProof/>
      <w:sz w:val="20"/>
      <w:szCs w:val="22"/>
      <w:lang w:eastAsia="ar-SA"/>
    </w:rPr>
  </w:style>
  <w:style w:type="character" w:customStyle="1" w:styleId="tekstpodstawowyRadzyminZnak">
    <w:name w:val="tekst podstawowy Radzymin Znak"/>
    <w:link w:val="tekstpodstawowyRadzymin"/>
    <w:locked/>
    <w:rsid w:val="00433D06"/>
    <w:rPr>
      <w:rFonts w:ascii="Calibri" w:eastAsia="Calibri" w:hAnsi="Calibri" w:cs="Times New Roman"/>
      <w:color w:val="000000"/>
      <w:lang w:eastAsia="ar-SA"/>
    </w:rPr>
  </w:style>
  <w:style w:type="paragraph" w:customStyle="1" w:styleId="tekstpodstawowyRadzymin">
    <w:name w:val="tekst podstawowy Radzymin"/>
    <w:basedOn w:val="Normalny"/>
    <w:link w:val="tekstpodstawowyRadzyminZnak"/>
    <w:rsid w:val="00433D06"/>
    <w:pPr>
      <w:suppressAutoHyphens/>
      <w:spacing w:after="0" w:line="360" w:lineRule="auto"/>
      <w:ind w:firstLine="397"/>
    </w:pPr>
    <w:rPr>
      <w:rFonts w:ascii="Calibri" w:eastAsia="Calibri" w:hAnsi="Calibri" w:cs="Times New Roman"/>
      <w:color w:val="000000"/>
      <w:sz w:val="20"/>
      <w:lang w:eastAsia="ar-SA"/>
    </w:rPr>
  </w:style>
  <w:style w:type="character" w:customStyle="1" w:styleId="tekstwtabeliRadzyminZnak">
    <w:name w:val="tekst w tabeli Radzymin Znak"/>
    <w:basedOn w:val="Domylnaczcionkaakapitu"/>
    <w:link w:val="tekstwtabeliRadzymin"/>
    <w:locked/>
    <w:rsid w:val="00433D06"/>
    <w:rPr>
      <w:rFonts w:ascii="Calibri" w:eastAsia="Calibri" w:hAnsi="Calibri" w:cs="Calibri"/>
      <w:sz w:val="18"/>
      <w:lang w:eastAsia="ar-SA"/>
    </w:rPr>
  </w:style>
  <w:style w:type="paragraph" w:customStyle="1" w:styleId="tekstwtabeliRadzymin">
    <w:name w:val="tekst w tabeli Radzymin"/>
    <w:basedOn w:val="Normalny"/>
    <w:link w:val="tekstwtabeliRadzyminZnak"/>
    <w:rsid w:val="00433D06"/>
    <w:pPr>
      <w:keepLines/>
      <w:suppressAutoHyphens/>
      <w:spacing w:after="0"/>
      <w:contextualSpacing/>
    </w:pPr>
    <w:rPr>
      <w:rFonts w:ascii="Calibri" w:eastAsia="Calibri" w:hAnsi="Calibri" w:cs="Calibri"/>
      <w:sz w:val="18"/>
      <w:lang w:eastAsia="ar-SA"/>
    </w:rPr>
  </w:style>
  <w:style w:type="character" w:customStyle="1" w:styleId="tytudokumentuRadzyminZnak">
    <w:name w:val="tytuł dokumentu Radzymin Znak"/>
    <w:link w:val="tytudokumentuRadzymin"/>
    <w:locked/>
    <w:rsid w:val="00433D06"/>
    <w:rPr>
      <w:rFonts w:ascii="Calibri" w:eastAsia="Calibri" w:hAnsi="Calibri" w:cs="Times New Roman"/>
      <w:b/>
      <w:sz w:val="72"/>
      <w:lang w:eastAsia="ar-SA"/>
    </w:rPr>
  </w:style>
  <w:style w:type="paragraph" w:customStyle="1" w:styleId="tytudokumentuRadzymin">
    <w:name w:val="tytuł dokumentu Radzymin"/>
    <w:basedOn w:val="Normalny"/>
    <w:next w:val="Normalny"/>
    <w:link w:val="tytudokumentuRadzyminZnak"/>
    <w:rsid w:val="00433D06"/>
    <w:pPr>
      <w:keepNext/>
      <w:keepLines/>
      <w:pageBreakBefore/>
      <w:suppressAutoHyphens/>
      <w:autoSpaceDN w:val="0"/>
      <w:spacing w:before="120" w:after="240" w:line="252" w:lineRule="auto"/>
      <w:jc w:val="center"/>
      <w:outlineLvl w:val="0"/>
    </w:pPr>
    <w:rPr>
      <w:rFonts w:ascii="Calibri" w:eastAsia="Calibri" w:hAnsi="Calibri" w:cs="Times New Roman"/>
      <w:b/>
      <w:sz w:val="72"/>
      <w:lang w:eastAsia="ar-SA"/>
    </w:rPr>
  </w:style>
  <w:style w:type="character" w:customStyle="1" w:styleId="wypunktowanieRadzyminZnak">
    <w:name w:val="wypunktowanie Radzymin Znak"/>
    <w:link w:val="wypunktowanieRadzymin"/>
    <w:locked/>
    <w:rsid w:val="00433D06"/>
    <w:rPr>
      <w:rFonts w:ascii="Calibri" w:eastAsia="Calibri" w:hAnsi="Calibri" w:cs="Times New Roman"/>
      <w:color w:val="000000"/>
      <w:lang w:eastAsia="ar-SA"/>
    </w:rPr>
  </w:style>
  <w:style w:type="paragraph" w:customStyle="1" w:styleId="wypunktowanieRadzymin">
    <w:name w:val="wypunktowanie Radzymin"/>
    <w:basedOn w:val="tekstpodstawowyRadzymin"/>
    <w:link w:val="wypunktowanieRadzyminZnak"/>
    <w:rsid w:val="00433D06"/>
    <w:pPr>
      <w:keepLines/>
      <w:spacing w:before="120" w:after="240"/>
      <w:ind w:left="1004" w:hanging="360"/>
      <w:contextualSpacing/>
    </w:pPr>
  </w:style>
  <w:style w:type="character" w:customStyle="1" w:styleId="wyliczenieRadzyminZnak">
    <w:name w:val="wyliczenie Radzymin Znak"/>
    <w:link w:val="wyliczenieRadzymin"/>
    <w:locked/>
    <w:rsid w:val="00433D06"/>
    <w:rPr>
      <w:rFonts w:ascii="Calibri" w:eastAsia="Calibri" w:hAnsi="Calibri" w:cs="Times New Roman"/>
      <w:color w:val="000000"/>
      <w:lang w:eastAsia="ar-SA"/>
    </w:rPr>
  </w:style>
  <w:style w:type="paragraph" w:customStyle="1" w:styleId="wyliczenieRadzymin">
    <w:name w:val="wyliczenie Radzymin"/>
    <w:basedOn w:val="wypunktowanieRadzymin"/>
    <w:link w:val="wyliczenieRadzyminZnak"/>
    <w:rsid w:val="00433D06"/>
    <w:pPr>
      <w:keepNext/>
      <w:keepLines w:val="0"/>
      <w:ind w:left="641" w:hanging="357"/>
    </w:pPr>
  </w:style>
  <w:style w:type="character" w:customStyle="1" w:styleId="wylistowanieRadzyminZnak">
    <w:name w:val="wylistowanie Radzymin Znak"/>
    <w:link w:val="wylistowanieRadzymin"/>
    <w:locked/>
    <w:rsid w:val="00433D06"/>
    <w:rPr>
      <w:rFonts w:ascii="Verdana" w:eastAsia="Calibri" w:hAnsi="Verdana" w:cs="Times New Roman"/>
      <w:lang w:eastAsia="ar-SA"/>
    </w:rPr>
  </w:style>
  <w:style w:type="paragraph" w:customStyle="1" w:styleId="wylistowanieRadzymin">
    <w:name w:val="wylistowanie Radzymin"/>
    <w:basedOn w:val="Normalny"/>
    <w:link w:val="wylistowanieRadzyminZnak"/>
    <w:rsid w:val="00433D06"/>
    <w:pPr>
      <w:spacing w:before="40" w:after="40"/>
    </w:pPr>
    <w:rPr>
      <w:rFonts w:ascii="Verdana" w:eastAsia="Calibri" w:hAnsi="Verdana" w:cs="Times New Roman"/>
      <w:sz w:val="20"/>
      <w:lang w:eastAsia="ar-SA"/>
    </w:rPr>
  </w:style>
  <w:style w:type="paragraph" w:customStyle="1" w:styleId="wypunktowaniewtabeliRadzymin">
    <w:name w:val="wypunktowanie w tabeli Radzymin"/>
    <w:basedOn w:val="wypunktowanieRadzymin"/>
    <w:uiPriority w:val="99"/>
    <w:rsid w:val="00433D06"/>
    <w:pPr>
      <w:ind w:left="357"/>
    </w:pPr>
    <w:rPr>
      <w:rFonts w:asciiTheme="minorHAnsi" w:hAnsiTheme="minorHAnsi"/>
      <w:sz w:val="18"/>
    </w:rPr>
  </w:style>
  <w:style w:type="character" w:customStyle="1" w:styleId="rdaRadzyminZnak">
    <w:name w:val="źródła Radzymin Znak"/>
    <w:link w:val="rdaRadzymin"/>
    <w:locked/>
    <w:rsid w:val="00433D06"/>
    <w:rPr>
      <w:rFonts w:ascii="Calibri" w:eastAsia="Calibri" w:hAnsi="Calibri" w:cs="Times New Roman"/>
      <w:i/>
      <w:color w:val="000000"/>
      <w:sz w:val="16"/>
      <w:szCs w:val="16"/>
      <w:lang w:eastAsia="ar-SA"/>
    </w:rPr>
  </w:style>
  <w:style w:type="paragraph" w:customStyle="1" w:styleId="rdaRadzymin">
    <w:name w:val="źródła Radzymin"/>
    <w:basedOn w:val="tekstpodstawowyRadzymin"/>
    <w:next w:val="tekstpodstawowyRadzymin"/>
    <w:link w:val="rdaRadzyminZnak"/>
    <w:rsid w:val="00433D06"/>
    <w:pPr>
      <w:spacing w:before="120" w:after="240"/>
      <w:ind w:firstLine="0"/>
    </w:pPr>
    <w:rPr>
      <w:i/>
      <w:sz w:val="16"/>
      <w:szCs w:val="16"/>
    </w:rPr>
  </w:style>
  <w:style w:type="character" w:customStyle="1" w:styleId="NDMboczektabeliZnak">
    <w:name w:val="NDM boczek tabeli Znak"/>
    <w:basedOn w:val="Domylnaczcionkaakapitu"/>
    <w:link w:val="NDMboczektabeli"/>
    <w:locked/>
    <w:rsid w:val="00433D06"/>
    <w:rPr>
      <w:rFonts w:asciiTheme="majorHAnsi" w:eastAsia="Calibri" w:hAnsiTheme="majorHAnsi"/>
      <w:lang w:eastAsia="ar-SA"/>
    </w:rPr>
  </w:style>
  <w:style w:type="paragraph" w:customStyle="1" w:styleId="NDMboczektabeli">
    <w:name w:val="NDM boczek tabeli"/>
    <w:basedOn w:val="Normalny"/>
    <w:link w:val="NDMboczektabeliZnak"/>
    <w:qFormat/>
    <w:rsid w:val="00433D06"/>
    <w:pPr>
      <w:keepLines/>
      <w:suppressLineNumbers/>
      <w:suppressAutoHyphens/>
      <w:spacing w:after="0"/>
      <w:jc w:val="left"/>
    </w:pPr>
    <w:rPr>
      <w:rFonts w:asciiTheme="majorHAnsi" w:eastAsia="Calibri" w:hAnsiTheme="majorHAnsi"/>
      <w:sz w:val="20"/>
      <w:lang w:eastAsia="ar-SA"/>
    </w:rPr>
  </w:style>
  <w:style w:type="character" w:customStyle="1" w:styleId="NDMliczbywtabeliZnak">
    <w:name w:val="NDM liczby w tabeli Znak"/>
    <w:basedOn w:val="Domylnaczcionkaakapitu"/>
    <w:link w:val="NDMliczbywtabeli"/>
    <w:locked/>
    <w:rsid w:val="00433D06"/>
    <w:rPr>
      <w:rFonts w:asciiTheme="majorHAnsi" w:eastAsia="Calibri" w:hAnsiTheme="majorHAnsi"/>
      <w:sz w:val="18"/>
      <w:lang w:eastAsia="ar-SA"/>
    </w:rPr>
  </w:style>
  <w:style w:type="paragraph" w:customStyle="1" w:styleId="NDMliczbywtabeli">
    <w:name w:val="NDM liczby w tabeli"/>
    <w:basedOn w:val="Normalny"/>
    <w:link w:val="NDMliczbywtabeliZnak"/>
    <w:qFormat/>
    <w:rsid w:val="00433D06"/>
    <w:pPr>
      <w:keepLines/>
      <w:suppressLineNumbers/>
      <w:suppressAutoHyphens/>
      <w:spacing w:after="0"/>
      <w:contextualSpacing/>
      <w:jc w:val="right"/>
    </w:pPr>
    <w:rPr>
      <w:rFonts w:asciiTheme="majorHAnsi" w:eastAsia="Calibri" w:hAnsiTheme="majorHAnsi"/>
      <w:sz w:val="18"/>
      <w:lang w:eastAsia="ar-SA"/>
    </w:rPr>
  </w:style>
  <w:style w:type="character" w:customStyle="1" w:styleId="NDMnagwektabeliZnak">
    <w:name w:val="NDM nagłówek tabeli Znak"/>
    <w:basedOn w:val="Domylnaczcionkaakapitu"/>
    <w:link w:val="NDMnagwektabeli"/>
    <w:locked/>
    <w:rsid w:val="00433D06"/>
    <w:rPr>
      <w:rFonts w:asciiTheme="majorHAnsi" w:eastAsia="Calibri" w:hAnsiTheme="majorHAnsi"/>
      <w:b/>
      <w:sz w:val="18"/>
      <w:lang w:eastAsia="ar-SA"/>
    </w:rPr>
  </w:style>
  <w:style w:type="paragraph" w:customStyle="1" w:styleId="NDMnagwektabeli">
    <w:name w:val="NDM nagłówek tabeli"/>
    <w:basedOn w:val="Normalny"/>
    <w:link w:val="NDMnagwektabeliZnak"/>
    <w:qFormat/>
    <w:rsid w:val="00433D06"/>
    <w:pPr>
      <w:keepLines/>
      <w:suppressLineNumbers/>
      <w:suppressAutoHyphens/>
      <w:spacing w:after="0"/>
      <w:contextualSpacing/>
      <w:jc w:val="center"/>
    </w:pPr>
    <w:rPr>
      <w:rFonts w:asciiTheme="majorHAnsi" w:eastAsia="Calibri" w:hAnsiTheme="majorHAnsi"/>
      <w:b/>
      <w:sz w:val="18"/>
      <w:lang w:eastAsia="ar-SA"/>
    </w:rPr>
  </w:style>
  <w:style w:type="character" w:customStyle="1" w:styleId="NDMnazwytabelwykreswZnak">
    <w:name w:val="NDM nazwy tabel/wykresów Znak"/>
    <w:link w:val="NDMnazwytabelwykresw"/>
    <w:locked/>
    <w:rsid w:val="00433D06"/>
    <w:rPr>
      <w:rFonts w:asciiTheme="majorHAnsi" w:eastAsia="Calibri" w:hAnsiTheme="majorHAnsi" w:cs="Times New Roman"/>
      <w:b/>
      <w:bCs/>
      <w:color w:val="000000"/>
      <w:sz w:val="18"/>
      <w:szCs w:val="18"/>
      <w:lang w:eastAsia="ar-SA"/>
    </w:rPr>
  </w:style>
  <w:style w:type="paragraph" w:customStyle="1" w:styleId="NDMnazwytabelwykresw">
    <w:name w:val="NDM nazwy tabel/wykresów"/>
    <w:basedOn w:val="Normalny"/>
    <w:link w:val="NDMnazwytabelwykreswZnak"/>
    <w:qFormat/>
    <w:rsid w:val="00433D06"/>
    <w:pPr>
      <w:keepNext/>
      <w:keepLines/>
      <w:suppressAutoHyphens/>
      <w:spacing w:before="120" w:line="276" w:lineRule="auto"/>
    </w:pPr>
    <w:rPr>
      <w:rFonts w:asciiTheme="majorHAnsi" w:eastAsia="Calibri" w:hAnsiTheme="majorHAnsi" w:cs="Times New Roman"/>
      <w:b/>
      <w:bCs/>
      <w:color w:val="000000"/>
      <w:sz w:val="18"/>
      <w:szCs w:val="18"/>
      <w:lang w:eastAsia="ar-SA"/>
    </w:rPr>
  </w:style>
  <w:style w:type="character" w:customStyle="1" w:styleId="NDMrdaZnak">
    <w:name w:val="NDM źródła Znak"/>
    <w:link w:val="NDMrda"/>
    <w:locked/>
    <w:rsid w:val="00433D06"/>
    <w:rPr>
      <w:rFonts w:ascii="Calibri" w:eastAsia="Calibri" w:hAnsi="Calibri" w:cs="Times New Roman"/>
      <w:i/>
      <w:color w:val="000000"/>
      <w:sz w:val="16"/>
      <w:szCs w:val="16"/>
      <w:lang w:eastAsia="ar-SA"/>
    </w:rPr>
  </w:style>
  <w:style w:type="paragraph" w:customStyle="1" w:styleId="NDMrda">
    <w:name w:val="NDM źródła"/>
    <w:basedOn w:val="Normalny"/>
    <w:next w:val="Normalny"/>
    <w:link w:val="NDMrdaZnak"/>
    <w:qFormat/>
    <w:rsid w:val="00433D06"/>
    <w:pPr>
      <w:suppressAutoHyphens/>
      <w:spacing w:before="120" w:after="240" w:line="276" w:lineRule="auto"/>
    </w:pPr>
    <w:rPr>
      <w:rFonts w:ascii="Calibri" w:eastAsia="Calibri" w:hAnsi="Calibri" w:cs="Times New Roman"/>
      <w:i/>
      <w:color w:val="000000"/>
      <w:sz w:val="16"/>
      <w:szCs w:val="16"/>
      <w:lang w:eastAsia="ar-SA"/>
    </w:rPr>
  </w:style>
  <w:style w:type="paragraph" w:customStyle="1" w:styleId="paragraph">
    <w:name w:val="paragraph"/>
    <w:basedOn w:val="Normalny"/>
    <w:uiPriority w:val="99"/>
    <w:rsid w:val="00433D06"/>
    <w:pPr>
      <w:spacing w:before="100" w:beforeAutospacing="1" w:after="100" w:afterAutospacing="1"/>
      <w:jc w:val="left"/>
    </w:pPr>
    <w:rPr>
      <w:rFonts w:ascii="Times New Roman" w:eastAsia="Times New Roman" w:hAnsi="Times New Roman" w:cs="Times New Roman"/>
      <w:sz w:val="24"/>
      <w:szCs w:val="24"/>
      <w:lang w:eastAsia="pl-PL"/>
    </w:rPr>
  </w:style>
  <w:style w:type="paragraph" w:customStyle="1" w:styleId="xl65">
    <w:name w:val="xl65"/>
    <w:basedOn w:val="Normalny"/>
    <w:uiPriority w:val="99"/>
    <w:rsid w:val="00433D0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Calibri Light" w:eastAsia="Times New Roman" w:hAnsi="Calibri Light" w:cs="Times New Roman"/>
      <w:b/>
      <w:bCs/>
      <w:color w:val="000000"/>
      <w:sz w:val="24"/>
      <w:szCs w:val="24"/>
      <w:lang w:eastAsia="pl-PL"/>
    </w:rPr>
  </w:style>
  <w:style w:type="paragraph" w:customStyle="1" w:styleId="xl66">
    <w:name w:val="xl66"/>
    <w:basedOn w:val="Normalny"/>
    <w:uiPriority w:val="99"/>
    <w:rsid w:val="00433D0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Light" w:eastAsia="Times New Roman" w:hAnsi="Calibri Light" w:cs="Times New Roman"/>
      <w:color w:val="000000"/>
      <w:sz w:val="24"/>
      <w:szCs w:val="24"/>
      <w:lang w:eastAsia="pl-PL"/>
    </w:rPr>
  </w:style>
  <w:style w:type="paragraph" w:customStyle="1" w:styleId="xl67">
    <w:name w:val="xl67"/>
    <w:basedOn w:val="Normalny"/>
    <w:uiPriority w:val="99"/>
    <w:rsid w:val="00433D0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Light" w:eastAsia="Times New Roman" w:hAnsi="Calibri Light" w:cs="Times New Roman"/>
      <w:b/>
      <w:bCs/>
      <w:color w:val="000000"/>
      <w:sz w:val="24"/>
      <w:szCs w:val="24"/>
      <w:lang w:eastAsia="pl-PL"/>
    </w:rPr>
  </w:style>
  <w:style w:type="paragraph" w:customStyle="1" w:styleId="xl68">
    <w:name w:val="xl68"/>
    <w:basedOn w:val="Normalny"/>
    <w:uiPriority w:val="99"/>
    <w:rsid w:val="00433D0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Calibri Light" w:eastAsia="Times New Roman" w:hAnsi="Calibri Light" w:cs="Times New Roman"/>
      <w:b/>
      <w:bCs/>
      <w:color w:val="000000"/>
      <w:sz w:val="24"/>
      <w:szCs w:val="24"/>
      <w:lang w:eastAsia="pl-PL"/>
    </w:rPr>
  </w:style>
  <w:style w:type="paragraph" w:customStyle="1" w:styleId="xl69">
    <w:name w:val="xl69"/>
    <w:basedOn w:val="Normalny"/>
    <w:uiPriority w:val="99"/>
    <w:rsid w:val="00433D0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Calibri Light" w:eastAsia="Times New Roman" w:hAnsi="Calibri Light" w:cs="Times New Roman"/>
      <w:color w:val="000000"/>
      <w:sz w:val="24"/>
      <w:szCs w:val="24"/>
      <w:lang w:eastAsia="pl-PL"/>
    </w:rPr>
  </w:style>
  <w:style w:type="paragraph" w:customStyle="1" w:styleId="xl70">
    <w:name w:val="xl70"/>
    <w:basedOn w:val="Normalny"/>
    <w:uiPriority w:val="99"/>
    <w:rsid w:val="00433D0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Light" w:eastAsia="Times New Roman" w:hAnsi="Calibri Light" w:cs="Times New Roman"/>
      <w:color w:val="000000"/>
      <w:sz w:val="24"/>
      <w:szCs w:val="24"/>
      <w:lang w:eastAsia="pl-PL"/>
    </w:rPr>
  </w:style>
  <w:style w:type="paragraph" w:customStyle="1" w:styleId="xl71">
    <w:name w:val="xl71"/>
    <w:basedOn w:val="Normalny"/>
    <w:uiPriority w:val="99"/>
    <w:rsid w:val="00433D0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Times New Roman" w:eastAsia="Times New Roman" w:hAnsi="Times New Roman" w:cs="Times New Roman"/>
      <w:sz w:val="24"/>
      <w:szCs w:val="24"/>
      <w:lang w:eastAsia="pl-PL"/>
    </w:rPr>
  </w:style>
  <w:style w:type="paragraph" w:customStyle="1" w:styleId="xl72">
    <w:name w:val="xl72"/>
    <w:basedOn w:val="Normalny"/>
    <w:uiPriority w:val="99"/>
    <w:rsid w:val="00433D0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Times New Roman" w:eastAsia="Times New Roman" w:hAnsi="Times New Roman" w:cs="Times New Roman"/>
      <w:sz w:val="24"/>
      <w:szCs w:val="24"/>
      <w:lang w:eastAsia="pl-PL"/>
    </w:rPr>
  </w:style>
  <w:style w:type="paragraph" w:customStyle="1" w:styleId="xl73">
    <w:name w:val="xl73"/>
    <w:basedOn w:val="Normalny"/>
    <w:uiPriority w:val="99"/>
    <w:rsid w:val="00433D0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Calibri Light" w:eastAsia="Times New Roman" w:hAnsi="Calibri Light" w:cs="Times New Roman"/>
      <w:sz w:val="24"/>
      <w:szCs w:val="24"/>
      <w:lang w:eastAsia="pl-PL"/>
    </w:rPr>
  </w:style>
  <w:style w:type="paragraph" w:customStyle="1" w:styleId="xl74">
    <w:name w:val="xl74"/>
    <w:basedOn w:val="Normalny"/>
    <w:uiPriority w:val="99"/>
    <w:rsid w:val="00433D0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Times New Roman" w:eastAsia="Times New Roman" w:hAnsi="Times New Roman" w:cs="Times New Roman"/>
      <w:sz w:val="16"/>
      <w:szCs w:val="16"/>
      <w:lang w:eastAsia="pl-PL"/>
    </w:rPr>
  </w:style>
  <w:style w:type="paragraph" w:customStyle="1" w:styleId="xl75">
    <w:name w:val="xl75"/>
    <w:basedOn w:val="Normalny"/>
    <w:uiPriority w:val="99"/>
    <w:rsid w:val="00433D0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Times New Roman" w:eastAsia="Times New Roman" w:hAnsi="Times New Roman" w:cs="Times New Roman"/>
      <w:color w:val="000000"/>
      <w:sz w:val="24"/>
      <w:szCs w:val="24"/>
      <w:lang w:eastAsia="pl-PL"/>
    </w:rPr>
  </w:style>
  <w:style w:type="paragraph" w:customStyle="1" w:styleId="xl76">
    <w:name w:val="xl76"/>
    <w:basedOn w:val="Normalny"/>
    <w:uiPriority w:val="99"/>
    <w:rsid w:val="00433D0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eastAsia="Times New Roman" w:hAnsi="Times New Roman" w:cs="Times New Roman"/>
      <w:color w:val="000000"/>
      <w:sz w:val="24"/>
      <w:szCs w:val="24"/>
      <w:lang w:eastAsia="pl-PL"/>
    </w:rPr>
  </w:style>
  <w:style w:type="paragraph" w:customStyle="1" w:styleId="xl77">
    <w:name w:val="xl77"/>
    <w:basedOn w:val="Normalny"/>
    <w:uiPriority w:val="99"/>
    <w:rsid w:val="00433D0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Calibri Light" w:eastAsia="Times New Roman" w:hAnsi="Calibri Light" w:cs="Times New Roman"/>
      <w:color w:val="000000"/>
      <w:sz w:val="24"/>
      <w:szCs w:val="24"/>
      <w:lang w:eastAsia="pl-PL"/>
    </w:rPr>
  </w:style>
  <w:style w:type="paragraph" w:customStyle="1" w:styleId="xl78">
    <w:name w:val="xl78"/>
    <w:basedOn w:val="Normalny"/>
    <w:uiPriority w:val="99"/>
    <w:rsid w:val="00433D0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Calibri Light" w:eastAsia="Times New Roman" w:hAnsi="Calibri Light" w:cs="Times New Roman"/>
      <w:sz w:val="24"/>
      <w:szCs w:val="24"/>
      <w:lang w:eastAsia="pl-PL"/>
    </w:rPr>
  </w:style>
  <w:style w:type="paragraph" w:customStyle="1" w:styleId="xl79">
    <w:name w:val="xl79"/>
    <w:basedOn w:val="Normalny"/>
    <w:uiPriority w:val="99"/>
    <w:rsid w:val="00433D06"/>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jc w:val="left"/>
    </w:pPr>
    <w:rPr>
      <w:rFonts w:ascii="Times New Roman" w:eastAsia="Times New Roman" w:hAnsi="Times New Roman" w:cs="Times New Roman"/>
      <w:b/>
      <w:bCs/>
      <w:sz w:val="24"/>
      <w:szCs w:val="24"/>
      <w:lang w:eastAsia="pl-PL"/>
    </w:rPr>
  </w:style>
  <w:style w:type="paragraph" w:customStyle="1" w:styleId="xl80">
    <w:name w:val="xl80"/>
    <w:basedOn w:val="Normalny"/>
    <w:uiPriority w:val="99"/>
    <w:rsid w:val="00433D06"/>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jc w:val="left"/>
    </w:pPr>
    <w:rPr>
      <w:rFonts w:ascii="Times New Roman" w:eastAsia="Times New Roman" w:hAnsi="Times New Roman" w:cs="Times New Roman"/>
      <w:b/>
      <w:bCs/>
      <w:sz w:val="24"/>
      <w:szCs w:val="24"/>
      <w:lang w:eastAsia="pl-PL"/>
    </w:rPr>
  </w:style>
  <w:style w:type="paragraph" w:customStyle="1" w:styleId="xl81">
    <w:name w:val="xl81"/>
    <w:basedOn w:val="Normalny"/>
    <w:uiPriority w:val="99"/>
    <w:rsid w:val="00433D06"/>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jc w:val="center"/>
    </w:pPr>
    <w:rPr>
      <w:rFonts w:ascii="Times New Roman" w:eastAsia="Times New Roman" w:hAnsi="Times New Roman" w:cs="Times New Roman"/>
      <w:b/>
      <w:bCs/>
      <w:color w:val="000000"/>
      <w:sz w:val="24"/>
      <w:szCs w:val="24"/>
      <w:lang w:eastAsia="pl-PL"/>
    </w:rPr>
  </w:style>
  <w:style w:type="paragraph" w:customStyle="1" w:styleId="xl82">
    <w:name w:val="xl82"/>
    <w:basedOn w:val="Normalny"/>
    <w:uiPriority w:val="99"/>
    <w:rsid w:val="00433D06"/>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jc w:val="center"/>
    </w:pPr>
    <w:rPr>
      <w:rFonts w:ascii="Times New Roman" w:eastAsia="Times New Roman" w:hAnsi="Times New Roman" w:cs="Times New Roman"/>
      <w:b/>
      <w:bCs/>
      <w:color w:val="000000"/>
      <w:sz w:val="12"/>
      <w:szCs w:val="12"/>
      <w:lang w:eastAsia="pl-PL"/>
    </w:rPr>
  </w:style>
  <w:style w:type="paragraph" w:customStyle="1" w:styleId="xl83">
    <w:name w:val="xl83"/>
    <w:basedOn w:val="Normalny"/>
    <w:uiPriority w:val="99"/>
    <w:rsid w:val="00433D06"/>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jc w:val="left"/>
    </w:pPr>
    <w:rPr>
      <w:rFonts w:ascii="Calibri Light" w:eastAsia="Times New Roman" w:hAnsi="Calibri Light" w:cs="Times New Roman"/>
      <w:b/>
      <w:bCs/>
      <w:color w:val="000000"/>
      <w:sz w:val="24"/>
      <w:szCs w:val="24"/>
      <w:lang w:eastAsia="pl-PL"/>
    </w:rPr>
  </w:style>
  <w:style w:type="paragraph" w:customStyle="1" w:styleId="xl84">
    <w:name w:val="xl84"/>
    <w:basedOn w:val="Normalny"/>
    <w:uiPriority w:val="99"/>
    <w:rsid w:val="00433D06"/>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jc w:val="left"/>
    </w:pPr>
    <w:rPr>
      <w:rFonts w:ascii="Calibri Light" w:eastAsia="Times New Roman" w:hAnsi="Calibri Light" w:cs="Times New Roman"/>
      <w:b/>
      <w:bCs/>
      <w:sz w:val="24"/>
      <w:szCs w:val="24"/>
      <w:lang w:eastAsia="pl-PL"/>
    </w:rPr>
  </w:style>
  <w:style w:type="paragraph" w:customStyle="1" w:styleId="xl85">
    <w:name w:val="xl85"/>
    <w:basedOn w:val="Normalny"/>
    <w:uiPriority w:val="99"/>
    <w:rsid w:val="00433D06"/>
    <w:pPr>
      <w:pBdr>
        <w:top w:val="single" w:sz="8" w:space="0" w:color="FF0000"/>
        <w:bottom w:val="single" w:sz="8" w:space="0" w:color="FF0000"/>
      </w:pBdr>
      <w:spacing w:before="100" w:beforeAutospacing="1" w:after="100" w:afterAutospacing="1"/>
      <w:jc w:val="left"/>
    </w:pPr>
    <w:rPr>
      <w:rFonts w:ascii="Times New Roman" w:eastAsia="Times New Roman" w:hAnsi="Times New Roman" w:cs="Times New Roman"/>
      <w:sz w:val="24"/>
      <w:szCs w:val="24"/>
      <w:lang w:eastAsia="pl-PL"/>
    </w:rPr>
  </w:style>
  <w:style w:type="paragraph" w:customStyle="1" w:styleId="xl86">
    <w:name w:val="xl86"/>
    <w:basedOn w:val="Normalny"/>
    <w:uiPriority w:val="99"/>
    <w:rsid w:val="00433D06"/>
    <w:pPr>
      <w:pBdr>
        <w:top w:val="single" w:sz="4" w:space="0" w:color="auto"/>
        <w:left w:val="single" w:sz="4" w:space="0" w:color="auto"/>
        <w:right w:val="single" w:sz="4" w:space="0" w:color="auto"/>
      </w:pBdr>
      <w:shd w:val="clear" w:color="auto" w:fill="E7E6E6"/>
      <w:spacing w:before="100" w:beforeAutospacing="1" w:after="100" w:afterAutospacing="1"/>
      <w:jc w:val="center"/>
    </w:pPr>
    <w:rPr>
      <w:rFonts w:ascii="Times New Roman" w:eastAsia="Times New Roman" w:hAnsi="Times New Roman" w:cs="Times New Roman"/>
      <w:b/>
      <w:bCs/>
      <w:sz w:val="24"/>
      <w:szCs w:val="24"/>
      <w:lang w:eastAsia="pl-PL"/>
    </w:rPr>
  </w:style>
  <w:style w:type="paragraph" w:customStyle="1" w:styleId="xl87">
    <w:name w:val="xl87"/>
    <w:basedOn w:val="Normalny"/>
    <w:uiPriority w:val="99"/>
    <w:rsid w:val="00433D06"/>
    <w:pPr>
      <w:pBdr>
        <w:left w:val="single" w:sz="4" w:space="0" w:color="auto"/>
        <w:bottom w:val="single" w:sz="4" w:space="0" w:color="auto"/>
        <w:right w:val="single" w:sz="4" w:space="0" w:color="auto"/>
      </w:pBdr>
      <w:shd w:val="clear" w:color="auto" w:fill="E7E6E6"/>
      <w:spacing w:before="100" w:beforeAutospacing="1" w:after="100" w:afterAutospacing="1"/>
      <w:jc w:val="center"/>
    </w:pPr>
    <w:rPr>
      <w:rFonts w:ascii="Times New Roman" w:eastAsia="Times New Roman" w:hAnsi="Times New Roman" w:cs="Times New Roman"/>
      <w:b/>
      <w:bCs/>
      <w:sz w:val="24"/>
      <w:szCs w:val="24"/>
      <w:lang w:eastAsia="pl-PL"/>
    </w:rPr>
  </w:style>
  <w:style w:type="paragraph" w:customStyle="1" w:styleId="xl88">
    <w:name w:val="xl88"/>
    <w:basedOn w:val="Normalny"/>
    <w:uiPriority w:val="99"/>
    <w:rsid w:val="00433D06"/>
    <w:pPr>
      <w:pBdr>
        <w:top w:val="single" w:sz="4" w:space="0" w:color="auto"/>
        <w:left w:val="single" w:sz="4" w:space="0" w:color="auto"/>
        <w:right w:val="single" w:sz="4" w:space="0" w:color="auto"/>
      </w:pBdr>
      <w:shd w:val="clear" w:color="auto" w:fill="E7E6E6"/>
      <w:spacing w:before="100" w:beforeAutospacing="1" w:after="100" w:afterAutospacing="1"/>
      <w:jc w:val="center"/>
    </w:pPr>
    <w:rPr>
      <w:rFonts w:ascii="Times New Roman" w:eastAsia="Times New Roman" w:hAnsi="Times New Roman" w:cs="Times New Roman"/>
      <w:sz w:val="24"/>
      <w:szCs w:val="24"/>
      <w:lang w:eastAsia="pl-PL"/>
    </w:rPr>
  </w:style>
  <w:style w:type="paragraph" w:customStyle="1" w:styleId="xl89">
    <w:name w:val="xl89"/>
    <w:basedOn w:val="Normalny"/>
    <w:uiPriority w:val="99"/>
    <w:rsid w:val="00433D06"/>
    <w:pPr>
      <w:pBdr>
        <w:left w:val="single" w:sz="4" w:space="0" w:color="auto"/>
        <w:bottom w:val="single" w:sz="4" w:space="0" w:color="auto"/>
        <w:right w:val="single" w:sz="4" w:space="0" w:color="auto"/>
      </w:pBdr>
      <w:shd w:val="clear" w:color="auto" w:fill="E7E6E6"/>
      <w:spacing w:before="100" w:beforeAutospacing="1" w:after="100" w:afterAutospacing="1"/>
      <w:jc w:val="center"/>
    </w:pPr>
    <w:rPr>
      <w:rFonts w:ascii="Times New Roman" w:eastAsia="Times New Roman" w:hAnsi="Times New Roman" w:cs="Times New Roman"/>
      <w:sz w:val="24"/>
      <w:szCs w:val="24"/>
      <w:lang w:eastAsia="pl-PL"/>
    </w:rPr>
  </w:style>
  <w:style w:type="paragraph" w:customStyle="1" w:styleId="xl90">
    <w:name w:val="xl90"/>
    <w:basedOn w:val="Normalny"/>
    <w:uiPriority w:val="99"/>
    <w:rsid w:val="00433D06"/>
    <w:pPr>
      <w:pBdr>
        <w:top w:val="single" w:sz="4" w:space="0" w:color="auto"/>
        <w:left w:val="single" w:sz="4" w:space="0" w:color="auto"/>
        <w:bottom w:val="single" w:sz="4" w:space="0" w:color="auto"/>
        <w:right w:val="single" w:sz="4" w:space="0" w:color="auto"/>
      </w:pBdr>
      <w:shd w:val="clear" w:color="auto" w:fill="2F75B5"/>
      <w:spacing w:before="100" w:beforeAutospacing="1" w:after="100" w:afterAutospacing="1"/>
      <w:jc w:val="center"/>
    </w:pPr>
    <w:rPr>
      <w:rFonts w:ascii="Times New Roman" w:eastAsia="Times New Roman" w:hAnsi="Times New Roman" w:cs="Times New Roman"/>
      <w:color w:val="006100"/>
      <w:sz w:val="24"/>
      <w:szCs w:val="24"/>
      <w:lang w:eastAsia="pl-PL"/>
    </w:rPr>
  </w:style>
  <w:style w:type="paragraph" w:customStyle="1" w:styleId="xl91">
    <w:name w:val="xl91"/>
    <w:basedOn w:val="Normalny"/>
    <w:uiPriority w:val="99"/>
    <w:rsid w:val="00433D06"/>
    <w:pPr>
      <w:pBdr>
        <w:top w:val="single" w:sz="4" w:space="0" w:color="auto"/>
        <w:left w:val="single" w:sz="4" w:space="0" w:color="auto"/>
        <w:bottom w:val="single" w:sz="4" w:space="0" w:color="auto"/>
        <w:right w:val="single" w:sz="4" w:space="0" w:color="auto"/>
      </w:pBdr>
      <w:shd w:val="clear" w:color="auto" w:fill="9BC2E6"/>
      <w:spacing w:before="100" w:beforeAutospacing="1" w:after="100" w:afterAutospacing="1"/>
      <w:jc w:val="center"/>
    </w:pPr>
    <w:rPr>
      <w:rFonts w:ascii="Times New Roman" w:eastAsia="Times New Roman" w:hAnsi="Times New Roman" w:cs="Times New Roman"/>
      <w:color w:val="9C6500"/>
      <w:sz w:val="24"/>
      <w:szCs w:val="24"/>
      <w:lang w:eastAsia="pl-PL"/>
    </w:rPr>
  </w:style>
  <w:style w:type="paragraph" w:customStyle="1" w:styleId="xl92">
    <w:name w:val="xl92"/>
    <w:basedOn w:val="Normalny"/>
    <w:uiPriority w:val="99"/>
    <w:rsid w:val="00433D06"/>
    <w:pPr>
      <w:pBdr>
        <w:top w:val="single" w:sz="4" w:space="0" w:color="auto"/>
        <w:left w:val="single" w:sz="4" w:space="0" w:color="auto"/>
        <w:bottom w:val="single" w:sz="4" w:space="0" w:color="auto"/>
        <w:right w:val="single" w:sz="4" w:space="0" w:color="auto"/>
      </w:pBdr>
      <w:shd w:val="clear" w:color="auto" w:fill="BDD7EE"/>
      <w:spacing w:before="100" w:beforeAutospacing="1" w:after="100" w:afterAutospacing="1"/>
      <w:jc w:val="center"/>
    </w:pPr>
    <w:rPr>
      <w:rFonts w:ascii="Times New Roman" w:eastAsia="Times New Roman" w:hAnsi="Times New Roman" w:cs="Times New Roman"/>
      <w:color w:val="9C0006"/>
      <w:sz w:val="24"/>
      <w:szCs w:val="24"/>
      <w:lang w:eastAsia="pl-PL"/>
    </w:rPr>
  </w:style>
  <w:style w:type="paragraph" w:customStyle="1" w:styleId="xl93">
    <w:name w:val="xl93"/>
    <w:basedOn w:val="Normalny"/>
    <w:uiPriority w:val="99"/>
    <w:rsid w:val="00433D06"/>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jc w:val="center"/>
    </w:pPr>
    <w:rPr>
      <w:rFonts w:ascii="Times New Roman" w:eastAsia="Times New Roman" w:hAnsi="Times New Roman" w:cs="Times New Roman"/>
      <w:color w:val="3F3F76"/>
      <w:sz w:val="24"/>
      <w:szCs w:val="24"/>
      <w:lang w:eastAsia="pl-PL"/>
    </w:rPr>
  </w:style>
  <w:style w:type="character" w:customStyle="1" w:styleId="Teksttreci2">
    <w:name w:val="Tekst treści (2)_"/>
    <w:basedOn w:val="Domylnaczcionkaakapitu"/>
    <w:link w:val="Teksttreci20"/>
    <w:locked/>
    <w:rsid w:val="00433D06"/>
    <w:rPr>
      <w:rFonts w:ascii="Calibri" w:eastAsia="Calibri" w:hAnsi="Calibri" w:cs="Calibri"/>
      <w:shd w:val="clear" w:color="auto" w:fill="FFFFFF"/>
    </w:rPr>
  </w:style>
  <w:style w:type="paragraph" w:customStyle="1" w:styleId="Teksttreci20">
    <w:name w:val="Tekst treści (2)"/>
    <w:basedOn w:val="Normalny"/>
    <w:link w:val="Teksttreci2"/>
    <w:rsid w:val="00433D06"/>
    <w:pPr>
      <w:widowControl w:val="0"/>
      <w:shd w:val="clear" w:color="auto" w:fill="FFFFFF"/>
      <w:spacing w:before="120" w:line="0" w:lineRule="atLeast"/>
      <w:ind w:hanging="360"/>
      <w:jc w:val="right"/>
    </w:pPr>
    <w:rPr>
      <w:rFonts w:ascii="Calibri" w:eastAsia="Calibri" w:hAnsi="Calibri" w:cs="Calibri"/>
      <w:sz w:val="20"/>
    </w:rPr>
  </w:style>
  <w:style w:type="character" w:customStyle="1" w:styleId="Teksttreci7">
    <w:name w:val="Tekst treści (7)_"/>
    <w:basedOn w:val="Domylnaczcionkaakapitu"/>
    <w:link w:val="Teksttreci70"/>
    <w:locked/>
    <w:rsid w:val="00433D06"/>
    <w:rPr>
      <w:rFonts w:ascii="Calibri" w:eastAsia="Calibri" w:hAnsi="Calibri" w:cs="Calibri"/>
      <w:b/>
      <w:bCs/>
      <w:shd w:val="clear" w:color="auto" w:fill="FFFFFF"/>
    </w:rPr>
  </w:style>
  <w:style w:type="paragraph" w:customStyle="1" w:styleId="Teksttreci70">
    <w:name w:val="Tekst treści (7)"/>
    <w:basedOn w:val="Normalny"/>
    <w:link w:val="Teksttreci7"/>
    <w:rsid w:val="00433D06"/>
    <w:pPr>
      <w:widowControl w:val="0"/>
      <w:shd w:val="clear" w:color="auto" w:fill="FFFFFF"/>
      <w:spacing w:after="0" w:line="509" w:lineRule="exact"/>
      <w:jc w:val="left"/>
    </w:pPr>
    <w:rPr>
      <w:rFonts w:ascii="Calibri" w:eastAsia="Calibri" w:hAnsi="Calibri" w:cs="Calibri"/>
      <w:b/>
      <w:bCs/>
      <w:sz w:val="20"/>
    </w:rPr>
  </w:style>
  <w:style w:type="paragraph" w:customStyle="1" w:styleId="paragraph1">
    <w:name w:val="paragraph1"/>
    <w:basedOn w:val="Normalny"/>
    <w:uiPriority w:val="99"/>
    <w:rsid w:val="00433D06"/>
    <w:pPr>
      <w:spacing w:after="0"/>
      <w:jc w:val="left"/>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433D06"/>
  </w:style>
  <w:style w:type="character" w:customStyle="1" w:styleId="eop">
    <w:name w:val="eop"/>
    <w:basedOn w:val="Domylnaczcionkaakapitu"/>
    <w:rsid w:val="00433D06"/>
  </w:style>
  <w:style w:type="character" w:customStyle="1" w:styleId="spellingerror">
    <w:name w:val="spellingerror"/>
    <w:basedOn w:val="Domylnaczcionkaakapitu"/>
    <w:rsid w:val="00433D06"/>
  </w:style>
  <w:style w:type="character" w:customStyle="1" w:styleId="findhit">
    <w:name w:val="findhit"/>
    <w:basedOn w:val="Domylnaczcionkaakapitu"/>
    <w:rsid w:val="00433D06"/>
  </w:style>
  <w:style w:type="character" w:customStyle="1" w:styleId="Teksttreci7Bezpogrubienia">
    <w:name w:val="Tekst treści (7) + Bez pogrubienia"/>
    <w:basedOn w:val="Teksttreci7"/>
    <w:rsid w:val="00433D06"/>
    <w:rPr>
      <w:rFonts w:ascii="Calibri" w:eastAsia="Calibri" w:hAnsi="Calibri" w:cs="Calibri"/>
      <w:b/>
      <w:bCs/>
      <w:color w:val="000000"/>
      <w:spacing w:val="0"/>
      <w:w w:val="100"/>
      <w:position w:val="0"/>
      <w:shd w:val="clear" w:color="auto" w:fill="FFFFFF"/>
      <w:lang w:val="pl-PL" w:eastAsia="pl-PL" w:bidi="pl-PL"/>
    </w:rPr>
  </w:style>
  <w:style w:type="character" w:customStyle="1" w:styleId="scx191349755">
    <w:name w:val="scx191349755"/>
    <w:basedOn w:val="Domylnaczcionkaakapitu"/>
    <w:rsid w:val="00433D06"/>
  </w:style>
  <w:style w:type="table" w:styleId="Tabela-Siatka1">
    <w:name w:val="Table Grid 1"/>
    <w:basedOn w:val="Standardowy"/>
    <w:uiPriority w:val="99"/>
    <w:semiHidden/>
    <w:unhideWhenUsed/>
    <w:rsid w:val="00433D06"/>
    <w:pPr>
      <w:spacing w:before="0" w:after="160" w:line="256" w:lineRule="auto"/>
    </w:pPr>
    <w:rPr>
      <w:rFonts w:eastAsia="Batang"/>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Segoe UI" w:hAnsi="Segoe UI" w:cs="Segoe UI" w:hint="default"/>
        <w:b/>
        <w:sz w:val="18"/>
        <w:szCs w:val="18"/>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NYSA">
    <w:name w:val="NYSA"/>
    <w:basedOn w:val="Tabela-Siatka1"/>
    <w:uiPriority w:val="99"/>
    <w:rsid w:val="00433D06"/>
    <w:pPr>
      <w:suppressAutoHyphens/>
      <w:spacing w:after="200" w:line="276" w:lineRule="auto"/>
    </w:pPr>
    <w:rPr>
      <w:rFonts w:ascii="Verdana" w:eastAsia="Times New Roman" w:hAnsi="Verdana" w:cs="Times New Roman"/>
      <w:sz w:val="18"/>
      <w:szCs w:val="20"/>
    </w:rPr>
    <w:tblPr/>
    <w:tblStylePr w:type="firstRow">
      <w:pPr>
        <w:jc w:val="center"/>
      </w:pPr>
      <w:rPr>
        <w:rFonts w:ascii="Segoe UI" w:hAnsi="Segoe UI" w:cs="Segoe UI" w:hint="default"/>
        <w:b/>
        <w:sz w:val="18"/>
        <w:szCs w:val="18"/>
      </w:rPr>
      <w:tblPr/>
      <w:tcPr>
        <w:vAlign w:val="center"/>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NYSA3">
    <w:name w:val="NYSA3"/>
    <w:basedOn w:val="Tabela-Siatka1"/>
    <w:uiPriority w:val="99"/>
    <w:rsid w:val="00433D06"/>
    <w:pPr>
      <w:suppressAutoHyphens/>
      <w:spacing w:after="200" w:line="276" w:lineRule="auto"/>
    </w:pPr>
    <w:rPr>
      <w:rFonts w:ascii="Verdana" w:eastAsia="Times New Roman" w:hAnsi="Verdana" w:cs="Times New Roman"/>
      <w:sz w:val="18"/>
      <w:szCs w:val="20"/>
    </w:rPr>
    <w:tblPr/>
    <w:tblStylePr w:type="firstRow">
      <w:pPr>
        <w:jc w:val="center"/>
      </w:pPr>
      <w:rPr>
        <w:rFonts w:ascii="Century Gothic" w:hAnsi="Century Gothic" w:cs="Segoe UI" w:hint="default"/>
        <w:b/>
        <w:sz w:val="18"/>
        <w:szCs w:val="18"/>
      </w:rPr>
      <w:tblPr/>
      <w:tcPr>
        <w:vAlign w:val="center"/>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Jasnalistaakcent3">
    <w:name w:val="Light List Accent 3"/>
    <w:basedOn w:val="Standardowy"/>
    <w:uiPriority w:val="61"/>
    <w:rsid w:val="001E4555"/>
    <w:pPr>
      <w:spacing w:before="0" w:after="0" w:line="240" w:lineRule="auto"/>
    </w:pPr>
    <w:rPr>
      <w:rFonts w:ascii="Calibri" w:eastAsia="Calibri" w:hAnsi="Calibri" w:cs="Times New Roman"/>
      <w:lang w:eastAsia="pl-P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Autospacing="0" w:afterLines="0" w:afterAutospacing="0" w:line="240" w:lineRule="auto"/>
      </w:pPr>
      <w:rPr>
        <w:b/>
        <w:bCs/>
        <w:color w:val="FFFFFF" w:themeColor="background1"/>
      </w:rPr>
      <w:tblPr/>
      <w:tcPr>
        <w:shd w:val="clear" w:color="auto" w:fill="A5A5A5" w:themeFill="accent3"/>
      </w:tcPr>
    </w:tblStylePr>
    <w:tblStylePr w:type="lastRow">
      <w:pPr>
        <w:spacing w:beforeLines="0" w:beforeAutospacing="0" w:afterLines="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07885">
      <w:bodyDiv w:val="1"/>
      <w:marLeft w:val="0"/>
      <w:marRight w:val="0"/>
      <w:marTop w:val="0"/>
      <w:marBottom w:val="0"/>
      <w:divBdr>
        <w:top w:val="none" w:sz="0" w:space="0" w:color="auto"/>
        <w:left w:val="none" w:sz="0" w:space="0" w:color="auto"/>
        <w:bottom w:val="none" w:sz="0" w:space="0" w:color="auto"/>
        <w:right w:val="none" w:sz="0" w:space="0" w:color="auto"/>
      </w:divBdr>
    </w:div>
    <w:div w:id="30152643">
      <w:bodyDiv w:val="1"/>
      <w:marLeft w:val="0"/>
      <w:marRight w:val="0"/>
      <w:marTop w:val="0"/>
      <w:marBottom w:val="0"/>
      <w:divBdr>
        <w:top w:val="none" w:sz="0" w:space="0" w:color="auto"/>
        <w:left w:val="none" w:sz="0" w:space="0" w:color="auto"/>
        <w:bottom w:val="none" w:sz="0" w:space="0" w:color="auto"/>
        <w:right w:val="none" w:sz="0" w:space="0" w:color="auto"/>
      </w:divBdr>
    </w:div>
    <w:div w:id="64567768">
      <w:bodyDiv w:val="1"/>
      <w:marLeft w:val="0"/>
      <w:marRight w:val="0"/>
      <w:marTop w:val="0"/>
      <w:marBottom w:val="0"/>
      <w:divBdr>
        <w:top w:val="none" w:sz="0" w:space="0" w:color="auto"/>
        <w:left w:val="none" w:sz="0" w:space="0" w:color="auto"/>
        <w:bottom w:val="none" w:sz="0" w:space="0" w:color="auto"/>
        <w:right w:val="none" w:sz="0" w:space="0" w:color="auto"/>
      </w:divBdr>
      <w:divsChild>
        <w:div w:id="1687706167">
          <w:marLeft w:val="0"/>
          <w:marRight w:val="0"/>
          <w:marTop w:val="0"/>
          <w:marBottom w:val="0"/>
          <w:divBdr>
            <w:top w:val="none" w:sz="0" w:space="0" w:color="auto"/>
            <w:left w:val="none" w:sz="0" w:space="0" w:color="auto"/>
            <w:bottom w:val="none" w:sz="0" w:space="0" w:color="auto"/>
            <w:right w:val="none" w:sz="0" w:space="0" w:color="auto"/>
          </w:divBdr>
        </w:div>
      </w:divsChild>
    </w:div>
    <w:div w:id="71319974">
      <w:bodyDiv w:val="1"/>
      <w:marLeft w:val="0"/>
      <w:marRight w:val="0"/>
      <w:marTop w:val="0"/>
      <w:marBottom w:val="0"/>
      <w:divBdr>
        <w:top w:val="none" w:sz="0" w:space="0" w:color="auto"/>
        <w:left w:val="none" w:sz="0" w:space="0" w:color="auto"/>
        <w:bottom w:val="none" w:sz="0" w:space="0" w:color="auto"/>
        <w:right w:val="none" w:sz="0" w:space="0" w:color="auto"/>
      </w:divBdr>
    </w:div>
    <w:div w:id="85424741">
      <w:bodyDiv w:val="1"/>
      <w:marLeft w:val="0"/>
      <w:marRight w:val="0"/>
      <w:marTop w:val="0"/>
      <w:marBottom w:val="0"/>
      <w:divBdr>
        <w:top w:val="none" w:sz="0" w:space="0" w:color="auto"/>
        <w:left w:val="none" w:sz="0" w:space="0" w:color="auto"/>
        <w:bottom w:val="none" w:sz="0" w:space="0" w:color="auto"/>
        <w:right w:val="none" w:sz="0" w:space="0" w:color="auto"/>
      </w:divBdr>
    </w:div>
    <w:div w:id="86465560">
      <w:bodyDiv w:val="1"/>
      <w:marLeft w:val="0"/>
      <w:marRight w:val="0"/>
      <w:marTop w:val="0"/>
      <w:marBottom w:val="0"/>
      <w:divBdr>
        <w:top w:val="none" w:sz="0" w:space="0" w:color="auto"/>
        <w:left w:val="none" w:sz="0" w:space="0" w:color="auto"/>
        <w:bottom w:val="none" w:sz="0" w:space="0" w:color="auto"/>
        <w:right w:val="none" w:sz="0" w:space="0" w:color="auto"/>
      </w:divBdr>
    </w:div>
    <w:div w:id="94982393">
      <w:bodyDiv w:val="1"/>
      <w:marLeft w:val="0"/>
      <w:marRight w:val="0"/>
      <w:marTop w:val="0"/>
      <w:marBottom w:val="0"/>
      <w:divBdr>
        <w:top w:val="none" w:sz="0" w:space="0" w:color="auto"/>
        <w:left w:val="none" w:sz="0" w:space="0" w:color="auto"/>
        <w:bottom w:val="none" w:sz="0" w:space="0" w:color="auto"/>
        <w:right w:val="none" w:sz="0" w:space="0" w:color="auto"/>
      </w:divBdr>
    </w:div>
    <w:div w:id="111285800">
      <w:bodyDiv w:val="1"/>
      <w:marLeft w:val="0"/>
      <w:marRight w:val="0"/>
      <w:marTop w:val="0"/>
      <w:marBottom w:val="0"/>
      <w:divBdr>
        <w:top w:val="none" w:sz="0" w:space="0" w:color="auto"/>
        <w:left w:val="none" w:sz="0" w:space="0" w:color="auto"/>
        <w:bottom w:val="none" w:sz="0" w:space="0" w:color="auto"/>
        <w:right w:val="none" w:sz="0" w:space="0" w:color="auto"/>
      </w:divBdr>
    </w:div>
    <w:div w:id="129831601">
      <w:bodyDiv w:val="1"/>
      <w:marLeft w:val="0"/>
      <w:marRight w:val="0"/>
      <w:marTop w:val="0"/>
      <w:marBottom w:val="0"/>
      <w:divBdr>
        <w:top w:val="none" w:sz="0" w:space="0" w:color="auto"/>
        <w:left w:val="none" w:sz="0" w:space="0" w:color="auto"/>
        <w:bottom w:val="none" w:sz="0" w:space="0" w:color="auto"/>
        <w:right w:val="none" w:sz="0" w:space="0" w:color="auto"/>
      </w:divBdr>
    </w:div>
    <w:div w:id="140388910">
      <w:bodyDiv w:val="1"/>
      <w:marLeft w:val="0"/>
      <w:marRight w:val="0"/>
      <w:marTop w:val="0"/>
      <w:marBottom w:val="0"/>
      <w:divBdr>
        <w:top w:val="none" w:sz="0" w:space="0" w:color="auto"/>
        <w:left w:val="none" w:sz="0" w:space="0" w:color="auto"/>
        <w:bottom w:val="none" w:sz="0" w:space="0" w:color="auto"/>
        <w:right w:val="none" w:sz="0" w:space="0" w:color="auto"/>
      </w:divBdr>
    </w:div>
    <w:div w:id="144468485">
      <w:bodyDiv w:val="1"/>
      <w:marLeft w:val="0"/>
      <w:marRight w:val="0"/>
      <w:marTop w:val="0"/>
      <w:marBottom w:val="0"/>
      <w:divBdr>
        <w:top w:val="none" w:sz="0" w:space="0" w:color="auto"/>
        <w:left w:val="none" w:sz="0" w:space="0" w:color="auto"/>
        <w:bottom w:val="none" w:sz="0" w:space="0" w:color="auto"/>
        <w:right w:val="none" w:sz="0" w:space="0" w:color="auto"/>
      </w:divBdr>
    </w:div>
    <w:div w:id="177813535">
      <w:bodyDiv w:val="1"/>
      <w:marLeft w:val="0"/>
      <w:marRight w:val="0"/>
      <w:marTop w:val="0"/>
      <w:marBottom w:val="0"/>
      <w:divBdr>
        <w:top w:val="none" w:sz="0" w:space="0" w:color="auto"/>
        <w:left w:val="none" w:sz="0" w:space="0" w:color="auto"/>
        <w:bottom w:val="none" w:sz="0" w:space="0" w:color="auto"/>
        <w:right w:val="none" w:sz="0" w:space="0" w:color="auto"/>
      </w:divBdr>
    </w:div>
    <w:div w:id="208342783">
      <w:bodyDiv w:val="1"/>
      <w:marLeft w:val="0"/>
      <w:marRight w:val="0"/>
      <w:marTop w:val="0"/>
      <w:marBottom w:val="0"/>
      <w:divBdr>
        <w:top w:val="none" w:sz="0" w:space="0" w:color="auto"/>
        <w:left w:val="none" w:sz="0" w:space="0" w:color="auto"/>
        <w:bottom w:val="none" w:sz="0" w:space="0" w:color="auto"/>
        <w:right w:val="none" w:sz="0" w:space="0" w:color="auto"/>
      </w:divBdr>
    </w:div>
    <w:div w:id="226501190">
      <w:bodyDiv w:val="1"/>
      <w:marLeft w:val="0"/>
      <w:marRight w:val="0"/>
      <w:marTop w:val="0"/>
      <w:marBottom w:val="0"/>
      <w:divBdr>
        <w:top w:val="none" w:sz="0" w:space="0" w:color="auto"/>
        <w:left w:val="none" w:sz="0" w:space="0" w:color="auto"/>
        <w:bottom w:val="none" w:sz="0" w:space="0" w:color="auto"/>
        <w:right w:val="none" w:sz="0" w:space="0" w:color="auto"/>
      </w:divBdr>
    </w:div>
    <w:div w:id="232740570">
      <w:bodyDiv w:val="1"/>
      <w:marLeft w:val="0"/>
      <w:marRight w:val="0"/>
      <w:marTop w:val="0"/>
      <w:marBottom w:val="0"/>
      <w:divBdr>
        <w:top w:val="none" w:sz="0" w:space="0" w:color="auto"/>
        <w:left w:val="none" w:sz="0" w:space="0" w:color="auto"/>
        <w:bottom w:val="none" w:sz="0" w:space="0" w:color="auto"/>
        <w:right w:val="none" w:sz="0" w:space="0" w:color="auto"/>
      </w:divBdr>
    </w:div>
    <w:div w:id="233635866">
      <w:bodyDiv w:val="1"/>
      <w:marLeft w:val="0"/>
      <w:marRight w:val="0"/>
      <w:marTop w:val="0"/>
      <w:marBottom w:val="0"/>
      <w:divBdr>
        <w:top w:val="none" w:sz="0" w:space="0" w:color="auto"/>
        <w:left w:val="none" w:sz="0" w:space="0" w:color="auto"/>
        <w:bottom w:val="none" w:sz="0" w:space="0" w:color="auto"/>
        <w:right w:val="none" w:sz="0" w:space="0" w:color="auto"/>
      </w:divBdr>
    </w:div>
    <w:div w:id="260071364">
      <w:bodyDiv w:val="1"/>
      <w:marLeft w:val="0"/>
      <w:marRight w:val="0"/>
      <w:marTop w:val="0"/>
      <w:marBottom w:val="0"/>
      <w:divBdr>
        <w:top w:val="none" w:sz="0" w:space="0" w:color="auto"/>
        <w:left w:val="none" w:sz="0" w:space="0" w:color="auto"/>
        <w:bottom w:val="none" w:sz="0" w:space="0" w:color="auto"/>
        <w:right w:val="none" w:sz="0" w:space="0" w:color="auto"/>
      </w:divBdr>
    </w:div>
    <w:div w:id="264339321">
      <w:bodyDiv w:val="1"/>
      <w:marLeft w:val="0"/>
      <w:marRight w:val="0"/>
      <w:marTop w:val="0"/>
      <w:marBottom w:val="0"/>
      <w:divBdr>
        <w:top w:val="none" w:sz="0" w:space="0" w:color="auto"/>
        <w:left w:val="none" w:sz="0" w:space="0" w:color="auto"/>
        <w:bottom w:val="none" w:sz="0" w:space="0" w:color="auto"/>
        <w:right w:val="none" w:sz="0" w:space="0" w:color="auto"/>
      </w:divBdr>
    </w:div>
    <w:div w:id="277033416">
      <w:bodyDiv w:val="1"/>
      <w:marLeft w:val="0"/>
      <w:marRight w:val="0"/>
      <w:marTop w:val="0"/>
      <w:marBottom w:val="0"/>
      <w:divBdr>
        <w:top w:val="none" w:sz="0" w:space="0" w:color="auto"/>
        <w:left w:val="none" w:sz="0" w:space="0" w:color="auto"/>
        <w:bottom w:val="none" w:sz="0" w:space="0" w:color="auto"/>
        <w:right w:val="none" w:sz="0" w:space="0" w:color="auto"/>
      </w:divBdr>
    </w:div>
    <w:div w:id="292294560">
      <w:bodyDiv w:val="1"/>
      <w:marLeft w:val="0"/>
      <w:marRight w:val="0"/>
      <w:marTop w:val="0"/>
      <w:marBottom w:val="0"/>
      <w:divBdr>
        <w:top w:val="none" w:sz="0" w:space="0" w:color="auto"/>
        <w:left w:val="none" w:sz="0" w:space="0" w:color="auto"/>
        <w:bottom w:val="none" w:sz="0" w:space="0" w:color="auto"/>
        <w:right w:val="none" w:sz="0" w:space="0" w:color="auto"/>
      </w:divBdr>
    </w:div>
    <w:div w:id="311566711">
      <w:bodyDiv w:val="1"/>
      <w:marLeft w:val="0"/>
      <w:marRight w:val="0"/>
      <w:marTop w:val="0"/>
      <w:marBottom w:val="0"/>
      <w:divBdr>
        <w:top w:val="none" w:sz="0" w:space="0" w:color="auto"/>
        <w:left w:val="none" w:sz="0" w:space="0" w:color="auto"/>
        <w:bottom w:val="none" w:sz="0" w:space="0" w:color="auto"/>
        <w:right w:val="none" w:sz="0" w:space="0" w:color="auto"/>
      </w:divBdr>
    </w:div>
    <w:div w:id="337776630">
      <w:bodyDiv w:val="1"/>
      <w:marLeft w:val="0"/>
      <w:marRight w:val="0"/>
      <w:marTop w:val="0"/>
      <w:marBottom w:val="0"/>
      <w:divBdr>
        <w:top w:val="none" w:sz="0" w:space="0" w:color="auto"/>
        <w:left w:val="none" w:sz="0" w:space="0" w:color="auto"/>
        <w:bottom w:val="none" w:sz="0" w:space="0" w:color="auto"/>
        <w:right w:val="none" w:sz="0" w:space="0" w:color="auto"/>
      </w:divBdr>
    </w:div>
    <w:div w:id="353191503">
      <w:bodyDiv w:val="1"/>
      <w:marLeft w:val="0"/>
      <w:marRight w:val="0"/>
      <w:marTop w:val="0"/>
      <w:marBottom w:val="0"/>
      <w:divBdr>
        <w:top w:val="none" w:sz="0" w:space="0" w:color="auto"/>
        <w:left w:val="none" w:sz="0" w:space="0" w:color="auto"/>
        <w:bottom w:val="none" w:sz="0" w:space="0" w:color="auto"/>
        <w:right w:val="none" w:sz="0" w:space="0" w:color="auto"/>
      </w:divBdr>
    </w:div>
    <w:div w:id="408695794">
      <w:bodyDiv w:val="1"/>
      <w:marLeft w:val="0"/>
      <w:marRight w:val="0"/>
      <w:marTop w:val="0"/>
      <w:marBottom w:val="0"/>
      <w:divBdr>
        <w:top w:val="none" w:sz="0" w:space="0" w:color="auto"/>
        <w:left w:val="none" w:sz="0" w:space="0" w:color="auto"/>
        <w:bottom w:val="none" w:sz="0" w:space="0" w:color="auto"/>
        <w:right w:val="none" w:sz="0" w:space="0" w:color="auto"/>
      </w:divBdr>
    </w:div>
    <w:div w:id="429551385">
      <w:bodyDiv w:val="1"/>
      <w:marLeft w:val="0"/>
      <w:marRight w:val="0"/>
      <w:marTop w:val="0"/>
      <w:marBottom w:val="0"/>
      <w:divBdr>
        <w:top w:val="none" w:sz="0" w:space="0" w:color="auto"/>
        <w:left w:val="none" w:sz="0" w:space="0" w:color="auto"/>
        <w:bottom w:val="none" w:sz="0" w:space="0" w:color="auto"/>
        <w:right w:val="none" w:sz="0" w:space="0" w:color="auto"/>
      </w:divBdr>
    </w:div>
    <w:div w:id="497813454">
      <w:bodyDiv w:val="1"/>
      <w:marLeft w:val="0"/>
      <w:marRight w:val="0"/>
      <w:marTop w:val="0"/>
      <w:marBottom w:val="0"/>
      <w:divBdr>
        <w:top w:val="none" w:sz="0" w:space="0" w:color="auto"/>
        <w:left w:val="none" w:sz="0" w:space="0" w:color="auto"/>
        <w:bottom w:val="none" w:sz="0" w:space="0" w:color="auto"/>
        <w:right w:val="none" w:sz="0" w:space="0" w:color="auto"/>
      </w:divBdr>
    </w:div>
    <w:div w:id="501551628">
      <w:bodyDiv w:val="1"/>
      <w:marLeft w:val="0"/>
      <w:marRight w:val="0"/>
      <w:marTop w:val="0"/>
      <w:marBottom w:val="0"/>
      <w:divBdr>
        <w:top w:val="none" w:sz="0" w:space="0" w:color="auto"/>
        <w:left w:val="none" w:sz="0" w:space="0" w:color="auto"/>
        <w:bottom w:val="none" w:sz="0" w:space="0" w:color="auto"/>
        <w:right w:val="none" w:sz="0" w:space="0" w:color="auto"/>
      </w:divBdr>
    </w:div>
    <w:div w:id="503128586">
      <w:bodyDiv w:val="1"/>
      <w:marLeft w:val="0"/>
      <w:marRight w:val="0"/>
      <w:marTop w:val="0"/>
      <w:marBottom w:val="0"/>
      <w:divBdr>
        <w:top w:val="none" w:sz="0" w:space="0" w:color="auto"/>
        <w:left w:val="none" w:sz="0" w:space="0" w:color="auto"/>
        <w:bottom w:val="none" w:sz="0" w:space="0" w:color="auto"/>
        <w:right w:val="none" w:sz="0" w:space="0" w:color="auto"/>
      </w:divBdr>
    </w:div>
    <w:div w:id="518740940">
      <w:bodyDiv w:val="1"/>
      <w:marLeft w:val="0"/>
      <w:marRight w:val="0"/>
      <w:marTop w:val="0"/>
      <w:marBottom w:val="0"/>
      <w:divBdr>
        <w:top w:val="none" w:sz="0" w:space="0" w:color="auto"/>
        <w:left w:val="none" w:sz="0" w:space="0" w:color="auto"/>
        <w:bottom w:val="none" w:sz="0" w:space="0" w:color="auto"/>
        <w:right w:val="none" w:sz="0" w:space="0" w:color="auto"/>
      </w:divBdr>
      <w:divsChild>
        <w:div w:id="828519598">
          <w:marLeft w:val="0"/>
          <w:marRight w:val="0"/>
          <w:marTop w:val="0"/>
          <w:marBottom w:val="0"/>
          <w:divBdr>
            <w:top w:val="none" w:sz="0" w:space="0" w:color="auto"/>
            <w:left w:val="none" w:sz="0" w:space="0" w:color="auto"/>
            <w:bottom w:val="none" w:sz="0" w:space="0" w:color="auto"/>
            <w:right w:val="none" w:sz="0" w:space="0" w:color="auto"/>
          </w:divBdr>
          <w:divsChild>
            <w:div w:id="1158233007">
              <w:marLeft w:val="0"/>
              <w:marRight w:val="0"/>
              <w:marTop w:val="0"/>
              <w:marBottom w:val="0"/>
              <w:divBdr>
                <w:top w:val="none" w:sz="0" w:space="0" w:color="auto"/>
                <w:left w:val="none" w:sz="0" w:space="0" w:color="auto"/>
                <w:bottom w:val="none" w:sz="0" w:space="0" w:color="auto"/>
                <w:right w:val="none" w:sz="0" w:space="0" w:color="auto"/>
              </w:divBdr>
              <w:divsChild>
                <w:div w:id="81664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312513">
      <w:bodyDiv w:val="1"/>
      <w:marLeft w:val="0"/>
      <w:marRight w:val="0"/>
      <w:marTop w:val="0"/>
      <w:marBottom w:val="0"/>
      <w:divBdr>
        <w:top w:val="none" w:sz="0" w:space="0" w:color="auto"/>
        <w:left w:val="none" w:sz="0" w:space="0" w:color="auto"/>
        <w:bottom w:val="none" w:sz="0" w:space="0" w:color="auto"/>
        <w:right w:val="none" w:sz="0" w:space="0" w:color="auto"/>
      </w:divBdr>
      <w:divsChild>
        <w:div w:id="318197801">
          <w:marLeft w:val="0"/>
          <w:marRight w:val="0"/>
          <w:marTop w:val="0"/>
          <w:marBottom w:val="0"/>
          <w:divBdr>
            <w:top w:val="none" w:sz="0" w:space="0" w:color="auto"/>
            <w:left w:val="none" w:sz="0" w:space="0" w:color="auto"/>
            <w:bottom w:val="none" w:sz="0" w:space="0" w:color="auto"/>
            <w:right w:val="none" w:sz="0" w:space="0" w:color="auto"/>
          </w:divBdr>
        </w:div>
        <w:div w:id="482744966">
          <w:marLeft w:val="0"/>
          <w:marRight w:val="0"/>
          <w:marTop w:val="0"/>
          <w:marBottom w:val="0"/>
          <w:divBdr>
            <w:top w:val="none" w:sz="0" w:space="0" w:color="auto"/>
            <w:left w:val="none" w:sz="0" w:space="0" w:color="auto"/>
            <w:bottom w:val="none" w:sz="0" w:space="0" w:color="auto"/>
            <w:right w:val="none" w:sz="0" w:space="0" w:color="auto"/>
          </w:divBdr>
        </w:div>
        <w:div w:id="482814678">
          <w:marLeft w:val="0"/>
          <w:marRight w:val="0"/>
          <w:marTop w:val="0"/>
          <w:marBottom w:val="0"/>
          <w:divBdr>
            <w:top w:val="none" w:sz="0" w:space="0" w:color="auto"/>
            <w:left w:val="none" w:sz="0" w:space="0" w:color="auto"/>
            <w:bottom w:val="none" w:sz="0" w:space="0" w:color="auto"/>
            <w:right w:val="none" w:sz="0" w:space="0" w:color="auto"/>
          </w:divBdr>
        </w:div>
        <w:div w:id="491410922">
          <w:marLeft w:val="0"/>
          <w:marRight w:val="0"/>
          <w:marTop w:val="0"/>
          <w:marBottom w:val="0"/>
          <w:divBdr>
            <w:top w:val="none" w:sz="0" w:space="0" w:color="auto"/>
            <w:left w:val="none" w:sz="0" w:space="0" w:color="auto"/>
            <w:bottom w:val="none" w:sz="0" w:space="0" w:color="auto"/>
            <w:right w:val="none" w:sz="0" w:space="0" w:color="auto"/>
          </w:divBdr>
        </w:div>
        <w:div w:id="555245294">
          <w:marLeft w:val="0"/>
          <w:marRight w:val="0"/>
          <w:marTop w:val="0"/>
          <w:marBottom w:val="0"/>
          <w:divBdr>
            <w:top w:val="none" w:sz="0" w:space="0" w:color="auto"/>
            <w:left w:val="none" w:sz="0" w:space="0" w:color="auto"/>
            <w:bottom w:val="none" w:sz="0" w:space="0" w:color="auto"/>
            <w:right w:val="none" w:sz="0" w:space="0" w:color="auto"/>
          </w:divBdr>
        </w:div>
        <w:div w:id="555897975">
          <w:marLeft w:val="0"/>
          <w:marRight w:val="0"/>
          <w:marTop w:val="0"/>
          <w:marBottom w:val="0"/>
          <w:divBdr>
            <w:top w:val="none" w:sz="0" w:space="0" w:color="auto"/>
            <w:left w:val="none" w:sz="0" w:space="0" w:color="auto"/>
            <w:bottom w:val="none" w:sz="0" w:space="0" w:color="auto"/>
            <w:right w:val="none" w:sz="0" w:space="0" w:color="auto"/>
          </w:divBdr>
        </w:div>
        <w:div w:id="1134369167">
          <w:marLeft w:val="0"/>
          <w:marRight w:val="0"/>
          <w:marTop w:val="0"/>
          <w:marBottom w:val="0"/>
          <w:divBdr>
            <w:top w:val="none" w:sz="0" w:space="0" w:color="auto"/>
            <w:left w:val="none" w:sz="0" w:space="0" w:color="auto"/>
            <w:bottom w:val="none" w:sz="0" w:space="0" w:color="auto"/>
            <w:right w:val="none" w:sz="0" w:space="0" w:color="auto"/>
          </w:divBdr>
        </w:div>
        <w:div w:id="1166479423">
          <w:marLeft w:val="0"/>
          <w:marRight w:val="0"/>
          <w:marTop w:val="0"/>
          <w:marBottom w:val="0"/>
          <w:divBdr>
            <w:top w:val="none" w:sz="0" w:space="0" w:color="auto"/>
            <w:left w:val="none" w:sz="0" w:space="0" w:color="auto"/>
            <w:bottom w:val="none" w:sz="0" w:space="0" w:color="auto"/>
            <w:right w:val="none" w:sz="0" w:space="0" w:color="auto"/>
          </w:divBdr>
        </w:div>
        <w:div w:id="1851527352">
          <w:marLeft w:val="0"/>
          <w:marRight w:val="0"/>
          <w:marTop w:val="0"/>
          <w:marBottom w:val="0"/>
          <w:divBdr>
            <w:top w:val="none" w:sz="0" w:space="0" w:color="auto"/>
            <w:left w:val="none" w:sz="0" w:space="0" w:color="auto"/>
            <w:bottom w:val="none" w:sz="0" w:space="0" w:color="auto"/>
            <w:right w:val="none" w:sz="0" w:space="0" w:color="auto"/>
          </w:divBdr>
        </w:div>
        <w:div w:id="1869903244">
          <w:marLeft w:val="0"/>
          <w:marRight w:val="0"/>
          <w:marTop w:val="0"/>
          <w:marBottom w:val="0"/>
          <w:divBdr>
            <w:top w:val="none" w:sz="0" w:space="0" w:color="auto"/>
            <w:left w:val="none" w:sz="0" w:space="0" w:color="auto"/>
            <w:bottom w:val="none" w:sz="0" w:space="0" w:color="auto"/>
            <w:right w:val="none" w:sz="0" w:space="0" w:color="auto"/>
          </w:divBdr>
        </w:div>
        <w:div w:id="1888178312">
          <w:marLeft w:val="0"/>
          <w:marRight w:val="0"/>
          <w:marTop w:val="0"/>
          <w:marBottom w:val="0"/>
          <w:divBdr>
            <w:top w:val="none" w:sz="0" w:space="0" w:color="auto"/>
            <w:left w:val="none" w:sz="0" w:space="0" w:color="auto"/>
            <w:bottom w:val="none" w:sz="0" w:space="0" w:color="auto"/>
            <w:right w:val="none" w:sz="0" w:space="0" w:color="auto"/>
          </w:divBdr>
        </w:div>
        <w:div w:id="2027517677">
          <w:marLeft w:val="0"/>
          <w:marRight w:val="0"/>
          <w:marTop w:val="0"/>
          <w:marBottom w:val="0"/>
          <w:divBdr>
            <w:top w:val="none" w:sz="0" w:space="0" w:color="auto"/>
            <w:left w:val="none" w:sz="0" w:space="0" w:color="auto"/>
            <w:bottom w:val="none" w:sz="0" w:space="0" w:color="auto"/>
            <w:right w:val="none" w:sz="0" w:space="0" w:color="auto"/>
          </w:divBdr>
        </w:div>
        <w:div w:id="2112358948">
          <w:marLeft w:val="0"/>
          <w:marRight w:val="0"/>
          <w:marTop w:val="0"/>
          <w:marBottom w:val="0"/>
          <w:divBdr>
            <w:top w:val="none" w:sz="0" w:space="0" w:color="auto"/>
            <w:left w:val="none" w:sz="0" w:space="0" w:color="auto"/>
            <w:bottom w:val="none" w:sz="0" w:space="0" w:color="auto"/>
            <w:right w:val="none" w:sz="0" w:space="0" w:color="auto"/>
          </w:divBdr>
        </w:div>
      </w:divsChild>
    </w:div>
    <w:div w:id="559637424">
      <w:bodyDiv w:val="1"/>
      <w:marLeft w:val="0"/>
      <w:marRight w:val="0"/>
      <w:marTop w:val="0"/>
      <w:marBottom w:val="0"/>
      <w:divBdr>
        <w:top w:val="none" w:sz="0" w:space="0" w:color="auto"/>
        <w:left w:val="none" w:sz="0" w:space="0" w:color="auto"/>
        <w:bottom w:val="none" w:sz="0" w:space="0" w:color="auto"/>
        <w:right w:val="none" w:sz="0" w:space="0" w:color="auto"/>
      </w:divBdr>
      <w:divsChild>
        <w:div w:id="182207935">
          <w:marLeft w:val="0"/>
          <w:marRight w:val="0"/>
          <w:marTop w:val="0"/>
          <w:marBottom w:val="0"/>
          <w:divBdr>
            <w:top w:val="none" w:sz="0" w:space="0" w:color="auto"/>
            <w:left w:val="none" w:sz="0" w:space="0" w:color="auto"/>
            <w:bottom w:val="none" w:sz="0" w:space="0" w:color="auto"/>
            <w:right w:val="none" w:sz="0" w:space="0" w:color="auto"/>
          </w:divBdr>
        </w:div>
        <w:div w:id="217133360">
          <w:marLeft w:val="0"/>
          <w:marRight w:val="0"/>
          <w:marTop w:val="0"/>
          <w:marBottom w:val="0"/>
          <w:divBdr>
            <w:top w:val="none" w:sz="0" w:space="0" w:color="auto"/>
            <w:left w:val="none" w:sz="0" w:space="0" w:color="auto"/>
            <w:bottom w:val="none" w:sz="0" w:space="0" w:color="auto"/>
            <w:right w:val="none" w:sz="0" w:space="0" w:color="auto"/>
          </w:divBdr>
        </w:div>
        <w:div w:id="1182277271">
          <w:marLeft w:val="0"/>
          <w:marRight w:val="0"/>
          <w:marTop w:val="0"/>
          <w:marBottom w:val="0"/>
          <w:divBdr>
            <w:top w:val="none" w:sz="0" w:space="0" w:color="auto"/>
            <w:left w:val="none" w:sz="0" w:space="0" w:color="auto"/>
            <w:bottom w:val="none" w:sz="0" w:space="0" w:color="auto"/>
            <w:right w:val="none" w:sz="0" w:space="0" w:color="auto"/>
          </w:divBdr>
        </w:div>
        <w:div w:id="1481580010">
          <w:marLeft w:val="0"/>
          <w:marRight w:val="0"/>
          <w:marTop w:val="0"/>
          <w:marBottom w:val="0"/>
          <w:divBdr>
            <w:top w:val="none" w:sz="0" w:space="0" w:color="auto"/>
            <w:left w:val="none" w:sz="0" w:space="0" w:color="auto"/>
            <w:bottom w:val="none" w:sz="0" w:space="0" w:color="auto"/>
            <w:right w:val="none" w:sz="0" w:space="0" w:color="auto"/>
          </w:divBdr>
        </w:div>
      </w:divsChild>
    </w:div>
    <w:div w:id="565527552">
      <w:bodyDiv w:val="1"/>
      <w:marLeft w:val="0"/>
      <w:marRight w:val="0"/>
      <w:marTop w:val="0"/>
      <w:marBottom w:val="0"/>
      <w:divBdr>
        <w:top w:val="none" w:sz="0" w:space="0" w:color="auto"/>
        <w:left w:val="none" w:sz="0" w:space="0" w:color="auto"/>
        <w:bottom w:val="none" w:sz="0" w:space="0" w:color="auto"/>
        <w:right w:val="none" w:sz="0" w:space="0" w:color="auto"/>
      </w:divBdr>
    </w:div>
    <w:div w:id="566918048">
      <w:bodyDiv w:val="1"/>
      <w:marLeft w:val="0"/>
      <w:marRight w:val="0"/>
      <w:marTop w:val="0"/>
      <w:marBottom w:val="0"/>
      <w:divBdr>
        <w:top w:val="none" w:sz="0" w:space="0" w:color="auto"/>
        <w:left w:val="none" w:sz="0" w:space="0" w:color="auto"/>
        <w:bottom w:val="none" w:sz="0" w:space="0" w:color="auto"/>
        <w:right w:val="none" w:sz="0" w:space="0" w:color="auto"/>
      </w:divBdr>
    </w:div>
    <w:div w:id="573852660">
      <w:bodyDiv w:val="1"/>
      <w:marLeft w:val="0"/>
      <w:marRight w:val="0"/>
      <w:marTop w:val="0"/>
      <w:marBottom w:val="0"/>
      <w:divBdr>
        <w:top w:val="none" w:sz="0" w:space="0" w:color="auto"/>
        <w:left w:val="none" w:sz="0" w:space="0" w:color="auto"/>
        <w:bottom w:val="none" w:sz="0" w:space="0" w:color="auto"/>
        <w:right w:val="none" w:sz="0" w:space="0" w:color="auto"/>
      </w:divBdr>
    </w:div>
    <w:div w:id="576746474">
      <w:bodyDiv w:val="1"/>
      <w:marLeft w:val="0"/>
      <w:marRight w:val="0"/>
      <w:marTop w:val="0"/>
      <w:marBottom w:val="0"/>
      <w:divBdr>
        <w:top w:val="none" w:sz="0" w:space="0" w:color="auto"/>
        <w:left w:val="none" w:sz="0" w:space="0" w:color="auto"/>
        <w:bottom w:val="none" w:sz="0" w:space="0" w:color="auto"/>
        <w:right w:val="none" w:sz="0" w:space="0" w:color="auto"/>
      </w:divBdr>
    </w:div>
    <w:div w:id="582951110">
      <w:bodyDiv w:val="1"/>
      <w:marLeft w:val="0"/>
      <w:marRight w:val="0"/>
      <w:marTop w:val="0"/>
      <w:marBottom w:val="0"/>
      <w:divBdr>
        <w:top w:val="none" w:sz="0" w:space="0" w:color="auto"/>
        <w:left w:val="none" w:sz="0" w:space="0" w:color="auto"/>
        <w:bottom w:val="none" w:sz="0" w:space="0" w:color="auto"/>
        <w:right w:val="none" w:sz="0" w:space="0" w:color="auto"/>
      </w:divBdr>
    </w:div>
    <w:div w:id="583879296">
      <w:bodyDiv w:val="1"/>
      <w:marLeft w:val="0"/>
      <w:marRight w:val="0"/>
      <w:marTop w:val="0"/>
      <w:marBottom w:val="0"/>
      <w:divBdr>
        <w:top w:val="none" w:sz="0" w:space="0" w:color="auto"/>
        <w:left w:val="none" w:sz="0" w:space="0" w:color="auto"/>
        <w:bottom w:val="none" w:sz="0" w:space="0" w:color="auto"/>
        <w:right w:val="none" w:sz="0" w:space="0" w:color="auto"/>
      </w:divBdr>
    </w:div>
    <w:div w:id="587271663">
      <w:bodyDiv w:val="1"/>
      <w:marLeft w:val="0"/>
      <w:marRight w:val="0"/>
      <w:marTop w:val="0"/>
      <w:marBottom w:val="0"/>
      <w:divBdr>
        <w:top w:val="none" w:sz="0" w:space="0" w:color="auto"/>
        <w:left w:val="none" w:sz="0" w:space="0" w:color="auto"/>
        <w:bottom w:val="none" w:sz="0" w:space="0" w:color="auto"/>
        <w:right w:val="none" w:sz="0" w:space="0" w:color="auto"/>
      </w:divBdr>
    </w:div>
    <w:div w:id="593053712">
      <w:bodyDiv w:val="1"/>
      <w:marLeft w:val="0"/>
      <w:marRight w:val="0"/>
      <w:marTop w:val="0"/>
      <w:marBottom w:val="0"/>
      <w:divBdr>
        <w:top w:val="none" w:sz="0" w:space="0" w:color="auto"/>
        <w:left w:val="none" w:sz="0" w:space="0" w:color="auto"/>
        <w:bottom w:val="none" w:sz="0" w:space="0" w:color="auto"/>
        <w:right w:val="none" w:sz="0" w:space="0" w:color="auto"/>
      </w:divBdr>
    </w:div>
    <w:div w:id="596640381">
      <w:bodyDiv w:val="1"/>
      <w:marLeft w:val="0"/>
      <w:marRight w:val="0"/>
      <w:marTop w:val="0"/>
      <w:marBottom w:val="0"/>
      <w:divBdr>
        <w:top w:val="none" w:sz="0" w:space="0" w:color="auto"/>
        <w:left w:val="none" w:sz="0" w:space="0" w:color="auto"/>
        <w:bottom w:val="none" w:sz="0" w:space="0" w:color="auto"/>
        <w:right w:val="none" w:sz="0" w:space="0" w:color="auto"/>
      </w:divBdr>
    </w:div>
    <w:div w:id="602958775">
      <w:bodyDiv w:val="1"/>
      <w:marLeft w:val="0"/>
      <w:marRight w:val="0"/>
      <w:marTop w:val="0"/>
      <w:marBottom w:val="0"/>
      <w:divBdr>
        <w:top w:val="none" w:sz="0" w:space="0" w:color="auto"/>
        <w:left w:val="none" w:sz="0" w:space="0" w:color="auto"/>
        <w:bottom w:val="none" w:sz="0" w:space="0" w:color="auto"/>
        <w:right w:val="none" w:sz="0" w:space="0" w:color="auto"/>
      </w:divBdr>
    </w:div>
    <w:div w:id="617106703">
      <w:bodyDiv w:val="1"/>
      <w:marLeft w:val="0"/>
      <w:marRight w:val="0"/>
      <w:marTop w:val="0"/>
      <w:marBottom w:val="0"/>
      <w:divBdr>
        <w:top w:val="none" w:sz="0" w:space="0" w:color="auto"/>
        <w:left w:val="none" w:sz="0" w:space="0" w:color="auto"/>
        <w:bottom w:val="none" w:sz="0" w:space="0" w:color="auto"/>
        <w:right w:val="none" w:sz="0" w:space="0" w:color="auto"/>
      </w:divBdr>
    </w:div>
    <w:div w:id="659583344">
      <w:bodyDiv w:val="1"/>
      <w:marLeft w:val="0"/>
      <w:marRight w:val="0"/>
      <w:marTop w:val="0"/>
      <w:marBottom w:val="0"/>
      <w:divBdr>
        <w:top w:val="none" w:sz="0" w:space="0" w:color="auto"/>
        <w:left w:val="none" w:sz="0" w:space="0" w:color="auto"/>
        <w:bottom w:val="none" w:sz="0" w:space="0" w:color="auto"/>
        <w:right w:val="none" w:sz="0" w:space="0" w:color="auto"/>
      </w:divBdr>
    </w:div>
    <w:div w:id="679739854">
      <w:bodyDiv w:val="1"/>
      <w:marLeft w:val="0"/>
      <w:marRight w:val="0"/>
      <w:marTop w:val="0"/>
      <w:marBottom w:val="0"/>
      <w:divBdr>
        <w:top w:val="none" w:sz="0" w:space="0" w:color="auto"/>
        <w:left w:val="none" w:sz="0" w:space="0" w:color="auto"/>
        <w:bottom w:val="none" w:sz="0" w:space="0" w:color="auto"/>
        <w:right w:val="none" w:sz="0" w:space="0" w:color="auto"/>
      </w:divBdr>
    </w:div>
    <w:div w:id="682705582">
      <w:bodyDiv w:val="1"/>
      <w:marLeft w:val="0"/>
      <w:marRight w:val="0"/>
      <w:marTop w:val="0"/>
      <w:marBottom w:val="0"/>
      <w:divBdr>
        <w:top w:val="none" w:sz="0" w:space="0" w:color="auto"/>
        <w:left w:val="none" w:sz="0" w:space="0" w:color="auto"/>
        <w:bottom w:val="none" w:sz="0" w:space="0" w:color="auto"/>
        <w:right w:val="none" w:sz="0" w:space="0" w:color="auto"/>
      </w:divBdr>
    </w:div>
    <w:div w:id="691760837">
      <w:bodyDiv w:val="1"/>
      <w:marLeft w:val="0"/>
      <w:marRight w:val="0"/>
      <w:marTop w:val="0"/>
      <w:marBottom w:val="0"/>
      <w:divBdr>
        <w:top w:val="none" w:sz="0" w:space="0" w:color="auto"/>
        <w:left w:val="none" w:sz="0" w:space="0" w:color="auto"/>
        <w:bottom w:val="none" w:sz="0" w:space="0" w:color="auto"/>
        <w:right w:val="none" w:sz="0" w:space="0" w:color="auto"/>
      </w:divBdr>
    </w:div>
    <w:div w:id="722870752">
      <w:bodyDiv w:val="1"/>
      <w:marLeft w:val="0"/>
      <w:marRight w:val="0"/>
      <w:marTop w:val="0"/>
      <w:marBottom w:val="0"/>
      <w:divBdr>
        <w:top w:val="none" w:sz="0" w:space="0" w:color="auto"/>
        <w:left w:val="none" w:sz="0" w:space="0" w:color="auto"/>
        <w:bottom w:val="none" w:sz="0" w:space="0" w:color="auto"/>
        <w:right w:val="none" w:sz="0" w:space="0" w:color="auto"/>
      </w:divBdr>
    </w:div>
    <w:div w:id="731654229">
      <w:bodyDiv w:val="1"/>
      <w:marLeft w:val="0"/>
      <w:marRight w:val="0"/>
      <w:marTop w:val="0"/>
      <w:marBottom w:val="0"/>
      <w:divBdr>
        <w:top w:val="none" w:sz="0" w:space="0" w:color="auto"/>
        <w:left w:val="none" w:sz="0" w:space="0" w:color="auto"/>
        <w:bottom w:val="none" w:sz="0" w:space="0" w:color="auto"/>
        <w:right w:val="none" w:sz="0" w:space="0" w:color="auto"/>
      </w:divBdr>
    </w:div>
    <w:div w:id="738358328">
      <w:bodyDiv w:val="1"/>
      <w:marLeft w:val="0"/>
      <w:marRight w:val="0"/>
      <w:marTop w:val="0"/>
      <w:marBottom w:val="0"/>
      <w:divBdr>
        <w:top w:val="none" w:sz="0" w:space="0" w:color="auto"/>
        <w:left w:val="none" w:sz="0" w:space="0" w:color="auto"/>
        <w:bottom w:val="none" w:sz="0" w:space="0" w:color="auto"/>
        <w:right w:val="none" w:sz="0" w:space="0" w:color="auto"/>
      </w:divBdr>
    </w:div>
    <w:div w:id="791631319">
      <w:bodyDiv w:val="1"/>
      <w:marLeft w:val="0"/>
      <w:marRight w:val="0"/>
      <w:marTop w:val="0"/>
      <w:marBottom w:val="0"/>
      <w:divBdr>
        <w:top w:val="none" w:sz="0" w:space="0" w:color="auto"/>
        <w:left w:val="none" w:sz="0" w:space="0" w:color="auto"/>
        <w:bottom w:val="none" w:sz="0" w:space="0" w:color="auto"/>
        <w:right w:val="none" w:sz="0" w:space="0" w:color="auto"/>
      </w:divBdr>
    </w:div>
    <w:div w:id="830216009">
      <w:bodyDiv w:val="1"/>
      <w:marLeft w:val="0"/>
      <w:marRight w:val="0"/>
      <w:marTop w:val="0"/>
      <w:marBottom w:val="0"/>
      <w:divBdr>
        <w:top w:val="none" w:sz="0" w:space="0" w:color="auto"/>
        <w:left w:val="none" w:sz="0" w:space="0" w:color="auto"/>
        <w:bottom w:val="none" w:sz="0" w:space="0" w:color="auto"/>
        <w:right w:val="none" w:sz="0" w:space="0" w:color="auto"/>
      </w:divBdr>
    </w:div>
    <w:div w:id="872964014">
      <w:bodyDiv w:val="1"/>
      <w:marLeft w:val="0"/>
      <w:marRight w:val="0"/>
      <w:marTop w:val="0"/>
      <w:marBottom w:val="0"/>
      <w:divBdr>
        <w:top w:val="none" w:sz="0" w:space="0" w:color="auto"/>
        <w:left w:val="none" w:sz="0" w:space="0" w:color="auto"/>
        <w:bottom w:val="none" w:sz="0" w:space="0" w:color="auto"/>
        <w:right w:val="none" w:sz="0" w:space="0" w:color="auto"/>
      </w:divBdr>
    </w:div>
    <w:div w:id="886724584">
      <w:bodyDiv w:val="1"/>
      <w:marLeft w:val="0"/>
      <w:marRight w:val="0"/>
      <w:marTop w:val="0"/>
      <w:marBottom w:val="0"/>
      <w:divBdr>
        <w:top w:val="none" w:sz="0" w:space="0" w:color="auto"/>
        <w:left w:val="none" w:sz="0" w:space="0" w:color="auto"/>
        <w:bottom w:val="none" w:sz="0" w:space="0" w:color="auto"/>
        <w:right w:val="none" w:sz="0" w:space="0" w:color="auto"/>
      </w:divBdr>
    </w:div>
    <w:div w:id="888298753">
      <w:bodyDiv w:val="1"/>
      <w:marLeft w:val="0"/>
      <w:marRight w:val="0"/>
      <w:marTop w:val="0"/>
      <w:marBottom w:val="0"/>
      <w:divBdr>
        <w:top w:val="none" w:sz="0" w:space="0" w:color="auto"/>
        <w:left w:val="none" w:sz="0" w:space="0" w:color="auto"/>
        <w:bottom w:val="none" w:sz="0" w:space="0" w:color="auto"/>
        <w:right w:val="none" w:sz="0" w:space="0" w:color="auto"/>
      </w:divBdr>
    </w:div>
    <w:div w:id="895091588">
      <w:bodyDiv w:val="1"/>
      <w:marLeft w:val="0"/>
      <w:marRight w:val="0"/>
      <w:marTop w:val="0"/>
      <w:marBottom w:val="0"/>
      <w:divBdr>
        <w:top w:val="none" w:sz="0" w:space="0" w:color="auto"/>
        <w:left w:val="none" w:sz="0" w:space="0" w:color="auto"/>
        <w:bottom w:val="none" w:sz="0" w:space="0" w:color="auto"/>
        <w:right w:val="none" w:sz="0" w:space="0" w:color="auto"/>
      </w:divBdr>
    </w:div>
    <w:div w:id="897975907">
      <w:bodyDiv w:val="1"/>
      <w:marLeft w:val="0"/>
      <w:marRight w:val="0"/>
      <w:marTop w:val="0"/>
      <w:marBottom w:val="0"/>
      <w:divBdr>
        <w:top w:val="none" w:sz="0" w:space="0" w:color="auto"/>
        <w:left w:val="none" w:sz="0" w:space="0" w:color="auto"/>
        <w:bottom w:val="none" w:sz="0" w:space="0" w:color="auto"/>
        <w:right w:val="none" w:sz="0" w:space="0" w:color="auto"/>
      </w:divBdr>
      <w:divsChild>
        <w:div w:id="266473268">
          <w:marLeft w:val="0"/>
          <w:marRight w:val="0"/>
          <w:marTop w:val="0"/>
          <w:marBottom w:val="0"/>
          <w:divBdr>
            <w:top w:val="none" w:sz="0" w:space="0" w:color="auto"/>
            <w:left w:val="none" w:sz="0" w:space="0" w:color="auto"/>
            <w:bottom w:val="none" w:sz="0" w:space="0" w:color="auto"/>
            <w:right w:val="none" w:sz="0" w:space="0" w:color="auto"/>
          </w:divBdr>
        </w:div>
        <w:div w:id="449327614">
          <w:marLeft w:val="0"/>
          <w:marRight w:val="0"/>
          <w:marTop w:val="0"/>
          <w:marBottom w:val="0"/>
          <w:divBdr>
            <w:top w:val="none" w:sz="0" w:space="0" w:color="auto"/>
            <w:left w:val="none" w:sz="0" w:space="0" w:color="auto"/>
            <w:bottom w:val="none" w:sz="0" w:space="0" w:color="auto"/>
            <w:right w:val="none" w:sz="0" w:space="0" w:color="auto"/>
          </w:divBdr>
        </w:div>
        <w:div w:id="844519041">
          <w:marLeft w:val="0"/>
          <w:marRight w:val="0"/>
          <w:marTop w:val="0"/>
          <w:marBottom w:val="0"/>
          <w:divBdr>
            <w:top w:val="none" w:sz="0" w:space="0" w:color="auto"/>
            <w:left w:val="none" w:sz="0" w:space="0" w:color="auto"/>
            <w:bottom w:val="none" w:sz="0" w:space="0" w:color="auto"/>
            <w:right w:val="none" w:sz="0" w:space="0" w:color="auto"/>
          </w:divBdr>
        </w:div>
        <w:div w:id="971718147">
          <w:marLeft w:val="0"/>
          <w:marRight w:val="0"/>
          <w:marTop w:val="0"/>
          <w:marBottom w:val="0"/>
          <w:divBdr>
            <w:top w:val="none" w:sz="0" w:space="0" w:color="auto"/>
            <w:left w:val="none" w:sz="0" w:space="0" w:color="auto"/>
            <w:bottom w:val="none" w:sz="0" w:space="0" w:color="auto"/>
            <w:right w:val="none" w:sz="0" w:space="0" w:color="auto"/>
          </w:divBdr>
        </w:div>
        <w:div w:id="1304239071">
          <w:marLeft w:val="0"/>
          <w:marRight w:val="0"/>
          <w:marTop w:val="0"/>
          <w:marBottom w:val="0"/>
          <w:divBdr>
            <w:top w:val="none" w:sz="0" w:space="0" w:color="auto"/>
            <w:left w:val="none" w:sz="0" w:space="0" w:color="auto"/>
            <w:bottom w:val="none" w:sz="0" w:space="0" w:color="auto"/>
            <w:right w:val="none" w:sz="0" w:space="0" w:color="auto"/>
          </w:divBdr>
        </w:div>
        <w:div w:id="1507944712">
          <w:marLeft w:val="0"/>
          <w:marRight w:val="0"/>
          <w:marTop w:val="0"/>
          <w:marBottom w:val="0"/>
          <w:divBdr>
            <w:top w:val="none" w:sz="0" w:space="0" w:color="auto"/>
            <w:left w:val="none" w:sz="0" w:space="0" w:color="auto"/>
            <w:bottom w:val="none" w:sz="0" w:space="0" w:color="auto"/>
            <w:right w:val="none" w:sz="0" w:space="0" w:color="auto"/>
          </w:divBdr>
        </w:div>
        <w:div w:id="1944916257">
          <w:marLeft w:val="0"/>
          <w:marRight w:val="0"/>
          <w:marTop w:val="0"/>
          <w:marBottom w:val="0"/>
          <w:divBdr>
            <w:top w:val="none" w:sz="0" w:space="0" w:color="auto"/>
            <w:left w:val="none" w:sz="0" w:space="0" w:color="auto"/>
            <w:bottom w:val="none" w:sz="0" w:space="0" w:color="auto"/>
            <w:right w:val="none" w:sz="0" w:space="0" w:color="auto"/>
          </w:divBdr>
        </w:div>
        <w:div w:id="2133471846">
          <w:marLeft w:val="0"/>
          <w:marRight w:val="0"/>
          <w:marTop w:val="0"/>
          <w:marBottom w:val="0"/>
          <w:divBdr>
            <w:top w:val="none" w:sz="0" w:space="0" w:color="auto"/>
            <w:left w:val="none" w:sz="0" w:space="0" w:color="auto"/>
            <w:bottom w:val="none" w:sz="0" w:space="0" w:color="auto"/>
            <w:right w:val="none" w:sz="0" w:space="0" w:color="auto"/>
          </w:divBdr>
        </w:div>
      </w:divsChild>
    </w:div>
    <w:div w:id="916982602">
      <w:bodyDiv w:val="1"/>
      <w:marLeft w:val="0"/>
      <w:marRight w:val="0"/>
      <w:marTop w:val="0"/>
      <w:marBottom w:val="0"/>
      <w:divBdr>
        <w:top w:val="none" w:sz="0" w:space="0" w:color="auto"/>
        <w:left w:val="none" w:sz="0" w:space="0" w:color="auto"/>
        <w:bottom w:val="none" w:sz="0" w:space="0" w:color="auto"/>
        <w:right w:val="none" w:sz="0" w:space="0" w:color="auto"/>
      </w:divBdr>
    </w:div>
    <w:div w:id="929775981">
      <w:bodyDiv w:val="1"/>
      <w:marLeft w:val="0"/>
      <w:marRight w:val="0"/>
      <w:marTop w:val="0"/>
      <w:marBottom w:val="0"/>
      <w:divBdr>
        <w:top w:val="none" w:sz="0" w:space="0" w:color="auto"/>
        <w:left w:val="none" w:sz="0" w:space="0" w:color="auto"/>
        <w:bottom w:val="none" w:sz="0" w:space="0" w:color="auto"/>
        <w:right w:val="none" w:sz="0" w:space="0" w:color="auto"/>
      </w:divBdr>
    </w:div>
    <w:div w:id="957024915">
      <w:bodyDiv w:val="1"/>
      <w:marLeft w:val="0"/>
      <w:marRight w:val="0"/>
      <w:marTop w:val="0"/>
      <w:marBottom w:val="0"/>
      <w:divBdr>
        <w:top w:val="none" w:sz="0" w:space="0" w:color="auto"/>
        <w:left w:val="none" w:sz="0" w:space="0" w:color="auto"/>
        <w:bottom w:val="none" w:sz="0" w:space="0" w:color="auto"/>
        <w:right w:val="none" w:sz="0" w:space="0" w:color="auto"/>
      </w:divBdr>
    </w:div>
    <w:div w:id="959993045">
      <w:bodyDiv w:val="1"/>
      <w:marLeft w:val="0"/>
      <w:marRight w:val="0"/>
      <w:marTop w:val="0"/>
      <w:marBottom w:val="0"/>
      <w:divBdr>
        <w:top w:val="none" w:sz="0" w:space="0" w:color="auto"/>
        <w:left w:val="none" w:sz="0" w:space="0" w:color="auto"/>
        <w:bottom w:val="none" w:sz="0" w:space="0" w:color="auto"/>
        <w:right w:val="none" w:sz="0" w:space="0" w:color="auto"/>
      </w:divBdr>
    </w:div>
    <w:div w:id="976758012">
      <w:bodyDiv w:val="1"/>
      <w:marLeft w:val="0"/>
      <w:marRight w:val="0"/>
      <w:marTop w:val="0"/>
      <w:marBottom w:val="0"/>
      <w:divBdr>
        <w:top w:val="none" w:sz="0" w:space="0" w:color="auto"/>
        <w:left w:val="none" w:sz="0" w:space="0" w:color="auto"/>
        <w:bottom w:val="none" w:sz="0" w:space="0" w:color="auto"/>
        <w:right w:val="none" w:sz="0" w:space="0" w:color="auto"/>
      </w:divBdr>
    </w:div>
    <w:div w:id="979726821">
      <w:bodyDiv w:val="1"/>
      <w:marLeft w:val="0"/>
      <w:marRight w:val="0"/>
      <w:marTop w:val="0"/>
      <w:marBottom w:val="0"/>
      <w:divBdr>
        <w:top w:val="none" w:sz="0" w:space="0" w:color="auto"/>
        <w:left w:val="none" w:sz="0" w:space="0" w:color="auto"/>
        <w:bottom w:val="none" w:sz="0" w:space="0" w:color="auto"/>
        <w:right w:val="none" w:sz="0" w:space="0" w:color="auto"/>
      </w:divBdr>
    </w:div>
    <w:div w:id="987245090">
      <w:bodyDiv w:val="1"/>
      <w:marLeft w:val="0"/>
      <w:marRight w:val="0"/>
      <w:marTop w:val="0"/>
      <w:marBottom w:val="0"/>
      <w:divBdr>
        <w:top w:val="none" w:sz="0" w:space="0" w:color="auto"/>
        <w:left w:val="none" w:sz="0" w:space="0" w:color="auto"/>
        <w:bottom w:val="none" w:sz="0" w:space="0" w:color="auto"/>
        <w:right w:val="none" w:sz="0" w:space="0" w:color="auto"/>
      </w:divBdr>
    </w:div>
    <w:div w:id="1018699675">
      <w:bodyDiv w:val="1"/>
      <w:marLeft w:val="0"/>
      <w:marRight w:val="0"/>
      <w:marTop w:val="0"/>
      <w:marBottom w:val="0"/>
      <w:divBdr>
        <w:top w:val="none" w:sz="0" w:space="0" w:color="auto"/>
        <w:left w:val="none" w:sz="0" w:space="0" w:color="auto"/>
        <w:bottom w:val="none" w:sz="0" w:space="0" w:color="auto"/>
        <w:right w:val="none" w:sz="0" w:space="0" w:color="auto"/>
      </w:divBdr>
    </w:div>
    <w:div w:id="1046874012">
      <w:bodyDiv w:val="1"/>
      <w:marLeft w:val="0"/>
      <w:marRight w:val="0"/>
      <w:marTop w:val="0"/>
      <w:marBottom w:val="0"/>
      <w:divBdr>
        <w:top w:val="none" w:sz="0" w:space="0" w:color="auto"/>
        <w:left w:val="none" w:sz="0" w:space="0" w:color="auto"/>
        <w:bottom w:val="none" w:sz="0" w:space="0" w:color="auto"/>
        <w:right w:val="none" w:sz="0" w:space="0" w:color="auto"/>
      </w:divBdr>
    </w:div>
    <w:div w:id="1052922945">
      <w:bodyDiv w:val="1"/>
      <w:marLeft w:val="0"/>
      <w:marRight w:val="0"/>
      <w:marTop w:val="0"/>
      <w:marBottom w:val="0"/>
      <w:divBdr>
        <w:top w:val="none" w:sz="0" w:space="0" w:color="auto"/>
        <w:left w:val="none" w:sz="0" w:space="0" w:color="auto"/>
        <w:bottom w:val="none" w:sz="0" w:space="0" w:color="auto"/>
        <w:right w:val="none" w:sz="0" w:space="0" w:color="auto"/>
      </w:divBdr>
    </w:div>
    <w:div w:id="1089888604">
      <w:bodyDiv w:val="1"/>
      <w:marLeft w:val="0"/>
      <w:marRight w:val="0"/>
      <w:marTop w:val="0"/>
      <w:marBottom w:val="0"/>
      <w:divBdr>
        <w:top w:val="none" w:sz="0" w:space="0" w:color="auto"/>
        <w:left w:val="none" w:sz="0" w:space="0" w:color="auto"/>
        <w:bottom w:val="none" w:sz="0" w:space="0" w:color="auto"/>
        <w:right w:val="none" w:sz="0" w:space="0" w:color="auto"/>
      </w:divBdr>
    </w:div>
    <w:div w:id="1103964319">
      <w:bodyDiv w:val="1"/>
      <w:marLeft w:val="0"/>
      <w:marRight w:val="0"/>
      <w:marTop w:val="0"/>
      <w:marBottom w:val="0"/>
      <w:divBdr>
        <w:top w:val="none" w:sz="0" w:space="0" w:color="auto"/>
        <w:left w:val="none" w:sz="0" w:space="0" w:color="auto"/>
        <w:bottom w:val="none" w:sz="0" w:space="0" w:color="auto"/>
        <w:right w:val="none" w:sz="0" w:space="0" w:color="auto"/>
      </w:divBdr>
    </w:div>
    <w:div w:id="1138760630">
      <w:bodyDiv w:val="1"/>
      <w:marLeft w:val="0"/>
      <w:marRight w:val="0"/>
      <w:marTop w:val="0"/>
      <w:marBottom w:val="0"/>
      <w:divBdr>
        <w:top w:val="none" w:sz="0" w:space="0" w:color="auto"/>
        <w:left w:val="none" w:sz="0" w:space="0" w:color="auto"/>
        <w:bottom w:val="none" w:sz="0" w:space="0" w:color="auto"/>
        <w:right w:val="none" w:sz="0" w:space="0" w:color="auto"/>
      </w:divBdr>
    </w:div>
    <w:div w:id="1147740320">
      <w:bodyDiv w:val="1"/>
      <w:marLeft w:val="0"/>
      <w:marRight w:val="0"/>
      <w:marTop w:val="0"/>
      <w:marBottom w:val="0"/>
      <w:divBdr>
        <w:top w:val="none" w:sz="0" w:space="0" w:color="auto"/>
        <w:left w:val="none" w:sz="0" w:space="0" w:color="auto"/>
        <w:bottom w:val="none" w:sz="0" w:space="0" w:color="auto"/>
        <w:right w:val="none" w:sz="0" w:space="0" w:color="auto"/>
      </w:divBdr>
    </w:div>
    <w:div w:id="1154029149">
      <w:bodyDiv w:val="1"/>
      <w:marLeft w:val="0"/>
      <w:marRight w:val="0"/>
      <w:marTop w:val="0"/>
      <w:marBottom w:val="0"/>
      <w:divBdr>
        <w:top w:val="none" w:sz="0" w:space="0" w:color="auto"/>
        <w:left w:val="none" w:sz="0" w:space="0" w:color="auto"/>
        <w:bottom w:val="none" w:sz="0" w:space="0" w:color="auto"/>
        <w:right w:val="none" w:sz="0" w:space="0" w:color="auto"/>
      </w:divBdr>
      <w:divsChild>
        <w:div w:id="16977258">
          <w:marLeft w:val="0"/>
          <w:marRight w:val="0"/>
          <w:marTop w:val="0"/>
          <w:marBottom w:val="0"/>
          <w:divBdr>
            <w:top w:val="none" w:sz="0" w:space="0" w:color="auto"/>
            <w:left w:val="none" w:sz="0" w:space="0" w:color="auto"/>
            <w:bottom w:val="none" w:sz="0" w:space="0" w:color="auto"/>
            <w:right w:val="none" w:sz="0" w:space="0" w:color="auto"/>
          </w:divBdr>
        </w:div>
        <w:div w:id="75790495">
          <w:marLeft w:val="0"/>
          <w:marRight w:val="0"/>
          <w:marTop w:val="0"/>
          <w:marBottom w:val="0"/>
          <w:divBdr>
            <w:top w:val="none" w:sz="0" w:space="0" w:color="auto"/>
            <w:left w:val="none" w:sz="0" w:space="0" w:color="auto"/>
            <w:bottom w:val="none" w:sz="0" w:space="0" w:color="auto"/>
            <w:right w:val="none" w:sz="0" w:space="0" w:color="auto"/>
          </w:divBdr>
        </w:div>
        <w:div w:id="262763308">
          <w:marLeft w:val="0"/>
          <w:marRight w:val="0"/>
          <w:marTop w:val="0"/>
          <w:marBottom w:val="0"/>
          <w:divBdr>
            <w:top w:val="none" w:sz="0" w:space="0" w:color="auto"/>
            <w:left w:val="none" w:sz="0" w:space="0" w:color="auto"/>
            <w:bottom w:val="none" w:sz="0" w:space="0" w:color="auto"/>
            <w:right w:val="none" w:sz="0" w:space="0" w:color="auto"/>
          </w:divBdr>
        </w:div>
        <w:div w:id="477110766">
          <w:marLeft w:val="0"/>
          <w:marRight w:val="0"/>
          <w:marTop w:val="0"/>
          <w:marBottom w:val="0"/>
          <w:divBdr>
            <w:top w:val="none" w:sz="0" w:space="0" w:color="auto"/>
            <w:left w:val="none" w:sz="0" w:space="0" w:color="auto"/>
            <w:bottom w:val="none" w:sz="0" w:space="0" w:color="auto"/>
            <w:right w:val="none" w:sz="0" w:space="0" w:color="auto"/>
          </w:divBdr>
        </w:div>
        <w:div w:id="480389870">
          <w:marLeft w:val="0"/>
          <w:marRight w:val="0"/>
          <w:marTop w:val="0"/>
          <w:marBottom w:val="0"/>
          <w:divBdr>
            <w:top w:val="none" w:sz="0" w:space="0" w:color="auto"/>
            <w:left w:val="none" w:sz="0" w:space="0" w:color="auto"/>
            <w:bottom w:val="none" w:sz="0" w:space="0" w:color="auto"/>
            <w:right w:val="none" w:sz="0" w:space="0" w:color="auto"/>
          </w:divBdr>
        </w:div>
        <w:div w:id="589432413">
          <w:marLeft w:val="0"/>
          <w:marRight w:val="0"/>
          <w:marTop w:val="0"/>
          <w:marBottom w:val="0"/>
          <w:divBdr>
            <w:top w:val="none" w:sz="0" w:space="0" w:color="auto"/>
            <w:left w:val="none" w:sz="0" w:space="0" w:color="auto"/>
            <w:bottom w:val="none" w:sz="0" w:space="0" w:color="auto"/>
            <w:right w:val="none" w:sz="0" w:space="0" w:color="auto"/>
          </w:divBdr>
        </w:div>
        <w:div w:id="969287053">
          <w:marLeft w:val="0"/>
          <w:marRight w:val="0"/>
          <w:marTop w:val="0"/>
          <w:marBottom w:val="0"/>
          <w:divBdr>
            <w:top w:val="none" w:sz="0" w:space="0" w:color="auto"/>
            <w:left w:val="none" w:sz="0" w:space="0" w:color="auto"/>
            <w:bottom w:val="none" w:sz="0" w:space="0" w:color="auto"/>
            <w:right w:val="none" w:sz="0" w:space="0" w:color="auto"/>
          </w:divBdr>
        </w:div>
        <w:div w:id="1052462699">
          <w:marLeft w:val="0"/>
          <w:marRight w:val="0"/>
          <w:marTop w:val="0"/>
          <w:marBottom w:val="0"/>
          <w:divBdr>
            <w:top w:val="none" w:sz="0" w:space="0" w:color="auto"/>
            <w:left w:val="none" w:sz="0" w:space="0" w:color="auto"/>
            <w:bottom w:val="none" w:sz="0" w:space="0" w:color="auto"/>
            <w:right w:val="none" w:sz="0" w:space="0" w:color="auto"/>
          </w:divBdr>
        </w:div>
        <w:div w:id="2064329117">
          <w:marLeft w:val="0"/>
          <w:marRight w:val="0"/>
          <w:marTop w:val="0"/>
          <w:marBottom w:val="0"/>
          <w:divBdr>
            <w:top w:val="none" w:sz="0" w:space="0" w:color="auto"/>
            <w:left w:val="none" w:sz="0" w:space="0" w:color="auto"/>
            <w:bottom w:val="none" w:sz="0" w:space="0" w:color="auto"/>
            <w:right w:val="none" w:sz="0" w:space="0" w:color="auto"/>
          </w:divBdr>
        </w:div>
      </w:divsChild>
    </w:div>
    <w:div w:id="1168250212">
      <w:bodyDiv w:val="1"/>
      <w:marLeft w:val="0"/>
      <w:marRight w:val="0"/>
      <w:marTop w:val="0"/>
      <w:marBottom w:val="0"/>
      <w:divBdr>
        <w:top w:val="none" w:sz="0" w:space="0" w:color="auto"/>
        <w:left w:val="none" w:sz="0" w:space="0" w:color="auto"/>
        <w:bottom w:val="none" w:sz="0" w:space="0" w:color="auto"/>
        <w:right w:val="none" w:sz="0" w:space="0" w:color="auto"/>
      </w:divBdr>
    </w:div>
    <w:div w:id="1226574396">
      <w:bodyDiv w:val="1"/>
      <w:marLeft w:val="0"/>
      <w:marRight w:val="0"/>
      <w:marTop w:val="0"/>
      <w:marBottom w:val="0"/>
      <w:divBdr>
        <w:top w:val="none" w:sz="0" w:space="0" w:color="auto"/>
        <w:left w:val="none" w:sz="0" w:space="0" w:color="auto"/>
        <w:bottom w:val="none" w:sz="0" w:space="0" w:color="auto"/>
        <w:right w:val="none" w:sz="0" w:space="0" w:color="auto"/>
      </w:divBdr>
    </w:div>
    <w:div w:id="1243880190">
      <w:bodyDiv w:val="1"/>
      <w:marLeft w:val="0"/>
      <w:marRight w:val="0"/>
      <w:marTop w:val="0"/>
      <w:marBottom w:val="0"/>
      <w:divBdr>
        <w:top w:val="none" w:sz="0" w:space="0" w:color="auto"/>
        <w:left w:val="none" w:sz="0" w:space="0" w:color="auto"/>
        <w:bottom w:val="none" w:sz="0" w:space="0" w:color="auto"/>
        <w:right w:val="none" w:sz="0" w:space="0" w:color="auto"/>
      </w:divBdr>
      <w:divsChild>
        <w:div w:id="1423262770">
          <w:marLeft w:val="0"/>
          <w:marRight w:val="0"/>
          <w:marTop w:val="0"/>
          <w:marBottom w:val="0"/>
          <w:divBdr>
            <w:top w:val="none" w:sz="0" w:space="0" w:color="auto"/>
            <w:left w:val="none" w:sz="0" w:space="0" w:color="auto"/>
            <w:bottom w:val="none" w:sz="0" w:space="0" w:color="auto"/>
            <w:right w:val="none" w:sz="0" w:space="0" w:color="auto"/>
          </w:divBdr>
        </w:div>
      </w:divsChild>
    </w:div>
    <w:div w:id="1322352361">
      <w:bodyDiv w:val="1"/>
      <w:marLeft w:val="0"/>
      <w:marRight w:val="0"/>
      <w:marTop w:val="0"/>
      <w:marBottom w:val="0"/>
      <w:divBdr>
        <w:top w:val="none" w:sz="0" w:space="0" w:color="auto"/>
        <w:left w:val="none" w:sz="0" w:space="0" w:color="auto"/>
        <w:bottom w:val="none" w:sz="0" w:space="0" w:color="auto"/>
        <w:right w:val="none" w:sz="0" w:space="0" w:color="auto"/>
      </w:divBdr>
    </w:div>
    <w:div w:id="1342971809">
      <w:bodyDiv w:val="1"/>
      <w:marLeft w:val="0"/>
      <w:marRight w:val="0"/>
      <w:marTop w:val="0"/>
      <w:marBottom w:val="0"/>
      <w:divBdr>
        <w:top w:val="none" w:sz="0" w:space="0" w:color="auto"/>
        <w:left w:val="none" w:sz="0" w:space="0" w:color="auto"/>
        <w:bottom w:val="none" w:sz="0" w:space="0" w:color="auto"/>
        <w:right w:val="none" w:sz="0" w:space="0" w:color="auto"/>
      </w:divBdr>
    </w:div>
    <w:div w:id="1342975706">
      <w:bodyDiv w:val="1"/>
      <w:marLeft w:val="0"/>
      <w:marRight w:val="0"/>
      <w:marTop w:val="0"/>
      <w:marBottom w:val="0"/>
      <w:divBdr>
        <w:top w:val="none" w:sz="0" w:space="0" w:color="auto"/>
        <w:left w:val="none" w:sz="0" w:space="0" w:color="auto"/>
        <w:bottom w:val="none" w:sz="0" w:space="0" w:color="auto"/>
        <w:right w:val="none" w:sz="0" w:space="0" w:color="auto"/>
      </w:divBdr>
    </w:div>
    <w:div w:id="1355420726">
      <w:bodyDiv w:val="1"/>
      <w:marLeft w:val="0"/>
      <w:marRight w:val="0"/>
      <w:marTop w:val="0"/>
      <w:marBottom w:val="0"/>
      <w:divBdr>
        <w:top w:val="none" w:sz="0" w:space="0" w:color="auto"/>
        <w:left w:val="none" w:sz="0" w:space="0" w:color="auto"/>
        <w:bottom w:val="none" w:sz="0" w:space="0" w:color="auto"/>
        <w:right w:val="none" w:sz="0" w:space="0" w:color="auto"/>
      </w:divBdr>
      <w:divsChild>
        <w:div w:id="544410600">
          <w:marLeft w:val="0"/>
          <w:marRight w:val="0"/>
          <w:marTop w:val="0"/>
          <w:marBottom w:val="0"/>
          <w:divBdr>
            <w:top w:val="none" w:sz="0" w:space="0" w:color="auto"/>
            <w:left w:val="none" w:sz="0" w:space="0" w:color="auto"/>
            <w:bottom w:val="none" w:sz="0" w:space="0" w:color="auto"/>
            <w:right w:val="none" w:sz="0" w:space="0" w:color="auto"/>
          </w:divBdr>
        </w:div>
        <w:div w:id="626551678">
          <w:marLeft w:val="0"/>
          <w:marRight w:val="0"/>
          <w:marTop w:val="0"/>
          <w:marBottom w:val="0"/>
          <w:divBdr>
            <w:top w:val="none" w:sz="0" w:space="0" w:color="auto"/>
            <w:left w:val="none" w:sz="0" w:space="0" w:color="auto"/>
            <w:bottom w:val="none" w:sz="0" w:space="0" w:color="auto"/>
            <w:right w:val="none" w:sz="0" w:space="0" w:color="auto"/>
          </w:divBdr>
        </w:div>
        <w:div w:id="1304043026">
          <w:marLeft w:val="0"/>
          <w:marRight w:val="0"/>
          <w:marTop w:val="0"/>
          <w:marBottom w:val="0"/>
          <w:divBdr>
            <w:top w:val="none" w:sz="0" w:space="0" w:color="auto"/>
            <w:left w:val="none" w:sz="0" w:space="0" w:color="auto"/>
            <w:bottom w:val="none" w:sz="0" w:space="0" w:color="auto"/>
            <w:right w:val="none" w:sz="0" w:space="0" w:color="auto"/>
          </w:divBdr>
        </w:div>
        <w:div w:id="1851723033">
          <w:marLeft w:val="0"/>
          <w:marRight w:val="0"/>
          <w:marTop w:val="0"/>
          <w:marBottom w:val="0"/>
          <w:divBdr>
            <w:top w:val="none" w:sz="0" w:space="0" w:color="auto"/>
            <w:left w:val="none" w:sz="0" w:space="0" w:color="auto"/>
            <w:bottom w:val="none" w:sz="0" w:space="0" w:color="auto"/>
            <w:right w:val="none" w:sz="0" w:space="0" w:color="auto"/>
          </w:divBdr>
        </w:div>
        <w:div w:id="1904825760">
          <w:marLeft w:val="0"/>
          <w:marRight w:val="0"/>
          <w:marTop w:val="0"/>
          <w:marBottom w:val="0"/>
          <w:divBdr>
            <w:top w:val="none" w:sz="0" w:space="0" w:color="auto"/>
            <w:left w:val="none" w:sz="0" w:space="0" w:color="auto"/>
            <w:bottom w:val="none" w:sz="0" w:space="0" w:color="auto"/>
            <w:right w:val="none" w:sz="0" w:space="0" w:color="auto"/>
          </w:divBdr>
        </w:div>
        <w:div w:id="1937637467">
          <w:marLeft w:val="0"/>
          <w:marRight w:val="0"/>
          <w:marTop w:val="0"/>
          <w:marBottom w:val="0"/>
          <w:divBdr>
            <w:top w:val="none" w:sz="0" w:space="0" w:color="auto"/>
            <w:left w:val="none" w:sz="0" w:space="0" w:color="auto"/>
            <w:bottom w:val="none" w:sz="0" w:space="0" w:color="auto"/>
            <w:right w:val="none" w:sz="0" w:space="0" w:color="auto"/>
          </w:divBdr>
        </w:div>
        <w:div w:id="1979338227">
          <w:marLeft w:val="0"/>
          <w:marRight w:val="0"/>
          <w:marTop w:val="0"/>
          <w:marBottom w:val="0"/>
          <w:divBdr>
            <w:top w:val="none" w:sz="0" w:space="0" w:color="auto"/>
            <w:left w:val="none" w:sz="0" w:space="0" w:color="auto"/>
            <w:bottom w:val="none" w:sz="0" w:space="0" w:color="auto"/>
            <w:right w:val="none" w:sz="0" w:space="0" w:color="auto"/>
          </w:divBdr>
        </w:div>
        <w:div w:id="2013483534">
          <w:marLeft w:val="0"/>
          <w:marRight w:val="0"/>
          <w:marTop w:val="0"/>
          <w:marBottom w:val="0"/>
          <w:divBdr>
            <w:top w:val="none" w:sz="0" w:space="0" w:color="auto"/>
            <w:left w:val="none" w:sz="0" w:space="0" w:color="auto"/>
            <w:bottom w:val="none" w:sz="0" w:space="0" w:color="auto"/>
            <w:right w:val="none" w:sz="0" w:space="0" w:color="auto"/>
          </w:divBdr>
        </w:div>
      </w:divsChild>
    </w:div>
    <w:div w:id="1365790174">
      <w:bodyDiv w:val="1"/>
      <w:marLeft w:val="0"/>
      <w:marRight w:val="0"/>
      <w:marTop w:val="0"/>
      <w:marBottom w:val="0"/>
      <w:divBdr>
        <w:top w:val="none" w:sz="0" w:space="0" w:color="auto"/>
        <w:left w:val="none" w:sz="0" w:space="0" w:color="auto"/>
        <w:bottom w:val="none" w:sz="0" w:space="0" w:color="auto"/>
        <w:right w:val="none" w:sz="0" w:space="0" w:color="auto"/>
      </w:divBdr>
    </w:div>
    <w:div w:id="1370305381">
      <w:bodyDiv w:val="1"/>
      <w:marLeft w:val="0"/>
      <w:marRight w:val="0"/>
      <w:marTop w:val="0"/>
      <w:marBottom w:val="0"/>
      <w:divBdr>
        <w:top w:val="none" w:sz="0" w:space="0" w:color="auto"/>
        <w:left w:val="none" w:sz="0" w:space="0" w:color="auto"/>
        <w:bottom w:val="none" w:sz="0" w:space="0" w:color="auto"/>
        <w:right w:val="none" w:sz="0" w:space="0" w:color="auto"/>
      </w:divBdr>
    </w:div>
    <w:div w:id="1380713705">
      <w:bodyDiv w:val="1"/>
      <w:marLeft w:val="0"/>
      <w:marRight w:val="0"/>
      <w:marTop w:val="0"/>
      <w:marBottom w:val="0"/>
      <w:divBdr>
        <w:top w:val="none" w:sz="0" w:space="0" w:color="auto"/>
        <w:left w:val="none" w:sz="0" w:space="0" w:color="auto"/>
        <w:bottom w:val="none" w:sz="0" w:space="0" w:color="auto"/>
        <w:right w:val="none" w:sz="0" w:space="0" w:color="auto"/>
      </w:divBdr>
    </w:div>
    <w:div w:id="1396927139">
      <w:bodyDiv w:val="1"/>
      <w:marLeft w:val="0"/>
      <w:marRight w:val="0"/>
      <w:marTop w:val="0"/>
      <w:marBottom w:val="0"/>
      <w:divBdr>
        <w:top w:val="none" w:sz="0" w:space="0" w:color="auto"/>
        <w:left w:val="none" w:sz="0" w:space="0" w:color="auto"/>
        <w:bottom w:val="none" w:sz="0" w:space="0" w:color="auto"/>
        <w:right w:val="none" w:sz="0" w:space="0" w:color="auto"/>
      </w:divBdr>
    </w:div>
    <w:div w:id="1445423494">
      <w:bodyDiv w:val="1"/>
      <w:marLeft w:val="0"/>
      <w:marRight w:val="0"/>
      <w:marTop w:val="0"/>
      <w:marBottom w:val="0"/>
      <w:divBdr>
        <w:top w:val="none" w:sz="0" w:space="0" w:color="auto"/>
        <w:left w:val="none" w:sz="0" w:space="0" w:color="auto"/>
        <w:bottom w:val="none" w:sz="0" w:space="0" w:color="auto"/>
        <w:right w:val="none" w:sz="0" w:space="0" w:color="auto"/>
      </w:divBdr>
    </w:div>
    <w:div w:id="1451435863">
      <w:bodyDiv w:val="1"/>
      <w:marLeft w:val="0"/>
      <w:marRight w:val="0"/>
      <w:marTop w:val="0"/>
      <w:marBottom w:val="0"/>
      <w:divBdr>
        <w:top w:val="none" w:sz="0" w:space="0" w:color="auto"/>
        <w:left w:val="none" w:sz="0" w:space="0" w:color="auto"/>
        <w:bottom w:val="none" w:sz="0" w:space="0" w:color="auto"/>
        <w:right w:val="none" w:sz="0" w:space="0" w:color="auto"/>
      </w:divBdr>
    </w:div>
    <w:div w:id="1465662686">
      <w:bodyDiv w:val="1"/>
      <w:marLeft w:val="0"/>
      <w:marRight w:val="0"/>
      <w:marTop w:val="0"/>
      <w:marBottom w:val="0"/>
      <w:divBdr>
        <w:top w:val="none" w:sz="0" w:space="0" w:color="auto"/>
        <w:left w:val="none" w:sz="0" w:space="0" w:color="auto"/>
        <w:bottom w:val="none" w:sz="0" w:space="0" w:color="auto"/>
        <w:right w:val="none" w:sz="0" w:space="0" w:color="auto"/>
      </w:divBdr>
    </w:div>
    <w:div w:id="1466238076">
      <w:bodyDiv w:val="1"/>
      <w:marLeft w:val="0"/>
      <w:marRight w:val="0"/>
      <w:marTop w:val="0"/>
      <w:marBottom w:val="0"/>
      <w:divBdr>
        <w:top w:val="none" w:sz="0" w:space="0" w:color="auto"/>
        <w:left w:val="none" w:sz="0" w:space="0" w:color="auto"/>
        <w:bottom w:val="none" w:sz="0" w:space="0" w:color="auto"/>
        <w:right w:val="none" w:sz="0" w:space="0" w:color="auto"/>
      </w:divBdr>
    </w:div>
    <w:div w:id="1471241524">
      <w:bodyDiv w:val="1"/>
      <w:marLeft w:val="0"/>
      <w:marRight w:val="0"/>
      <w:marTop w:val="0"/>
      <w:marBottom w:val="0"/>
      <w:divBdr>
        <w:top w:val="none" w:sz="0" w:space="0" w:color="auto"/>
        <w:left w:val="none" w:sz="0" w:space="0" w:color="auto"/>
        <w:bottom w:val="none" w:sz="0" w:space="0" w:color="auto"/>
        <w:right w:val="none" w:sz="0" w:space="0" w:color="auto"/>
      </w:divBdr>
    </w:div>
    <w:div w:id="1492989425">
      <w:bodyDiv w:val="1"/>
      <w:marLeft w:val="0"/>
      <w:marRight w:val="0"/>
      <w:marTop w:val="0"/>
      <w:marBottom w:val="0"/>
      <w:divBdr>
        <w:top w:val="none" w:sz="0" w:space="0" w:color="auto"/>
        <w:left w:val="none" w:sz="0" w:space="0" w:color="auto"/>
        <w:bottom w:val="none" w:sz="0" w:space="0" w:color="auto"/>
        <w:right w:val="none" w:sz="0" w:space="0" w:color="auto"/>
      </w:divBdr>
      <w:divsChild>
        <w:div w:id="231892588">
          <w:marLeft w:val="0"/>
          <w:marRight w:val="0"/>
          <w:marTop w:val="0"/>
          <w:marBottom w:val="0"/>
          <w:divBdr>
            <w:top w:val="none" w:sz="0" w:space="0" w:color="auto"/>
            <w:left w:val="none" w:sz="0" w:space="0" w:color="auto"/>
            <w:bottom w:val="none" w:sz="0" w:space="0" w:color="auto"/>
            <w:right w:val="none" w:sz="0" w:space="0" w:color="auto"/>
          </w:divBdr>
        </w:div>
        <w:div w:id="518472902">
          <w:marLeft w:val="0"/>
          <w:marRight w:val="0"/>
          <w:marTop w:val="0"/>
          <w:marBottom w:val="0"/>
          <w:divBdr>
            <w:top w:val="none" w:sz="0" w:space="0" w:color="auto"/>
            <w:left w:val="none" w:sz="0" w:space="0" w:color="auto"/>
            <w:bottom w:val="none" w:sz="0" w:space="0" w:color="auto"/>
            <w:right w:val="none" w:sz="0" w:space="0" w:color="auto"/>
          </w:divBdr>
        </w:div>
        <w:div w:id="539825051">
          <w:marLeft w:val="0"/>
          <w:marRight w:val="0"/>
          <w:marTop w:val="0"/>
          <w:marBottom w:val="0"/>
          <w:divBdr>
            <w:top w:val="none" w:sz="0" w:space="0" w:color="auto"/>
            <w:left w:val="none" w:sz="0" w:space="0" w:color="auto"/>
            <w:bottom w:val="none" w:sz="0" w:space="0" w:color="auto"/>
            <w:right w:val="none" w:sz="0" w:space="0" w:color="auto"/>
          </w:divBdr>
        </w:div>
        <w:div w:id="665278621">
          <w:marLeft w:val="0"/>
          <w:marRight w:val="0"/>
          <w:marTop w:val="0"/>
          <w:marBottom w:val="0"/>
          <w:divBdr>
            <w:top w:val="none" w:sz="0" w:space="0" w:color="auto"/>
            <w:left w:val="none" w:sz="0" w:space="0" w:color="auto"/>
            <w:bottom w:val="none" w:sz="0" w:space="0" w:color="auto"/>
            <w:right w:val="none" w:sz="0" w:space="0" w:color="auto"/>
          </w:divBdr>
        </w:div>
        <w:div w:id="1602107645">
          <w:marLeft w:val="0"/>
          <w:marRight w:val="0"/>
          <w:marTop w:val="0"/>
          <w:marBottom w:val="0"/>
          <w:divBdr>
            <w:top w:val="none" w:sz="0" w:space="0" w:color="auto"/>
            <w:left w:val="none" w:sz="0" w:space="0" w:color="auto"/>
            <w:bottom w:val="none" w:sz="0" w:space="0" w:color="auto"/>
            <w:right w:val="none" w:sz="0" w:space="0" w:color="auto"/>
          </w:divBdr>
        </w:div>
        <w:div w:id="1690139921">
          <w:marLeft w:val="0"/>
          <w:marRight w:val="0"/>
          <w:marTop w:val="0"/>
          <w:marBottom w:val="0"/>
          <w:divBdr>
            <w:top w:val="none" w:sz="0" w:space="0" w:color="auto"/>
            <w:left w:val="none" w:sz="0" w:space="0" w:color="auto"/>
            <w:bottom w:val="none" w:sz="0" w:space="0" w:color="auto"/>
            <w:right w:val="none" w:sz="0" w:space="0" w:color="auto"/>
          </w:divBdr>
        </w:div>
        <w:div w:id="2074548633">
          <w:marLeft w:val="0"/>
          <w:marRight w:val="0"/>
          <w:marTop w:val="0"/>
          <w:marBottom w:val="0"/>
          <w:divBdr>
            <w:top w:val="none" w:sz="0" w:space="0" w:color="auto"/>
            <w:left w:val="none" w:sz="0" w:space="0" w:color="auto"/>
            <w:bottom w:val="none" w:sz="0" w:space="0" w:color="auto"/>
            <w:right w:val="none" w:sz="0" w:space="0" w:color="auto"/>
          </w:divBdr>
        </w:div>
      </w:divsChild>
    </w:div>
    <w:div w:id="1509365262">
      <w:bodyDiv w:val="1"/>
      <w:marLeft w:val="0"/>
      <w:marRight w:val="0"/>
      <w:marTop w:val="0"/>
      <w:marBottom w:val="0"/>
      <w:divBdr>
        <w:top w:val="none" w:sz="0" w:space="0" w:color="auto"/>
        <w:left w:val="none" w:sz="0" w:space="0" w:color="auto"/>
        <w:bottom w:val="none" w:sz="0" w:space="0" w:color="auto"/>
        <w:right w:val="none" w:sz="0" w:space="0" w:color="auto"/>
      </w:divBdr>
    </w:div>
    <w:div w:id="1515148695">
      <w:bodyDiv w:val="1"/>
      <w:marLeft w:val="0"/>
      <w:marRight w:val="0"/>
      <w:marTop w:val="0"/>
      <w:marBottom w:val="0"/>
      <w:divBdr>
        <w:top w:val="none" w:sz="0" w:space="0" w:color="auto"/>
        <w:left w:val="none" w:sz="0" w:space="0" w:color="auto"/>
        <w:bottom w:val="none" w:sz="0" w:space="0" w:color="auto"/>
        <w:right w:val="none" w:sz="0" w:space="0" w:color="auto"/>
      </w:divBdr>
    </w:div>
    <w:div w:id="1556507756">
      <w:bodyDiv w:val="1"/>
      <w:marLeft w:val="0"/>
      <w:marRight w:val="0"/>
      <w:marTop w:val="0"/>
      <w:marBottom w:val="0"/>
      <w:divBdr>
        <w:top w:val="none" w:sz="0" w:space="0" w:color="auto"/>
        <w:left w:val="none" w:sz="0" w:space="0" w:color="auto"/>
        <w:bottom w:val="none" w:sz="0" w:space="0" w:color="auto"/>
        <w:right w:val="none" w:sz="0" w:space="0" w:color="auto"/>
      </w:divBdr>
    </w:div>
    <w:div w:id="1574126787">
      <w:bodyDiv w:val="1"/>
      <w:marLeft w:val="0"/>
      <w:marRight w:val="0"/>
      <w:marTop w:val="0"/>
      <w:marBottom w:val="0"/>
      <w:divBdr>
        <w:top w:val="none" w:sz="0" w:space="0" w:color="auto"/>
        <w:left w:val="none" w:sz="0" w:space="0" w:color="auto"/>
        <w:bottom w:val="none" w:sz="0" w:space="0" w:color="auto"/>
        <w:right w:val="none" w:sz="0" w:space="0" w:color="auto"/>
      </w:divBdr>
    </w:div>
    <w:div w:id="1598171333">
      <w:bodyDiv w:val="1"/>
      <w:marLeft w:val="0"/>
      <w:marRight w:val="0"/>
      <w:marTop w:val="0"/>
      <w:marBottom w:val="0"/>
      <w:divBdr>
        <w:top w:val="none" w:sz="0" w:space="0" w:color="auto"/>
        <w:left w:val="none" w:sz="0" w:space="0" w:color="auto"/>
        <w:bottom w:val="none" w:sz="0" w:space="0" w:color="auto"/>
        <w:right w:val="none" w:sz="0" w:space="0" w:color="auto"/>
      </w:divBdr>
    </w:div>
    <w:div w:id="1606644755">
      <w:bodyDiv w:val="1"/>
      <w:marLeft w:val="0"/>
      <w:marRight w:val="0"/>
      <w:marTop w:val="0"/>
      <w:marBottom w:val="0"/>
      <w:divBdr>
        <w:top w:val="none" w:sz="0" w:space="0" w:color="auto"/>
        <w:left w:val="none" w:sz="0" w:space="0" w:color="auto"/>
        <w:bottom w:val="none" w:sz="0" w:space="0" w:color="auto"/>
        <w:right w:val="none" w:sz="0" w:space="0" w:color="auto"/>
      </w:divBdr>
    </w:div>
    <w:div w:id="1638149251">
      <w:bodyDiv w:val="1"/>
      <w:marLeft w:val="0"/>
      <w:marRight w:val="0"/>
      <w:marTop w:val="0"/>
      <w:marBottom w:val="0"/>
      <w:divBdr>
        <w:top w:val="none" w:sz="0" w:space="0" w:color="auto"/>
        <w:left w:val="none" w:sz="0" w:space="0" w:color="auto"/>
        <w:bottom w:val="none" w:sz="0" w:space="0" w:color="auto"/>
        <w:right w:val="none" w:sz="0" w:space="0" w:color="auto"/>
      </w:divBdr>
    </w:div>
    <w:div w:id="1644920216">
      <w:bodyDiv w:val="1"/>
      <w:marLeft w:val="0"/>
      <w:marRight w:val="0"/>
      <w:marTop w:val="0"/>
      <w:marBottom w:val="0"/>
      <w:divBdr>
        <w:top w:val="none" w:sz="0" w:space="0" w:color="auto"/>
        <w:left w:val="none" w:sz="0" w:space="0" w:color="auto"/>
        <w:bottom w:val="none" w:sz="0" w:space="0" w:color="auto"/>
        <w:right w:val="none" w:sz="0" w:space="0" w:color="auto"/>
      </w:divBdr>
      <w:divsChild>
        <w:div w:id="770508402">
          <w:marLeft w:val="0"/>
          <w:marRight w:val="0"/>
          <w:marTop w:val="0"/>
          <w:marBottom w:val="0"/>
          <w:divBdr>
            <w:top w:val="none" w:sz="0" w:space="0" w:color="auto"/>
            <w:left w:val="none" w:sz="0" w:space="0" w:color="auto"/>
            <w:bottom w:val="none" w:sz="0" w:space="0" w:color="auto"/>
            <w:right w:val="none" w:sz="0" w:space="0" w:color="auto"/>
          </w:divBdr>
        </w:div>
        <w:div w:id="1199851027">
          <w:marLeft w:val="0"/>
          <w:marRight w:val="0"/>
          <w:marTop w:val="0"/>
          <w:marBottom w:val="0"/>
          <w:divBdr>
            <w:top w:val="none" w:sz="0" w:space="0" w:color="auto"/>
            <w:left w:val="none" w:sz="0" w:space="0" w:color="auto"/>
            <w:bottom w:val="none" w:sz="0" w:space="0" w:color="auto"/>
            <w:right w:val="none" w:sz="0" w:space="0" w:color="auto"/>
          </w:divBdr>
        </w:div>
      </w:divsChild>
    </w:div>
    <w:div w:id="1662464285">
      <w:bodyDiv w:val="1"/>
      <w:marLeft w:val="0"/>
      <w:marRight w:val="0"/>
      <w:marTop w:val="0"/>
      <w:marBottom w:val="0"/>
      <w:divBdr>
        <w:top w:val="none" w:sz="0" w:space="0" w:color="auto"/>
        <w:left w:val="none" w:sz="0" w:space="0" w:color="auto"/>
        <w:bottom w:val="none" w:sz="0" w:space="0" w:color="auto"/>
        <w:right w:val="none" w:sz="0" w:space="0" w:color="auto"/>
      </w:divBdr>
    </w:div>
    <w:div w:id="1676373184">
      <w:bodyDiv w:val="1"/>
      <w:marLeft w:val="0"/>
      <w:marRight w:val="0"/>
      <w:marTop w:val="0"/>
      <w:marBottom w:val="0"/>
      <w:divBdr>
        <w:top w:val="none" w:sz="0" w:space="0" w:color="auto"/>
        <w:left w:val="none" w:sz="0" w:space="0" w:color="auto"/>
        <w:bottom w:val="none" w:sz="0" w:space="0" w:color="auto"/>
        <w:right w:val="none" w:sz="0" w:space="0" w:color="auto"/>
      </w:divBdr>
    </w:div>
    <w:div w:id="1741051248">
      <w:bodyDiv w:val="1"/>
      <w:marLeft w:val="0"/>
      <w:marRight w:val="0"/>
      <w:marTop w:val="0"/>
      <w:marBottom w:val="0"/>
      <w:divBdr>
        <w:top w:val="none" w:sz="0" w:space="0" w:color="auto"/>
        <w:left w:val="none" w:sz="0" w:space="0" w:color="auto"/>
        <w:bottom w:val="none" w:sz="0" w:space="0" w:color="auto"/>
        <w:right w:val="none" w:sz="0" w:space="0" w:color="auto"/>
      </w:divBdr>
    </w:div>
    <w:div w:id="1750037200">
      <w:bodyDiv w:val="1"/>
      <w:marLeft w:val="0"/>
      <w:marRight w:val="0"/>
      <w:marTop w:val="0"/>
      <w:marBottom w:val="0"/>
      <w:divBdr>
        <w:top w:val="none" w:sz="0" w:space="0" w:color="auto"/>
        <w:left w:val="none" w:sz="0" w:space="0" w:color="auto"/>
        <w:bottom w:val="none" w:sz="0" w:space="0" w:color="auto"/>
        <w:right w:val="none" w:sz="0" w:space="0" w:color="auto"/>
      </w:divBdr>
    </w:div>
    <w:div w:id="1750812544">
      <w:bodyDiv w:val="1"/>
      <w:marLeft w:val="0"/>
      <w:marRight w:val="0"/>
      <w:marTop w:val="0"/>
      <w:marBottom w:val="0"/>
      <w:divBdr>
        <w:top w:val="none" w:sz="0" w:space="0" w:color="auto"/>
        <w:left w:val="none" w:sz="0" w:space="0" w:color="auto"/>
        <w:bottom w:val="none" w:sz="0" w:space="0" w:color="auto"/>
        <w:right w:val="none" w:sz="0" w:space="0" w:color="auto"/>
      </w:divBdr>
    </w:div>
    <w:div w:id="1751729526">
      <w:bodyDiv w:val="1"/>
      <w:marLeft w:val="0"/>
      <w:marRight w:val="0"/>
      <w:marTop w:val="0"/>
      <w:marBottom w:val="0"/>
      <w:divBdr>
        <w:top w:val="none" w:sz="0" w:space="0" w:color="auto"/>
        <w:left w:val="none" w:sz="0" w:space="0" w:color="auto"/>
        <w:bottom w:val="none" w:sz="0" w:space="0" w:color="auto"/>
        <w:right w:val="none" w:sz="0" w:space="0" w:color="auto"/>
      </w:divBdr>
    </w:div>
    <w:div w:id="1767576228">
      <w:bodyDiv w:val="1"/>
      <w:marLeft w:val="0"/>
      <w:marRight w:val="0"/>
      <w:marTop w:val="0"/>
      <w:marBottom w:val="0"/>
      <w:divBdr>
        <w:top w:val="none" w:sz="0" w:space="0" w:color="auto"/>
        <w:left w:val="none" w:sz="0" w:space="0" w:color="auto"/>
        <w:bottom w:val="none" w:sz="0" w:space="0" w:color="auto"/>
        <w:right w:val="none" w:sz="0" w:space="0" w:color="auto"/>
      </w:divBdr>
    </w:div>
    <w:div w:id="1771580449">
      <w:bodyDiv w:val="1"/>
      <w:marLeft w:val="0"/>
      <w:marRight w:val="0"/>
      <w:marTop w:val="0"/>
      <w:marBottom w:val="0"/>
      <w:divBdr>
        <w:top w:val="none" w:sz="0" w:space="0" w:color="auto"/>
        <w:left w:val="none" w:sz="0" w:space="0" w:color="auto"/>
        <w:bottom w:val="none" w:sz="0" w:space="0" w:color="auto"/>
        <w:right w:val="none" w:sz="0" w:space="0" w:color="auto"/>
      </w:divBdr>
      <w:divsChild>
        <w:div w:id="8724685">
          <w:marLeft w:val="0"/>
          <w:marRight w:val="0"/>
          <w:marTop w:val="0"/>
          <w:marBottom w:val="0"/>
          <w:divBdr>
            <w:top w:val="none" w:sz="0" w:space="0" w:color="auto"/>
            <w:left w:val="none" w:sz="0" w:space="0" w:color="auto"/>
            <w:bottom w:val="none" w:sz="0" w:space="0" w:color="auto"/>
            <w:right w:val="none" w:sz="0" w:space="0" w:color="auto"/>
          </w:divBdr>
        </w:div>
        <w:div w:id="61373768">
          <w:marLeft w:val="0"/>
          <w:marRight w:val="0"/>
          <w:marTop w:val="0"/>
          <w:marBottom w:val="0"/>
          <w:divBdr>
            <w:top w:val="none" w:sz="0" w:space="0" w:color="auto"/>
            <w:left w:val="none" w:sz="0" w:space="0" w:color="auto"/>
            <w:bottom w:val="none" w:sz="0" w:space="0" w:color="auto"/>
            <w:right w:val="none" w:sz="0" w:space="0" w:color="auto"/>
          </w:divBdr>
        </w:div>
        <w:div w:id="114326698">
          <w:marLeft w:val="0"/>
          <w:marRight w:val="0"/>
          <w:marTop w:val="0"/>
          <w:marBottom w:val="0"/>
          <w:divBdr>
            <w:top w:val="none" w:sz="0" w:space="0" w:color="auto"/>
            <w:left w:val="none" w:sz="0" w:space="0" w:color="auto"/>
            <w:bottom w:val="none" w:sz="0" w:space="0" w:color="auto"/>
            <w:right w:val="none" w:sz="0" w:space="0" w:color="auto"/>
          </w:divBdr>
        </w:div>
        <w:div w:id="231083716">
          <w:marLeft w:val="0"/>
          <w:marRight w:val="0"/>
          <w:marTop w:val="0"/>
          <w:marBottom w:val="0"/>
          <w:divBdr>
            <w:top w:val="none" w:sz="0" w:space="0" w:color="auto"/>
            <w:left w:val="none" w:sz="0" w:space="0" w:color="auto"/>
            <w:bottom w:val="none" w:sz="0" w:space="0" w:color="auto"/>
            <w:right w:val="none" w:sz="0" w:space="0" w:color="auto"/>
          </w:divBdr>
        </w:div>
        <w:div w:id="257837435">
          <w:marLeft w:val="0"/>
          <w:marRight w:val="0"/>
          <w:marTop w:val="0"/>
          <w:marBottom w:val="0"/>
          <w:divBdr>
            <w:top w:val="none" w:sz="0" w:space="0" w:color="auto"/>
            <w:left w:val="none" w:sz="0" w:space="0" w:color="auto"/>
            <w:bottom w:val="none" w:sz="0" w:space="0" w:color="auto"/>
            <w:right w:val="none" w:sz="0" w:space="0" w:color="auto"/>
          </w:divBdr>
        </w:div>
        <w:div w:id="272129903">
          <w:marLeft w:val="0"/>
          <w:marRight w:val="0"/>
          <w:marTop w:val="0"/>
          <w:marBottom w:val="0"/>
          <w:divBdr>
            <w:top w:val="none" w:sz="0" w:space="0" w:color="auto"/>
            <w:left w:val="none" w:sz="0" w:space="0" w:color="auto"/>
            <w:bottom w:val="none" w:sz="0" w:space="0" w:color="auto"/>
            <w:right w:val="none" w:sz="0" w:space="0" w:color="auto"/>
          </w:divBdr>
        </w:div>
        <w:div w:id="402025928">
          <w:marLeft w:val="0"/>
          <w:marRight w:val="0"/>
          <w:marTop w:val="0"/>
          <w:marBottom w:val="0"/>
          <w:divBdr>
            <w:top w:val="none" w:sz="0" w:space="0" w:color="auto"/>
            <w:left w:val="none" w:sz="0" w:space="0" w:color="auto"/>
            <w:bottom w:val="none" w:sz="0" w:space="0" w:color="auto"/>
            <w:right w:val="none" w:sz="0" w:space="0" w:color="auto"/>
          </w:divBdr>
        </w:div>
        <w:div w:id="425882095">
          <w:marLeft w:val="0"/>
          <w:marRight w:val="0"/>
          <w:marTop w:val="0"/>
          <w:marBottom w:val="0"/>
          <w:divBdr>
            <w:top w:val="none" w:sz="0" w:space="0" w:color="auto"/>
            <w:left w:val="none" w:sz="0" w:space="0" w:color="auto"/>
            <w:bottom w:val="none" w:sz="0" w:space="0" w:color="auto"/>
            <w:right w:val="none" w:sz="0" w:space="0" w:color="auto"/>
          </w:divBdr>
        </w:div>
        <w:div w:id="483544568">
          <w:marLeft w:val="0"/>
          <w:marRight w:val="0"/>
          <w:marTop w:val="0"/>
          <w:marBottom w:val="0"/>
          <w:divBdr>
            <w:top w:val="none" w:sz="0" w:space="0" w:color="auto"/>
            <w:left w:val="none" w:sz="0" w:space="0" w:color="auto"/>
            <w:bottom w:val="none" w:sz="0" w:space="0" w:color="auto"/>
            <w:right w:val="none" w:sz="0" w:space="0" w:color="auto"/>
          </w:divBdr>
        </w:div>
        <w:div w:id="485363056">
          <w:marLeft w:val="0"/>
          <w:marRight w:val="0"/>
          <w:marTop w:val="0"/>
          <w:marBottom w:val="0"/>
          <w:divBdr>
            <w:top w:val="none" w:sz="0" w:space="0" w:color="auto"/>
            <w:left w:val="none" w:sz="0" w:space="0" w:color="auto"/>
            <w:bottom w:val="none" w:sz="0" w:space="0" w:color="auto"/>
            <w:right w:val="none" w:sz="0" w:space="0" w:color="auto"/>
          </w:divBdr>
        </w:div>
        <w:div w:id="596183765">
          <w:marLeft w:val="0"/>
          <w:marRight w:val="0"/>
          <w:marTop w:val="0"/>
          <w:marBottom w:val="0"/>
          <w:divBdr>
            <w:top w:val="none" w:sz="0" w:space="0" w:color="auto"/>
            <w:left w:val="none" w:sz="0" w:space="0" w:color="auto"/>
            <w:bottom w:val="none" w:sz="0" w:space="0" w:color="auto"/>
            <w:right w:val="none" w:sz="0" w:space="0" w:color="auto"/>
          </w:divBdr>
        </w:div>
        <w:div w:id="639306441">
          <w:marLeft w:val="0"/>
          <w:marRight w:val="0"/>
          <w:marTop w:val="0"/>
          <w:marBottom w:val="0"/>
          <w:divBdr>
            <w:top w:val="none" w:sz="0" w:space="0" w:color="auto"/>
            <w:left w:val="none" w:sz="0" w:space="0" w:color="auto"/>
            <w:bottom w:val="none" w:sz="0" w:space="0" w:color="auto"/>
            <w:right w:val="none" w:sz="0" w:space="0" w:color="auto"/>
          </w:divBdr>
        </w:div>
        <w:div w:id="714040962">
          <w:marLeft w:val="0"/>
          <w:marRight w:val="0"/>
          <w:marTop w:val="0"/>
          <w:marBottom w:val="0"/>
          <w:divBdr>
            <w:top w:val="none" w:sz="0" w:space="0" w:color="auto"/>
            <w:left w:val="none" w:sz="0" w:space="0" w:color="auto"/>
            <w:bottom w:val="none" w:sz="0" w:space="0" w:color="auto"/>
            <w:right w:val="none" w:sz="0" w:space="0" w:color="auto"/>
          </w:divBdr>
        </w:div>
        <w:div w:id="725687321">
          <w:marLeft w:val="0"/>
          <w:marRight w:val="0"/>
          <w:marTop w:val="0"/>
          <w:marBottom w:val="0"/>
          <w:divBdr>
            <w:top w:val="none" w:sz="0" w:space="0" w:color="auto"/>
            <w:left w:val="none" w:sz="0" w:space="0" w:color="auto"/>
            <w:bottom w:val="none" w:sz="0" w:space="0" w:color="auto"/>
            <w:right w:val="none" w:sz="0" w:space="0" w:color="auto"/>
          </w:divBdr>
        </w:div>
        <w:div w:id="887030799">
          <w:marLeft w:val="0"/>
          <w:marRight w:val="0"/>
          <w:marTop w:val="0"/>
          <w:marBottom w:val="0"/>
          <w:divBdr>
            <w:top w:val="none" w:sz="0" w:space="0" w:color="auto"/>
            <w:left w:val="none" w:sz="0" w:space="0" w:color="auto"/>
            <w:bottom w:val="none" w:sz="0" w:space="0" w:color="auto"/>
            <w:right w:val="none" w:sz="0" w:space="0" w:color="auto"/>
          </w:divBdr>
        </w:div>
        <w:div w:id="1072658324">
          <w:marLeft w:val="0"/>
          <w:marRight w:val="0"/>
          <w:marTop w:val="0"/>
          <w:marBottom w:val="0"/>
          <w:divBdr>
            <w:top w:val="none" w:sz="0" w:space="0" w:color="auto"/>
            <w:left w:val="none" w:sz="0" w:space="0" w:color="auto"/>
            <w:bottom w:val="none" w:sz="0" w:space="0" w:color="auto"/>
            <w:right w:val="none" w:sz="0" w:space="0" w:color="auto"/>
          </w:divBdr>
        </w:div>
        <w:div w:id="1109928983">
          <w:marLeft w:val="0"/>
          <w:marRight w:val="0"/>
          <w:marTop w:val="0"/>
          <w:marBottom w:val="0"/>
          <w:divBdr>
            <w:top w:val="none" w:sz="0" w:space="0" w:color="auto"/>
            <w:left w:val="none" w:sz="0" w:space="0" w:color="auto"/>
            <w:bottom w:val="none" w:sz="0" w:space="0" w:color="auto"/>
            <w:right w:val="none" w:sz="0" w:space="0" w:color="auto"/>
          </w:divBdr>
        </w:div>
        <w:div w:id="1248341666">
          <w:marLeft w:val="0"/>
          <w:marRight w:val="0"/>
          <w:marTop w:val="0"/>
          <w:marBottom w:val="0"/>
          <w:divBdr>
            <w:top w:val="none" w:sz="0" w:space="0" w:color="auto"/>
            <w:left w:val="none" w:sz="0" w:space="0" w:color="auto"/>
            <w:bottom w:val="none" w:sz="0" w:space="0" w:color="auto"/>
            <w:right w:val="none" w:sz="0" w:space="0" w:color="auto"/>
          </w:divBdr>
        </w:div>
        <w:div w:id="1535382428">
          <w:marLeft w:val="0"/>
          <w:marRight w:val="0"/>
          <w:marTop w:val="0"/>
          <w:marBottom w:val="0"/>
          <w:divBdr>
            <w:top w:val="none" w:sz="0" w:space="0" w:color="auto"/>
            <w:left w:val="none" w:sz="0" w:space="0" w:color="auto"/>
            <w:bottom w:val="none" w:sz="0" w:space="0" w:color="auto"/>
            <w:right w:val="none" w:sz="0" w:space="0" w:color="auto"/>
          </w:divBdr>
        </w:div>
        <w:div w:id="1559316088">
          <w:marLeft w:val="0"/>
          <w:marRight w:val="0"/>
          <w:marTop w:val="0"/>
          <w:marBottom w:val="0"/>
          <w:divBdr>
            <w:top w:val="none" w:sz="0" w:space="0" w:color="auto"/>
            <w:left w:val="none" w:sz="0" w:space="0" w:color="auto"/>
            <w:bottom w:val="none" w:sz="0" w:space="0" w:color="auto"/>
            <w:right w:val="none" w:sz="0" w:space="0" w:color="auto"/>
          </w:divBdr>
        </w:div>
        <w:div w:id="1654290047">
          <w:marLeft w:val="0"/>
          <w:marRight w:val="0"/>
          <w:marTop w:val="0"/>
          <w:marBottom w:val="0"/>
          <w:divBdr>
            <w:top w:val="none" w:sz="0" w:space="0" w:color="auto"/>
            <w:left w:val="none" w:sz="0" w:space="0" w:color="auto"/>
            <w:bottom w:val="none" w:sz="0" w:space="0" w:color="auto"/>
            <w:right w:val="none" w:sz="0" w:space="0" w:color="auto"/>
          </w:divBdr>
        </w:div>
        <w:div w:id="1689408474">
          <w:marLeft w:val="0"/>
          <w:marRight w:val="0"/>
          <w:marTop w:val="0"/>
          <w:marBottom w:val="0"/>
          <w:divBdr>
            <w:top w:val="none" w:sz="0" w:space="0" w:color="auto"/>
            <w:left w:val="none" w:sz="0" w:space="0" w:color="auto"/>
            <w:bottom w:val="none" w:sz="0" w:space="0" w:color="auto"/>
            <w:right w:val="none" w:sz="0" w:space="0" w:color="auto"/>
          </w:divBdr>
        </w:div>
        <w:div w:id="1699509028">
          <w:marLeft w:val="0"/>
          <w:marRight w:val="0"/>
          <w:marTop w:val="0"/>
          <w:marBottom w:val="0"/>
          <w:divBdr>
            <w:top w:val="none" w:sz="0" w:space="0" w:color="auto"/>
            <w:left w:val="none" w:sz="0" w:space="0" w:color="auto"/>
            <w:bottom w:val="none" w:sz="0" w:space="0" w:color="auto"/>
            <w:right w:val="none" w:sz="0" w:space="0" w:color="auto"/>
          </w:divBdr>
        </w:div>
        <w:div w:id="1931424227">
          <w:marLeft w:val="0"/>
          <w:marRight w:val="0"/>
          <w:marTop w:val="0"/>
          <w:marBottom w:val="0"/>
          <w:divBdr>
            <w:top w:val="none" w:sz="0" w:space="0" w:color="auto"/>
            <w:left w:val="none" w:sz="0" w:space="0" w:color="auto"/>
            <w:bottom w:val="none" w:sz="0" w:space="0" w:color="auto"/>
            <w:right w:val="none" w:sz="0" w:space="0" w:color="auto"/>
          </w:divBdr>
        </w:div>
        <w:div w:id="2092577347">
          <w:marLeft w:val="0"/>
          <w:marRight w:val="0"/>
          <w:marTop w:val="0"/>
          <w:marBottom w:val="0"/>
          <w:divBdr>
            <w:top w:val="none" w:sz="0" w:space="0" w:color="auto"/>
            <w:left w:val="none" w:sz="0" w:space="0" w:color="auto"/>
            <w:bottom w:val="none" w:sz="0" w:space="0" w:color="auto"/>
            <w:right w:val="none" w:sz="0" w:space="0" w:color="auto"/>
          </w:divBdr>
        </w:div>
      </w:divsChild>
    </w:div>
    <w:div w:id="1806773188">
      <w:bodyDiv w:val="1"/>
      <w:marLeft w:val="0"/>
      <w:marRight w:val="0"/>
      <w:marTop w:val="0"/>
      <w:marBottom w:val="0"/>
      <w:divBdr>
        <w:top w:val="none" w:sz="0" w:space="0" w:color="auto"/>
        <w:left w:val="none" w:sz="0" w:space="0" w:color="auto"/>
        <w:bottom w:val="none" w:sz="0" w:space="0" w:color="auto"/>
        <w:right w:val="none" w:sz="0" w:space="0" w:color="auto"/>
      </w:divBdr>
    </w:div>
    <w:div w:id="1815488931">
      <w:bodyDiv w:val="1"/>
      <w:marLeft w:val="0"/>
      <w:marRight w:val="0"/>
      <w:marTop w:val="0"/>
      <w:marBottom w:val="0"/>
      <w:divBdr>
        <w:top w:val="none" w:sz="0" w:space="0" w:color="auto"/>
        <w:left w:val="none" w:sz="0" w:space="0" w:color="auto"/>
        <w:bottom w:val="none" w:sz="0" w:space="0" w:color="auto"/>
        <w:right w:val="none" w:sz="0" w:space="0" w:color="auto"/>
      </w:divBdr>
    </w:div>
    <w:div w:id="1836533125">
      <w:bodyDiv w:val="1"/>
      <w:marLeft w:val="0"/>
      <w:marRight w:val="0"/>
      <w:marTop w:val="0"/>
      <w:marBottom w:val="0"/>
      <w:divBdr>
        <w:top w:val="none" w:sz="0" w:space="0" w:color="auto"/>
        <w:left w:val="none" w:sz="0" w:space="0" w:color="auto"/>
        <w:bottom w:val="none" w:sz="0" w:space="0" w:color="auto"/>
        <w:right w:val="none" w:sz="0" w:space="0" w:color="auto"/>
      </w:divBdr>
    </w:div>
    <w:div w:id="1853564491">
      <w:bodyDiv w:val="1"/>
      <w:marLeft w:val="0"/>
      <w:marRight w:val="0"/>
      <w:marTop w:val="0"/>
      <w:marBottom w:val="0"/>
      <w:divBdr>
        <w:top w:val="none" w:sz="0" w:space="0" w:color="auto"/>
        <w:left w:val="none" w:sz="0" w:space="0" w:color="auto"/>
        <w:bottom w:val="none" w:sz="0" w:space="0" w:color="auto"/>
        <w:right w:val="none" w:sz="0" w:space="0" w:color="auto"/>
      </w:divBdr>
      <w:divsChild>
        <w:div w:id="31151631">
          <w:marLeft w:val="0"/>
          <w:marRight w:val="0"/>
          <w:marTop w:val="0"/>
          <w:marBottom w:val="0"/>
          <w:divBdr>
            <w:top w:val="none" w:sz="0" w:space="0" w:color="auto"/>
            <w:left w:val="none" w:sz="0" w:space="0" w:color="auto"/>
            <w:bottom w:val="none" w:sz="0" w:space="0" w:color="auto"/>
            <w:right w:val="none" w:sz="0" w:space="0" w:color="auto"/>
          </w:divBdr>
        </w:div>
        <w:div w:id="401101562">
          <w:marLeft w:val="0"/>
          <w:marRight w:val="0"/>
          <w:marTop w:val="0"/>
          <w:marBottom w:val="0"/>
          <w:divBdr>
            <w:top w:val="none" w:sz="0" w:space="0" w:color="auto"/>
            <w:left w:val="none" w:sz="0" w:space="0" w:color="auto"/>
            <w:bottom w:val="none" w:sz="0" w:space="0" w:color="auto"/>
            <w:right w:val="none" w:sz="0" w:space="0" w:color="auto"/>
          </w:divBdr>
        </w:div>
        <w:div w:id="660157823">
          <w:marLeft w:val="0"/>
          <w:marRight w:val="0"/>
          <w:marTop w:val="0"/>
          <w:marBottom w:val="0"/>
          <w:divBdr>
            <w:top w:val="none" w:sz="0" w:space="0" w:color="auto"/>
            <w:left w:val="none" w:sz="0" w:space="0" w:color="auto"/>
            <w:bottom w:val="none" w:sz="0" w:space="0" w:color="auto"/>
            <w:right w:val="none" w:sz="0" w:space="0" w:color="auto"/>
          </w:divBdr>
        </w:div>
        <w:div w:id="698241513">
          <w:marLeft w:val="0"/>
          <w:marRight w:val="0"/>
          <w:marTop w:val="0"/>
          <w:marBottom w:val="0"/>
          <w:divBdr>
            <w:top w:val="none" w:sz="0" w:space="0" w:color="auto"/>
            <w:left w:val="none" w:sz="0" w:space="0" w:color="auto"/>
            <w:bottom w:val="none" w:sz="0" w:space="0" w:color="auto"/>
            <w:right w:val="none" w:sz="0" w:space="0" w:color="auto"/>
          </w:divBdr>
        </w:div>
        <w:div w:id="981009892">
          <w:marLeft w:val="0"/>
          <w:marRight w:val="0"/>
          <w:marTop w:val="0"/>
          <w:marBottom w:val="0"/>
          <w:divBdr>
            <w:top w:val="none" w:sz="0" w:space="0" w:color="auto"/>
            <w:left w:val="none" w:sz="0" w:space="0" w:color="auto"/>
            <w:bottom w:val="none" w:sz="0" w:space="0" w:color="auto"/>
            <w:right w:val="none" w:sz="0" w:space="0" w:color="auto"/>
          </w:divBdr>
        </w:div>
        <w:div w:id="1461681409">
          <w:marLeft w:val="0"/>
          <w:marRight w:val="0"/>
          <w:marTop w:val="0"/>
          <w:marBottom w:val="0"/>
          <w:divBdr>
            <w:top w:val="none" w:sz="0" w:space="0" w:color="auto"/>
            <w:left w:val="none" w:sz="0" w:space="0" w:color="auto"/>
            <w:bottom w:val="none" w:sz="0" w:space="0" w:color="auto"/>
            <w:right w:val="none" w:sz="0" w:space="0" w:color="auto"/>
          </w:divBdr>
        </w:div>
        <w:div w:id="1531382484">
          <w:marLeft w:val="0"/>
          <w:marRight w:val="0"/>
          <w:marTop w:val="0"/>
          <w:marBottom w:val="0"/>
          <w:divBdr>
            <w:top w:val="none" w:sz="0" w:space="0" w:color="auto"/>
            <w:left w:val="none" w:sz="0" w:space="0" w:color="auto"/>
            <w:bottom w:val="none" w:sz="0" w:space="0" w:color="auto"/>
            <w:right w:val="none" w:sz="0" w:space="0" w:color="auto"/>
          </w:divBdr>
        </w:div>
        <w:div w:id="1745254973">
          <w:marLeft w:val="0"/>
          <w:marRight w:val="0"/>
          <w:marTop w:val="0"/>
          <w:marBottom w:val="0"/>
          <w:divBdr>
            <w:top w:val="none" w:sz="0" w:space="0" w:color="auto"/>
            <w:left w:val="none" w:sz="0" w:space="0" w:color="auto"/>
            <w:bottom w:val="none" w:sz="0" w:space="0" w:color="auto"/>
            <w:right w:val="none" w:sz="0" w:space="0" w:color="auto"/>
          </w:divBdr>
        </w:div>
        <w:div w:id="1747410178">
          <w:marLeft w:val="0"/>
          <w:marRight w:val="0"/>
          <w:marTop w:val="0"/>
          <w:marBottom w:val="0"/>
          <w:divBdr>
            <w:top w:val="none" w:sz="0" w:space="0" w:color="auto"/>
            <w:left w:val="none" w:sz="0" w:space="0" w:color="auto"/>
            <w:bottom w:val="none" w:sz="0" w:space="0" w:color="auto"/>
            <w:right w:val="none" w:sz="0" w:space="0" w:color="auto"/>
          </w:divBdr>
        </w:div>
      </w:divsChild>
    </w:div>
    <w:div w:id="1859466376">
      <w:bodyDiv w:val="1"/>
      <w:marLeft w:val="0"/>
      <w:marRight w:val="0"/>
      <w:marTop w:val="0"/>
      <w:marBottom w:val="0"/>
      <w:divBdr>
        <w:top w:val="none" w:sz="0" w:space="0" w:color="auto"/>
        <w:left w:val="none" w:sz="0" w:space="0" w:color="auto"/>
        <w:bottom w:val="none" w:sz="0" w:space="0" w:color="auto"/>
        <w:right w:val="none" w:sz="0" w:space="0" w:color="auto"/>
      </w:divBdr>
    </w:div>
    <w:div w:id="1871263833">
      <w:bodyDiv w:val="1"/>
      <w:marLeft w:val="0"/>
      <w:marRight w:val="0"/>
      <w:marTop w:val="0"/>
      <w:marBottom w:val="0"/>
      <w:divBdr>
        <w:top w:val="none" w:sz="0" w:space="0" w:color="auto"/>
        <w:left w:val="none" w:sz="0" w:space="0" w:color="auto"/>
        <w:bottom w:val="none" w:sz="0" w:space="0" w:color="auto"/>
        <w:right w:val="none" w:sz="0" w:space="0" w:color="auto"/>
      </w:divBdr>
      <w:divsChild>
        <w:div w:id="28386140">
          <w:marLeft w:val="0"/>
          <w:marRight w:val="0"/>
          <w:marTop w:val="0"/>
          <w:marBottom w:val="0"/>
          <w:divBdr>
            <w:top w:val="none" w:sz="0" w:space="0" w:color="auto"/>
            <w:left w:val="none" w:sz="0" w:space="0" w:color="auto"/>
            <w:bottom w:val="none" w:sz="0" w:space="0" w:color="auto"/>
            <w:right w:val="none" w:sz="0" w:space="0" w:color="auto"/>
          </w:divBdr>
        </w:div>
        <w:div w:id="103698173">
          <w:marLeft w:val="0"/>
          <w:marRight w:val="0"/>
          <w:marTop w:val="0"/>
          <w:marBottom w:val="0"/>
          <w:divBdr>
            <w:top w:val="none" w:sz="0" w:space="0" w:color="auto"/>
            <w:left w:val="none" w:sz="0" w:space="0" w:color="auto"/>
            <w:bottom w:val="none" w:sz="0" w:space="0" w:color="auto"/>
            <w:right w:val="none" w:sz="0" w:space="0" w:color="auto"/>
          </w:divBdr>
        </w:div>
        <w:div w:id="118451876">
          <w:marLeft w:val="0"/>
          <w:marRight w:val="0"/>
          <w:marTop w:val="0"/>
          <w:marBottom w:val="0"/>
          <w:divBdr>
            <w:top w:val="none" w:sz="0" w:space="0" w:color="auto"/>
            <w:left w:val="none" w:sz="0" w:space="0" w:color="auto"/>
            <w:bottom w:val="none" w:sz="0" w:space="0" w:color="auto"/>
            <w:right w:val="none" w:sz="0" w:space="0" w:color="auto"/>
          </w:divBdr>
        </w:div>
        <w:div w:id="144855245">
          <w:marLeft w:val="0"/>
          <w:marRight w:val="0"/>
          <w:marTop w:val="0"/>
          <w:marBottom w:val="0"/>
          <w:divBdr>
            <w:top w:val="none" w:sz="0" w:space="0" w:color="auto"/>
            <w:left w:val="none" w:sz="0" w:space="0" w:color="auto"/>
            <w:bottom w:val="none" w:sz="0" w:space="0" w:color="auto"/>
            <w:right w:val="none" w:sz="0" w:space="0" w:color="auto"/>
          </w:divBdr>
        </w:div>
        <w:div w:id="175072585">
          <w:marLeft w:val="0"/>
          <w:marRight w:val="0"/>
          <w:marTop w:val="0"/>
          <w:marBottom w:val="0"/>
          <w:divBdr>
            <w:top w:val="none" w:sz="0" w:space="0" w:color="auto"/>
            <w:left w:val="none" w:sz="0" w:space="0" w:color="auto"/>
            <w:bottom w:val="none" w:sz="0" w:space="0" w:color="auto"/>
            <w:right w:val="none" w:sz="0" w:space="0" w:color="auto"/>
          </w:divBdr>
        </w:div>
        <w:div w:id="416482824">
          <w:marLeft w:val="0"/>
          <w:marRight w:val="0"/>
          <w:marTop w:val="0"/>
          <w:marBottom w:val="0"/>
          <w:divBdr>
            <w:top w:val="none" w:sz="0" w:space="0" w:color="auto"/>
            <w:left w:val="none" w:sz="0" w:space="0" w:color="auto"/>
            <w:bottom w:val="none" w:sz="0" w:space="0" w:color="auto"/>
            <w:right w:val="none" w:sz="0" w:space="0" w:color="auto"/>
          </w:divBdr>
        </w:div>
        <w:div w:id="434399165">
          <w:marLeft w:val="0"/>
          <w:marRight w:val="0"/>
          <w:marTop w:val="0"/>
          <w:marBottom w:val="0"/>
          <w:divBdr>
            <w:top w:val="none" w:sz="0" w:space="0" w:color="auto"/>
            <w:left w:val="none" w:sz="0" w:space="0" w:color="auto"/>
            <w:bottom w:val="none" w:sz="0" w:space="0" w:color="auto"/>
            <w:right w:val="none" w:sz="0" w:space="0" w:color="auto"/>
          </w:divBdr>
        </w:div>
        <w:div w:id="570189957">
          <w:marLeft w:val="0"/>
          <w:marRight w:val="0"/>
          <w:marTop w:val="0"/>
          <w:marBottom w:val="0"/>
          <w:divBdr>
            <w:top w:val="none" w:sz="0" w:space="0" w:color="auto"/>
            <w:left w:val="none" w:sz="0" w:space="0" w:color="auto"/>
            <w:bottom w:val="none" w:sz="0" w:space="0" w:color="auto"/>
            <w:right w:val="none" w:sz="0" w:space="0" w:color="auto"/>
          </w:divBdr>
        </w:div>
        <w:div w:id="576743365">
          <w:marLeft w:val="0"/>
          <w:marRight w:val="0"/>
          <w:marTop w:val="0"/>
          <w:marBottom w:val="0"/>
          <w:divBdr>
            <w:top w:val="none" w:sz="0" w:space="0" w:color="auto"/>
            <w:left w:val="none" w:sz="0" w:space="0" w:color="auto"/>
            <w:bottom w:val="none" w:sz="0" w:space="0" w:color="auto"/>
            <w:right w:val="none" w:sz="0" w:space="0" w:color="auto"/>
          </w:divBdr>
        </w:div>
        <w:div w:id="784228976">
          <w:marLeft w:val="0"/>
          <w:marRight w:val="0"/>
          <w:marTop w:val="0"/>
          <w:marBottom w:val="0"/>
          <w:divBdr>
            <w:top w:val="none" w:sz="0" w:space="0" w:color="auto"/>
            <w:left w:val="none" w:sz="0" w:space="0" w:color="auto"/>
            <w:bottom w:val="none" w:sz="0" w:space="0" w:color="auto"/>
            <w:right w:val="none" w:sz="0" w:space="0" w:color="auto"/>
          </w:divBdr>
        </w:div>
        <w:div w:id="892959356">
          <w:marLeft w:val="0"/>
          <w:marRight w:val="0"/>
          <w:marTop w:val="0"/>
          <w:marBottom w:val="0"/>
          <w:divBdr>
            <w:top w:val="none" w:sz="0" w:space="0" w:color="auto"/>
            <w:left w:val="none" w:sz="0" w:space="0" w:color="auto"/>
            <w:bottom w:val="none" w:sz="0" w:space="0" w:color="auto"/>
            <w:right w:val="none" w:sz="0" w:space="0" w:color="auto"/>
          </w:divBdr>
        </w:div>
        <w:div w:id="896280868">
          <w:marLeft w:val="0"/>
          <w:marRight w:val="0"/>
          <w:marTop w:val="0"/>
          <w:marBottom w:val="0"/>
          <w:divBdr>
            <w:top w:val="none" w:sz="0" w:space="0" w:color="auto"/>
            <w:left w:val="none" w:sz="0" w:space="0" w:color="auto"/>
            <w:bottom w:val="none" w:sz="0" w:space="0" w:color="auto"/>
            <w:right w:val="none" w:sz="0" w:space="0" w:color="auto"/>
          </w:divBdr>
        </w:div>
        <w:div w:id="1313604312">
          <w:marLeft w:val="0"/>
          <w:marRight w:val="0"/>
          <w:marTop w:val="0"/>
          <w:marBottom w:val="0"/>
          <w:divBdr>
            <w:top w:val="none" w:sz="0" w:space="0" w:color="auto"/>
            <w:left w:val="none" w:sz="0" w:space="0" w:color="auto"/>
            <w:bottom w:val="none" w:sz="0" w:space="0" w:color="auto"/>
            <w:right w:val="none" w:sz="0" w:space="0" w:color="auto"/>
          </w:divBdr>
        </w:div>
        <w:div w:id="1385253035">
          <w:marLeft w:val="0"/>
          <w:marRight w:val="0"/>
          <w:marTop w:val="0"/>
          <w:marBottom w:val="0"/>
          <w:divBdr>
            <w:top w:val="none" w:sz="0" w:space="0" w:color="auto"/>
            <w:left w:val="none" w:sz="0" w:space="0" w:color="auto"/>
            <w:bottom w:val="none" w:sz="0" w:space="0" w:color="auto"/>
            <w:right w:val="none" w:sz="0" w:space="0" w:color="auto"/>
          </w:divBdr>
        </w:div>
        <w:div w:id="1433280458">
          <w:marLeft w:val="0"/>
          <w:marRight w:val="0"/>
          <w:marTop w:val="0"/>
          <w:marBottom w:val="0"/>
          <w:divBdr>
            <w:top w:val="none" w:sz="0" w:space="0" w:color="auto"/>
            <w:left w:val="none" w:sz="0" w:space="0" w:color="auto"/>
            <w:bottom w:val="none" w:sz="0" w:space="0" w:color="auto"/>
            <w:right w:val="none" w:sz="0" w:space="0" w:color="auto"/>
          </w:divBdr>
        </w:div>
        <w:div w:id="1465082908">
          <w:marLeft w:val="0"/>
          <w:marRight w:val="0"/>
          <w:marTop w:val="0"/>
          <w:marBottom w:val="0"/>
          <w:divBdr>
            <w:top w:val="none" w:sz="0" w:space="0" w:color="auto"/>
            <w:left w:val="none" w:sz="0" w:space="0" w:color="auto"/>
            <w:bottom w:val="none" w:sz="0" w:space="0" w:color="auto"/>
            <w:right w:val="none" w:sz="0" w:space="0" w:color="auto"/>
          </w:divBdr>
        </w:div>
        <w:div w:id="1509826395">
          <w:marLeft w:val="0"/>
          <w:marRight w:val="0"/>
          <w:marTop w:val="0"/>
          <w:marBottom w:val="0"/>
          <w:divBdr>
            <w:top w:val="none" w:sz="0" w:space="0" w:color="auto"/>
            <w:left w:val="none" w:sz="0" w:space="0" w:color="auto"/>
            <w:bottom w:val="none" w:sz="0" w:space="0" w:color="auto"/>
            <w:right w:val="none" w:sz="0" w:space="0" w:color="auto"/>
          </w:divBdr>
        </w:div>
        <w:div w:id="1595742098">
          <w:marLeft w:val="0"/>
          <w:marRight w:val="0"/>
          <w:marTop w:val="0"/>
          <w:marBottom w:val="0"/>
          <w:divBdr>
            <w:top w:val="none" w:sz="0" w:space="0" w:color="auto"/>
            <w:left w:val="none" w:sz="0" w:space="0" w:color="auto"/>
            <w:bottom w:val="none" w:sz="0" w:space="0" w:color="auto"/>
            <w:right w:val="none" w:sz="0" w:space="0" w:color="auto"/>
          </w:divBdr>
        </w:div>
        <w:div w:id="1610626071">
          <w:marLeft w:val="0"/>
          <w:marRight w:val="0"/>
          <w:marTop w:val="0"/>
          <w:marBottom w:val="0"/>
          <w:divBdr>
            <w:top w:val="none" w:sz="0" w:space="0" w:color="auto"/>
            <w:left w:val="none" w:sz="0" w:space="0" w:color="auto"/>
            <w:bottom w:val="none" w:sz="0" w:space="0" w:color="auto"/>
            <w:right w:val="none" w:sz="0" w:space="0" w:color="auto"/>
          </w:divBdr>
        </w:div>
        <w:div w:id="1678388330">
          <w:marLeft w:val="0"/>
          <w:marRight w:val="0"/>
          <w:marTop w:val="0"/>
          <w:marBottom w:val="0"/>
          <w:divBdr>
            <w:top w:val="none" w:sz="0" w:space="0" w:color="auto"/>
            <w:left w:val="none" w:sz="0" w:space="0" w:color="auto"/>
            <w:bottom w:val="none" w:sz="0" w:space="0" w:color="auto"/>
            <w:right w:val="none" w:sz="0" w:space="0" w:color="auto"/>
          </w:divBdr>
        </w:div>
        <w:div w:id="1721243206">
          <w:marLeft w:val="0"/>
          <w:marRight w:val="0"/>
          <w:marTop w:val="0"/>
          <w:marBottom w:val="0"/>
          <w:divBdr>
            <w:top w:val="none" w:sz="0" w:space="0" w:color="auto"/>
            <w:left w:val="none" w:sz="0" w:space="0" w:color="auto"/>
            <w:bottom w:val="none" w:sz="0" w:space="0" w:color="auto"/>
            <w:right w:val="none" w:sz="0" w:space="0" w:color="auto"/>
          </w:divBdr>
        </w:div>
        <w:div w:id="1865551796">
          <w:marLeft w:val="0"/>
          <w:marRight w:val="0"/>
          <w:marTop w:val="0"/>
          <w:marBottom w:val="0"/>
          <w:divBdr>
            <w:top w:val="none" w:sz="0" w:space="0" w:color="auto"/>
            <w:left w:val="none" w:sz="0" w:space="0" w:color="auto"/>
            <w:bottom w:val="none" w:sz="0" w:space="0" w:color="auto"/>
            <w:right w:val="none" w:sz="0" w:space="0" w:color="auto"/>
          </w:divBdr>
        </w:div>
        <w:div w:id="1922715150">
          <w:marLeft w:val="0"/>
          <w:marRight w:val="0"/>
          <w:marTop w:val="0"/>
          <w:marBottom w:val="0"/>
          <w:divBdr>
            <w:top w:val="none" w:sz="0" w:space="0" w:color="auto"/>
            <w:left w:val="none" w:sz="0" w:space="0" w:color="auto"/>
            <w:bottom w:val="none" w:sz="0" w:space="0" w:color="auto"/>
            <w:right w:val="none" w:sz="0" w:space="0" w:color="auto"/>
          </w:divBdr>
        </w:div>
        <w:div w:id="1937787840">
          <w:marLeft w:val="0"/>
          <w:marRight w:val="0"/>
          <w:marTop w:val="0"/>
          <w:marBottom w:val="0"/>
          <w:divBdr>
            <w:top w:val="none" w:sz="0" w:space="0" w:color="auto"/>
            <w:left w:val="none" w:sz="0" w:space="0" w:color="auto"/>
            <w:bottom w:val="none" w:sz="0" w:space="0" w:color="auto"/>
            <w:right w:val="none" w:sz="0" w:space="0" w:color="auto"/>
          </w:divBdr>
        </w:div>
      </w:divsChild>
    </w:div>
    <w:div w:id="1947030819">
      <w:bodyDiv w:val="1"/>
      <w:marLeft w:val="0"/>
      <w:marRight w:val="0"/>
      <w:marTop w:val="0"/>
      <w:marBottom w:val="0"/>
      <w:divBdr>
        <w:top w:val="none" w:sz="0" w:space="0" w:color="auto"/>
        <w:left w:val="none" w:sz="0" w:space="0" w:color="auto"/>
        <w:bottom w:val="none" w:sz="0" w:space="0" w:color="auto"/>
        <w:right w:val="none" w:sz="0" w:space="0" w:color="auto"/>
      </w:divBdr>
    </w:div>
    <w:div w:id="1962149243">
      <w:bodyDiv w:val="1"/>
      <w:marLeft w:val="0"/>
      <w:marRight w:val="0"/>
      <w:marTop w:val="0"/>
      <w:marBottom w:val="0"/>
      <w:divBdr>
        <w:top w:val="none" w:sz="0" w:space="0" w:color="auto"/>
        <w:left w:val="none" w:sz="0" w:space="0" w:color="auto"/>
        <w:bottom w:val="none" w:sz="0" w:space="0" w:color="auto"/>
        <w:right w:val="none" w:sz="0" w:space="0" w:color="auto"/>
      </w:divBdr>
    </w:div>
    <w:div w:id="1975138514">
      <w:bodyDiv w:val="1"/>
      <w:marLeft w:val="0"/>
      <w:marRight w:val="0"/>
      <w:marTop w:val="0"/>
      <w:marBottom w:val="0"/>
      <w:divBdr>
        <w:top w:val="none" w:sz="0" w:space="0" w:color="auto"/>
        <w:left w:val="none" w:sz="0" w:space="0" w:color="auto"/>
        <w:bottom w:val="none" w:sz="0" w:space="0" w:color="auto"/>
        <w:right w:val="none" w:sz="0" w:space="0" w:color="auto"/>
      </w:divBdr>
    </w:div>
    <w:div w:id="1984430247">
      <w:bodyDiv w:val="1"/>
      <w:marLeft w:val="0"/>
      <w:marRight w:val="0"/>
      <w:marTop w:val="0"/>
      <w:marBottom w:val="0"/>
      <w:divBdr>
        <w:top w:val="none" w:sz="0" w:space="0" w:color="auto"/>
        <w:left w:val="none" w:sz="0" w:space="0" w:color="auto"/>
        <w:bottom w:val="none" w:sz="0" w:space="0" w:color="auto"/>
        <w:right w:val="none" w:sz="0" w:space="0" w:color="auto"/>
      </w:divBdr>
      <w:divsChild>
        <w:div w:id="614292078">
          <w:marLeft w:val="0"/>
          <w:marRight w:val="0"/>
          <w:marTop w:val="0"/>
          <w:marBottom w:val="0"/>
          <w:divBdr>
            <w:top w:val="none" w:sz="0" w:space="0" w:color="auto"/>
            <w:left w:val="none" w:sz="0" w:space="0" w:color="auto"/>
            <w:bottom w:val="none" w:sz="0" w:space="0" w:color="auto"/>
            <w:right w:val="none" w:sz="0" w:space="0" w:color="auto"/>
          </w:divBdr>
        </w:div>
        <w:div w:id="1671715466">
          <w:marLeft w:val="0"/>
          <w:marRight w:val="0"/>
          <w:marTop w:val="0"/>
          <w:marBottom w:val="0"/>
          <w:divBdr>
            <w:top w:val="none" w:sz="0" w:space="0" w:color="auto"/>
            <w:left w:val="none" w:sz="0" w:space="0" w:color="auto"/>
            <w:bottom w:val="none" w:sz="0" w:space="0" w:color="auto"/>
            <w:right w:val="none" w:sz="0" w:space="0" w:color="auto"/>
          </w:divBdr>
        </w:div>
      </w:divsChild>
    </w:div>
    <w:div w:id="2001611821">
      <w:bodyDiv w:val="1"/>
      <w:marLeft w:val="0"/>
      <w:marRight w:val="0"/>
      <w:marTop w:val="0"/>
      <w:marBottom w:val="0"/>
      <w:divBdr>
        <w:top w:val="none" w:sz="0" w:space="0" w:color="auto"/>
        <w:left w:val="none" w:sz="0" w:space="0" w:color="auto"/>
        <w:bottom w:val="none" w:sz="0" w:space="0" w:color="auto"/>
        <w:right w:val="none" w:sz="0" w:space="0" w:color="auto"/>
      </w:divBdr>
      <w:divsChild>
        <w:div w:id="923076318">
          <w:marLeft w:val="0"/>
          <w:marRight w:val="0"/>
          <w:marTop w:val="0"/>
          <w:marBottom w:val="0"/>
          <w:divBdr>
            <w:top w:val="none" w:sz="0" w:space="0" w:color="auto"/>
            <w:left w:val="none" w:sz="0" w:space="0" w:color="auto"/>
            <w:bottom w:val="none" w:sz="0" w:space="0" w:color="auto"/>
            <w:right w:val="none" w:sz="0" w:space="0" w:color="auto"/>
          </w:divBdr>
        </w:div>
        <w:div w:id="1151940793">
          <w:marLeft w:val="0"/>
          <w:marRight w:val="0"/>
          <w:marTop w:val="0"/>
          <w:marBottom w:val="0"/>
          <w:divBdr>
            <w:top w:val="none" w:sz="0" w:space="0" w:color="auto"/>
            <w:left w:val="none" w:sz="0" w:space="0" w:color="auto"/>
            <w:bottom w:val="none" w:sz="0" w:space="0" w:color="auto"/>
            <w:right w:val="none" w:sz="0" w:space="0" w:color="auto"/>
          </w:divBdr>
        </w:div>
      </w:divsChild>
    </w:div>
    <w:div w:id="2007974476">
      <w:bodyDiv w:val="1"/>
      <w:marLeft w:val="0"/>
      <w:marRight w:val="0"/>
      <w:marTop w:val="0"/>
      <w:marBottom w:val="0"/>
      <w:divBdr>
        <w:top w:val="none" w:sz="0" w:space="0" w:color="auto"/>
        <w:left w:val="none" w:sz="0" w:space="0" w:color="auto"/>
        <w:bottom w:val="none" w:sz="0" w:space="0" w:color="auto"/>
        <w:right w:val="none" w:sz="0" w:space="0" w:color="auto"/>
      </w:divBdr>
    </w:div>
    <w:div w:id="2019383746">
      <w:bodyDiv w:val="1"/>
      <w:marLeft w:val="0"/>
      <w:marRight w:val="0"/>
      <w:marTop w:val="0"/>
      <w:marBottom w:val="0"/>
      <w:divBdr>
        <w:top w:val="none" w:sz="0" w:space="0" w:color="auto"/>
        <w:left w:val="none" w:sz="0" w:space="0" w:color="auto"/>
        <w:bottom w:val="none" w:sz="0" w:space="0" w:color="auto"/>
        <w:right w:val="none" w:sz="0" w:space="0" w:color="auto"/>
      </w:divBdr>
    </w:div>
    <w:div w:id="2033531914">
      <w:bodyDiv w:val="1"/>
      <w:marLeft w:val="0"/>
      <w:marRight w:val="0"/>
      <w:marTop w:val="0"/>
      <w:marBottom w:val="0"/>
      <w:divBdr>
        <w:top w:val="none" w:sz="0" w:space="0" w:color="auto"/>
        <w:left w:val="none" w:sz="0" w:space="0" w:color="auto"/>
        <w:bottom w:val="none" w:sz="0" w:space="0" w:color="auto"/>
        <w:right w:val="none" w:sz="0" w:space="0" w:color="auto"/>
      </w:divBdr>
    </w:div>
    <w:div w:id="2052341279">
      <w:bodyDiv w:val="1"/>
      <w:marLeft w:val="0"/>
      <w:marRight w:val="0"/>
      <w:marTop w:val="0"/>
      <w:marBottom w:val="0"/>
      <w:divBdr>
        <w:top w:val="none" w:sz="0" w:space="0" w:color="auto"/>
        <w:left w:val="none" w:sz="0" w:space="0" w:color="auto"/>
        <w:bottom w:val="none" w:sz="0" w:space="0" w:color="auto"/>
        <w:right w:val="none" w:sz="0" w:space="0" w:color="auto"/>
      </w:divBdr>
    </w:div>
    <w:div w:id="2066760105">
      <w:bodyDiv w:val="1"/>
      <w:marLeft w:val="0"/>
      <w:marRight w:val="0"/>
      <w:marTop w:val="0"/>
      <w:marBottom w:val="0"/>
      <w:divBdr>
        <w:top w:val="none" w:sz="0" w:space="0" w:color="auto"/>
        <w:left w:val="none" w:sz="0" w:space="0" w:color="auto"/>
        <w:bottom w:val="none" w:sz="0" w:space="0" w:color="auto"/>
        <w:right w:val="none" w:sz="0" w:space="0" w:color="auto"/>
      </w:divBdr>
    </w:div>
    <w:div w:id="2087723138">
      <w:bodyDiv w:val="1"/>
      <w:marLeft w:val="0"/>
      <w:marRight w:val="0"/>
      <w:marTop w:val="0"/>
      <w:marBottom w:val="0"/>
      <w:divBdr>
        <w:top w:val="none" w:sz="0" w:space="0" w:color="auto"/>
        <w:left w:val="none" w:sz="0" w:space="0" w:color="auto"/>
        <w:bottom w:val="none" w:sz="0" w:space="0" w:color="auto"/>
        <w:right w:val="none" w:sz="0" w:space="0" w:color="auto"/>
      </w:divBdr>
    </w:div>
    <w:div w:id="2090805047">
      <w:bodyDiv w:val="1"/>
      <w:marLeft w:val="0"/>
      <w:marRight w:val="0"/>
      <w:marTop w:val="0"/>
      <w:marBottom w:val="0"/>
      <w:divBdr>
        <w:top w:val="none" w:sz="0" w:space="0" w:color="auto"/>
        <w:left w:val="none" w:sz="0" w:space="0" w:color="auto"/>
        <w:bottom w:val="none" w:sz="0" w:space="0" w:color="auto"/>
        <w:right w:val="none" w:sz="0" w:space="0" w:color="auto"/>
      </w:divBdr>
    </w:div>
    <w:div w:id="2096855777">
      <w:bodyDiv w:val="1"/>
      <w:marLeft w:val="0"/>
      <w:marRight w:val="0"/>
      <w:marTop w:val="0"/>
      <w:marBottom w:val="0"/>
      <w:divBdr>
        <w:top w:val="none" w:sz="0" w:space="0" w:color="auto"/>
        <w:left w:val="none" w:sz="0" w:space="0" w:color="auto"/>
        <w:bottom w:val="none" w:sz="0" w:space="0" w:color="auto"/>
        <w:right w:val="none" w:sz="0" w:space="0" w:color="auto"/>
      </w:divBdr>
    </w:div>
    <w:div w:id="2125879635">
      <w:bodyDiv w:val="1"/>
      <w:marLeft w:val="0"/>
      <w:marRight w:val="0"/>
      <w:marTop w:val="0"/>
      <w:marBottom w:val="0"/>
      <w:divBdr>
        <w:top w:val="none" w:sz="0" w:space="0" w:color="auto"/>
        <w:left w:val="none" w:sz="0" w:space="0" w:color="auto"/>
        <w:bottom w:val="none" w:sz="0" w:space="0" w:color="auto"/>
        <w:right w:val="none" w:sz="0" w:space="0" w:color="auto"/>
      </w:divBdr>
    </w:div>
    <w:div w:id="2137334614">
      <w:bodyDiv w:val="1"/>
      <w:marLeft w:val="0"/>
      <w:marRight w:val="0"/>
      <w:marTop w:val="0"/>
      <w:marBottom w:val="0"/>
      <w:divBdr>
        <w:top w:val="none" w:sz="0" w:space="0" w:color="auto"/>
        <w:left w:val="none" w:sz="0" w:space="0" w:color="auto"/>
        <w:bottom w:val="none" w:sz="0" w:space="0" w:color="auto"/>
        <w:right w:val="none" w:sz="0" w:space="0" w:color="auto"/>
      </w:divBdr>
    </w:div>
    <w:div w:id="2139058638">
      <w:bodyDiv w:val="1"/>
      <w:marLeft w:val="0"/>
      <w:marRight w:val="0"/>
      <w:marTop w:val="0"/>
      <w:marBottom w:val="0"/>
      <w:divBdr>
        <w:top w:val="none" w:sz="0" w:space="0" w:color="auto"/>
        <w:left w:val="none" w:sz="0" w:space="0" w:color="auto"/>
        <w:bottom w:val="none" w:sz="0" w:space="0" w:color="auto"/>
        <w:right w:val="none" w:sz="0" w:space="0" w:color="auto"/>
      </w:divBdr>
    </w:div>
    <w:div w:id="2139953427">
      <w:bodyDiv w:val="1"/>
      <w:marLeft w:val="0"/>
      <w:marRight w:val="0"/>
      <w:marTop w:val="0"/>
      <w:marBottom w:val="0"/>
      <w:divBdr>
        <w:top w:val="none" w:sz="0" w:space="0" w:color="auto"/>
        <w:left w:val="none" w:sz="0" w:space="0" w:color="auto"/>
        <w:bottom w:val="none" w:sz="0" w:space="0" w:color="auto"/>
        <w:right w:val="none" w:sz="0" w:space="0" w:color="auto"/>
      </w:divBdr>
      <w:divsChild>
        <w:div w:id="101609830">
          <w:marLeft w:val="0"/>
          <w:marRight w:val="0"/>
          <w:marTop w:val="0"/>
          <w:marBottom w:val="0"/>
          <w:divBdr>
            <w:top w:val="none" w:sz="0" w:space="0" w:color="auto"/>
            <w:left w:val="none" w:sz="0" w:space="0" w:color="auto"/>
            <w:bottom w:val="none" w:sz="0" w:space="0" w:color="auto"/>
            <w:right w:val="none" w:sz="0" w:space="0" w:color="auto"/>
          </w:divBdr>
        </w:div>
        <w:div w:id="126440560">
          <w:marLeft w:val="0"/>
          <w:marRight w:val="0"/>
          <w:marTop w:val="0"/>
          <w:marBottom w:val="0"/>
          <w:divBdr>
            <w:top w:val="none" w:sz="0" w:space="0" w:color="auto"/>
            <w:left w:val="none" w:sz="0" w:space="0" w:color="auto"/>
            <w:bottom w:val="none" w:sz="0" w:space="0" w:color="auto"/>
            <w:right w:val="none" w:sz="0" w:space="0" w:color="auto"/>
          </w:divBdr>
        </w:div>
        <w:div w:id="1110860670">
          <w:marLeft w:val="0"/>
          <w:marRight w:val="0"/>
          <w:marTop w:val="0"/>
          <w:marBottom w:val="0"/>
          <w:divBdr>
            <w:top w:val="none" w:sz="0" w:space="0" w:color="auto"/>
            <w:left w:val="none" w:sz="0" w:space="0" w:color="auto"/>
            <w:bottom w:val="none" w:sz="0" w:space="0" w:color="auto"/>
            <w:right w:val="none" w:sz="0" w:space="0" w:color="auto"/>
          </w:divBdr>
        </w:div>
        <w:div w:id="1824154883">
          <w:marLeft w:val="0"/>
          <w:marRight w:val="0"/>
          <w:marTop w:val="0"/>
          <w:marBottom w:val="0"/>
          <w:divBdr>
            <w:top w:val="none" w:sz="0" w:space="0" w:color="auto"/>
            <w:left w:val="none" w:sz="0" w:space="0" w:color="auto"/>
            <w:bottom w:val="none" w:sz="0" w:space="0" w:color="auto"/>
            <w:right w:val="none" w:sz="0" w:space="0" w:color="auto"/>
          </w:divBdr>
        </w:div>
        <w:div w:id="1873419052">
          <w:marLeft w:val="0"/>
          <w:marRight w:val="0"/>
          <w:marTop w:val="0"/>
          <w:marBottom w:val="0"/>
          <w:divBdr>
            <w:top w:val="none" w:sz="0" w:space="0" w:color="auto"/>
            <w:left w:val="none" w:sz="0" w:space="0" w:color="auto"/>
            <w:bottom w:val="none" w:sz="0" w:space="0" w:color="auto"/>
            <w:right w:val="none" w:sz="0" w:space="0" w:color="auto"/>
          </w:divBdr>
        </w:div>
        <w:div w:id="1903250260">
          <w:marLeft w:val="0"/>
          <w:marRight w:val="0"/>
          <w:marTop w:val="0"/>
          <w:marBottom w:val="0"/>
          <w:divBdr>
            <w:top w:val="none" w:sz="0" w:space="0" w:color="auto"/>
            <w:left w:val="none" w:sz="0" w:space="0" w:color="auto"/>
            <w:bottom w:val="none" w:sz="0" w:space="0" w:color="auto"/>
            <w:right w:val="none" w:sz="0" w:space="0" w:color="auto"/>
          </w:divBdr>
        </w:div>
      </w:divsChild>
    </w:div>
    <w:div w:id="214611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3.xml"/><Relationship Id="rId39"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hyperlink" Target="https://pl.wikipedia.org/wiki/W%C4%99giel_kamienny" TargetMode="External"/><Relationship Id="rId34" Type="http://schemas.openxmlformats.org/officeDocument/2006/relationships/chart" Target="charts/chart11.xml"/><Relationship Id="rId42" Type="http://schemas.microsoft.com/office/2007/relationships/diagramDrawing" Target="diagrams/drawing1.xm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diagramData" Target="diagrams/data1.xm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6.xml"/><Relationship Id="rId41"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image" Target="media/image16.png"/><Relationship Id="rId40" Type="http://schemas.openxmlformats.org/officeDocument/2006/relationships/diagramQuickStyle" Target="diagrams/quickStyle1.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chart" Target="charts/chart5.xml"/><Relationship Id="rId36" Type="http://schemas.openxmlformats.org/officeDocument/2006/relationships/image" Target="media/image15.pn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8.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pl.wikipedia.org/wiki/Odpady"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image" Target="media/image17.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6.jpeg"/><Relationship Id="rId3" Type="http://schemas.openxmlformats.org/officeDocument/2006/relationships/image" Target="media/image21.jpeg"/><Relationship Id="rId7" Type="http://schemas.openxmlformats.org/officeDocument/2006/relationships/image" Target="media/image25.jpeg"/><Relationship Id="rId2" Type="http://schemas.openxmlformats.org/officeDocument/2006/relationships/image" Target="media/image20.png"/><Relationship Id="rId1" Type="http://schemas.openxmlformats.org/officeDocument/2006/relationships/image" Target="media/image19.jpeg"/><Relationship Id="rId6" Type="http://schemas.openxmlformats.org/officeDocument/2006/relationships/image" Target="media/image24.png"/><Relationship Id="rId5" Type="http://schemas.openxmlformats.org/officeDocument/2006/relationships/image" Target="media/image23.jpeg"/><Relationship Id="rId4" Type="http://schemas.openxmlformats.org/officeDocument/2006/relationships/image" Target="media/image22.jpeg"/></Relationships>
</file>

<file path=word/_rels/footer2.xml.rels><?xml version="1.0" encoding="UTF-8" standalone="yes"?>
<Relationships xmlns="http://schemas.openxmlformats.org/package/2006/relationships"><Relationship Id="rId8" Type="http://schemas.openxmlformats.org/officeDocument/2006/relationships/image" Target="media/image26.jpeg"/><Relationship Id="rId3" Type="http://schemas.openxmlformats.org/officeDocument/2006/relationships/image" Target="media/image21.jpeg"/><Relationship Id="rId7" Type="http://schemas.openxmlformats.org/officeDocument/2006/relationships/image" Target="media/image25.jpeg"/><Relationship Id="rId2" Type="http://schemas.openxmlformats.org/officeDocument/2006/relationships/image" Target="media/image20.png"/><Relationship Id="rId1" Type="http://schemas.openxmlformats.org/officeDocument/2006/relationships/image" Target="media/image19.jpeg"/><Relationship Id="rId6" Type="http://schemas.openxmlformats.org/officeDocument/2006/relationships/image" Target="media/image24.png"/><Relationship Id="rId5" Type="http://schemas.openxmlformats.org/officeDocument/2006/relationships/image" Target="media/image23.jpeg"/><Relationship Id="rId4" Type="http://schemas.openxmlformats.org/officeDocument/2006/relationships/image" Target="media/image22.jpeg"/></Relationships>
</file>

<file path=word/_rels/footer3.xml.rels><?xml version="1.0" encoding="UTF-8" standalone="yes"?>
<Relationships xmlns="http://schemas.openxmlformats.org/package/2006/relationships"><Relationship Id="rId8" Type="http://schemas.openxmlformats.org/officeDocument/2006/relationships/image" Target="media/image26.jpeg"/><Relationship Id="rId3" Type="http://schemas.openxmlformats.org/officeDocument/2006/relationships/image" Target="media/image21.jpeg"/><Relationship Id="rId7" Type="http://schemas.openxmlformats.org/officeDocument/2006/relationships/image" Target="media/image25.jpeg"/><Relationship Id="rId2" Type="http://schemas.openxmlformats.org/officeDocument/2006/relationships/image" Target="media/image20.png"/><Relationship Id="rId1" Type="http://schemas.openxmlformats.org/officeDocument/2006/relationships/image" Target="media/image19.jpeg"/><Relationship Id="rId6" Type="http://schemas.openxmlformats.org/officeDocument/2006/relationships/image" Target="media/image24.png"/><Relationship Id="rId5" Type="http://schemas.openxmlformats.org/officeDocument/2006/relationships/image" Target="media/image23.jpeg"/><Relationship Id="rId4"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oleObject" Target="file:///F:\Program%20rewitalizacji%20Brzoz&#243;w\Gotowe%20raporty%20i%20rezentacje\Aniekta%20Lesko.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Program%20rewitalizacji%20Brzoz&#243;w\Gotowe%20raporty%20i%20rezentacje\Aniekta%20Lesko.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Program%20rewitalizacji%20Brzoz&#243;w\Gotowe%20raporty%20i%20rezentacje\Aniekta%20Lesko.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Program%20rewitalizacji%20Brzoz&#243;w\Gotowe%20raporty%20i%20rezentacje\Aniekta%20Lesko.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Program%20rewitalizacji%20Brzoz&#243;w\Gotowe%20raporty%20i%20rezentacje\Aniekta%20Lesko.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Program%20rewitalizacji%20Brzoz&#243;w\Gotowe%20raporty%20i%20rezentacje\Aniekta%20Lesko.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Program%20rewitalizacji%20Brzoz&#243;w\Gotowe%20raporty%20i%20rezentacje\Aniekta%20Lesko.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Program%20rewitalizacji%20Brzoz&#243;w\Gotowe%20raporty%20i%20rezentacje\Aniekta%20Lesko.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Program%20rewitalizacji%20Brzoz&#243;w\Gotowe%20raporty%20i%20rezentacje\Aniekta%20Lesko.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Program%20rewitalizacji%20Brzoz&#243;w\Gotowe%20raporty%20i%20rezentacje\Aniekta%20Lesko.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Program%20rewitalizacji%20Brzoz&#243;w\Gotowe%20raporty%20i%20rezentacje\Aniekta%20Lesko.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Program%20rewitalizacji%20Brzoz&#243;w\Gotowe%20raporty%20i%20rezentacje\Aniekta%20Lesk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Arkusz1!$B$5:$B$6</c:f>
              <c:strCache>
                <c:ptCount val="2"/>
                <c:pt idx="0">
                  <c:v>Kobieta</c:v>
                </c:pt>
                <c:pt idx="1">
                  <c:v>Mężczyzna </c:v>
                </c:pt>
              </c:strCache>
            </c:strRef>
          </c:cat>
          <c:val>
            <c:numRef>
              <c:f>Arkusz1!$C$5:$C$6</c:f>
              <c:numCache>
                <c:formatCode>0%</c:formatCode>
                <c:ptCount val="2"/>
                <c:pt idx="0">
                  <c:v>0.56499999999999995</c:v>
                </c:pt>
                <c:pt idx="1">
                  <c:v>0.43500000000000011</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6322540595288724"/>
          <c:y val="0.35672723601857459"/>
          <c:w val="0.21158732751767045"/>
          <c:h val="0.28070361397133026"/>
        </c:manualLayout>
      </c:layout>
      <c:overlay val="0"/>
    </c:legend>
    <c:plotVisOnly val="1"/>
    <c:dispBlanksAs val="zero"/>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Arkusz1!$E$204:$E$206</c:f>
              <c:strCache>
                <c:ptCount val="3"/>
                <c:pt idx="0">
                  <c:v>Zły stan budynków publicznych</c:v>
                </c:pt>
                <c:pt idx="1">
                  <c:v>Zły stan komunalnych budynków mieszkalnych</c:v>
                </c:pt>
                <c:pt idx="2">
                  <c:v>Braki w wyposażeniu budynków w rozwiązania energooszczędne i proekologiczne</c:v>
                </c:pt>
              </c:strCache>
            </c:strRef>
          </c:cat>
          <c:val>
            <c:numRef>
              <c:f>Arkusz1!$F$204:$F$206</c:f>
              <c:numCache>
                <c:formatCode>0.00%</c:formatCode>
                <c:ptCount val="3"/>
                <c:pt idx="0">
                  <c:v>0.223</c:v>
                </c:pt>
                <c:pt idx="1">
                  <c:v>0.43120000000000008</c:v>
                </c:pt>
                <c:pt idx="2">
                  <c:v>0.34570000000000001</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overlay val="0"/>
      <c:txPr>
        <a:bodyPr/>
        <a:lstStyle/>
        <a:p>
          <a:pPr>
            <a:defRPr sz="800"/>
          </a:pPr>
          <a:endParaRPr lang="pl-PL"/>
        </a:p>
      </c:txPr>
    </c:legend>
    <c:plotVisOnly val="1"/>
    <c:dispBlanksAs val="zero"/>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Arkusz1!$B$153:$B$155</c:f>
              <c:strCache>
                <c:ptCount val="3"/>
                <c:pt idx="0">
                  <c:v>zdecydowanie tak</c:v>
                </c:pt>
                <c:pt idx="1">
                  <c:v>raczej tak</c:v>
                </c:pt>
                <c:pt idx="2">
                  <c:v>raczej nie</c:v>
                </c:pt>
              </c:strCache>
            </c:strRef>
          </c:cat>
          <c:val>
            <c:numRef>
              <c:f>Arkusz1!$C$153:$C$155</c:f>
              <c:numCache>
                <c:formatCode>0.00%</c:formatCode>
                <c:ptCount val="3"/>
                <c:pt idx="0">
                  <c:v>0.49100000000000016</c:v>
                </c:pt>
                <c:pt idx="1">
                  <c:v>0.5</c:v>
                </c:pt>
                <c:pt idx="2">
                  <c:v>9.0000000000000028E-3</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overlay val="0"/>
      <c:txPr>
        <a:bodyPr/>
        <a:lstStyle/>
        <a:p>
          <a:pPr>
            <a:defRPr sz="800"/>
          </a:pPr>
          <a:endParaRPr lang="pl-PL"/>
        </a:p>
      </c:txPr>
    </c:legend>
    <c:plotVisOnly val="1"/>
    <c:dispBlanksAs val="zero"/>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0"/>
            <c:invertIfNegative val="0"/>
            <c:bubble3D val="0"/>
            <c:spPr>
              <a:solidFill>
                <a:srgbClr val="C00000"/>
              </a:solidFill>
            </c:spPr>
          </c:dPt>
          <c:dPt>
            <c:idx val="1"/>
            <c:invertIfNegative val="0"/>
            <c:bubble3D val="0"/>
            <c:spPr>
              <a:solidFill>
                <a:srgbClr val="00B0F0"/>
              </a:solidFill>
            </c:spPr>
          </c:dPt>
          <c:dPt>
            <c:idx val="2"/>
            <c:invertIfNegative val="0"/>
            <c:bubble3D val="0"/>
            <c:spPr>
              <a:solidFill>
                <a:srgbClr val="7030A0"/>
              </a:solidFill>
            </c:spPr>
          </c:dPt>
          <c:dPt>
            <c:idx val="3"/>
            <c:invertIfNegative val="0"/>
            <c:bubble3D val="0"/>
            <c:spPr>
              <a:solidFill>
                <a:schemeClr val="accent4">
                  <a:lumMod val="75000"/>
                </a:schemeClr>
              </a:solidFill>
            </c:spPr>
          </c:dPt>
          <c:dPt>
            <c:idx val="4"/>
            <c:invertIfNegative val="0"/>
            <c:bubble3D val="0"/>
            <c:spPr>
              <a:solidFill>
                <a:schemeClr val="accent1">
                  <a:lumMod val="50000"/>
                </a:schemeClr>
              </a:solidFill>
            </c:spPr>
          </c:dPt>
          <c:dPt>
            <c:idx val="5"/>
            <c:invertIfNegative val="0"/>
            <c:bubble3D val="0"/>
            <c:spPr>
              <a:solidFill>
                <a:srgbClr val="92D050"/>
              </a:solidFill>
            </c:spPr>
          </c:dPt>
          <c:dPt>
            <c:idx val="6"/>
            <c:invertIfNegative val="0"/>
            <c:bubble3D val="0"/>
            <c:spPr>
              <a:solidFill>
                <a:srgbClr val="FFC000"/>
              </a:solidFill>
            </c:spPr>
          </c:dPt>
          <c:dPt>
            <c:idx val="7"/>
            <c:invertIfNegative val="0"/>
            <c:bubble3D val="0"/>
            <c:spPr>
              <a:solidFill>
                <a:schemeClr val="accent2"/>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Arkusz1!$B$126:$B$133</c:f>
              <c:strCache>
                <c:ptCount val="8"/>
                <c:pt idx="0">
                  <c:v>rodziny z małymi dziećmi</c:v>
                </c:pt>
                <c:pt idx="1">
                  <c:v>dzieci</c:v>
                </c:pt>
                <c:pt idx="2">
                  <c:v>młodzież</c:v>
                </c:pt>
                <c:pt idx="3">
                  <c:v>seniorzy</c:v>
                </c:pt>
                <c:pt idx="4">
                  <c:v>osoby niepełnosprawne</c:v>
                </c:pt>
                <c:pt idx="5">
                  <c:v>osoby bezrobotne</c:v>
                </c:pt>
                <c:pt idx="6">
                  <c:v>osoby zagrożone ubóstwem i wykluczeniem społecznym</c:v>
                </c:pt>
                <c:pt idx="7">
                  <c:v>osoby zagrożone patologiami</c:v>
                </c:pt>
              </c:strCache>
            </c:strRef>
          </c:cat>
          <c:val>
            <c:numRef>
              <c:f>Arkusz1!$C$126:$C$133</c:f>
              <c:numCache>
                <c:formatCode>0.00%</c:formatCode>
                <c:ptCount val="8"/>
                <c:pt idx="0">
                  <c:v>0.52100000000000002</c:v>
                </c:pt>
                <c:pt idx="1">
                  <c:v>0.28100000000000008</c:v>
                </c:pt>
                <c:pt idx="2" formatCode="0%">
                  <c:v>0.42400000000000015</c:v>
                </c:pt>
                <c:pt idx="3">
                  <c:v>0.32300000000000012</c:v>
                </c:pt>
                <c:pt idx="4">
                  <c:v>0.253</c:v>
                </c:pt>
                <c:pt idx="5">
                  <c:v>0.42900000000000016</c:v>
                </c:pt>
                <c:pt idx="6">
                  <c:v>0.26300000000000001</c:v>
                </c:pt>
                <c:pt idx="7">
                  <c:v>0.15200000000000005</c:v>
                </c:pt>
              </c:numCache>
            </c:numRef>
          </c:val>
        </c:ser>
        <c:dLbls>
          <c:showLegendKey val="0"/>
          <c:showVal val="0"/>
          <c:showCatName val="0"/>
          <c:showSerName val="0"/>
          <c:showPercent val="0"/>
          <c:showBubbleSize val="0"/>
        </c:dLbls>
        <c:gapWidth val="150"/>
        <c:axId val="477376272"/>
        <c:axId val="477374312"/>
      </c:barChart>
      <c:catAx>
        <c:axId val="477376272"/>
        <c:scaling>
          <c:orientation val="minMax"/>
        </c:scaling>
        <c:delete val="0"/>
        <c:axPos val="l"/>
        <c:numFmt formatCode="General" sourceLinked="1"/>
        <c:majorTickMark val="out"/>
        <c:minorTickMark val="none"/>
        <c:tickLblPos val="nextTo"/>
        <c:txPr>
          <a:bodyPr/>
          <a:lstStyle/>
          <a:p>
            <a:pPr>
              <a:defRPr sz="800"/>
            </a:pPr>
            <a:endParaRPr lang="pl-PL"/>
          </a:p>
        </c:txPr>
        <c:crossAx val="477374312"/>
        <c:crosses val="autoZero"/>
        <c:auto val="1"/>
        <c:lblAlgn val="ctr"/>
        <c:lblOffset val="100"/>
        <c:noMultiLvlLbl val="0"/>
      </c:catAx>
      <c:valAx>
        <c:axId val="477374312"/>
        <c:scaling>
          <c:orientation val="minMax"/>
        </c:scaling>
        <c:delete val="1"/>
        <c:axPos val="b"/>
        <c:majorGridlines/>
        <c:numFmt formatCode="0.00%" sourceLinked="1"/>
        <c:majorTickMark val="out"/>
        <c:minorTickMark val="none"/>
        <c:tickLblPos val="none"/>
        <c:crossAx val="477376272"/>
        <c:crosses val="autoZero"/>
        <c:crossBetween val="between"/>
      </c:valAx>
    </c:plotArea>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Arkusz1!$B$20:$B$24</c:f>
              <c:strCache>
                <c:ptCount val="5"/>
                <c:pt idx="0">
                  <c:v>Poniżej 20</c:v>
                </c:pt>
                <c:pt idx="1">
                  <c:v>20 - 24 lata</c:v>
                </c:pt>
                <c:pt idx="2">
                  <c:v>25-44 lata</c:v>
                </c:pt>
                <c:pt idx="3">
                  <c:v>45 - 64 lata</c:v>
                </c:pt>
                <c:pt idx="4">
                  <c:v>65 i więcej</c:v>
                </c:pt>
              </c:strCache>
            </c:strRef>
          </c:cat>
          <c:val>
            <c:numRef>
              <c:f>Arkusz1!$C$20:$C$24</c:f>
              <c:numCache>
                <c:formatCode>0.00%</c:formatCode>
                <c:ptCount val="5"/>
                <c:pt idx="0">
                  <c:v>2.4E-2</c:v>
                </c:pt>
                <c:pt idx="1">
                  <c:v>8.3000000000000032E-2</c:v>
                </c:pt>
                <c:pt idx="2">
                  <c:v>0.43500000000000011</c:v>
                </c:pt>
                <c:pt idx="3">
                  <c:v>0.33300000000000013</c:v>
                </c:pt>
                <c:pt idx="4">
                  <c:v>0.125</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overlay val="0"/>
    </c:legend>
    <c:plotVisOnly val="1"/>
    <c:dispBlanksAs val="zero"/>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1871271968213691E-2"/>
          <c:y val="0.13825864553653072"/>
          <c:w val="0.57866470873794096"/>
          <c:h val="0.79517766218858843"/>
        </c:manualLayout>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Arkusz1!$B$52:$B$57</c:f>
              <c:strCache>
                <c:ptCount val="6"/>
                <c:pt idx="0">
                  <c:v>uczę się</c:v>
                </c:pt>
                <c:pt idx="1">
                  <c:v>pracuję na etacie</c:v>
                </c:pt>
                <c:pt idx="2">
                  <c:v>pracuję dorywczo</c:v>
                </c:pt>
                <c:pt idx="3">
                  <c:v>jestem przedsiębiorcą</c:v>
                </c:pt>
                <c:pt idx="4">
                  <c:v>jestem bezrobotny</c:v>
                </c:pt>
                <c:pt idx="5">
                  <c:v>jestem emerytem/rencistą</c:v>
                </c:pt>
              </c:strCache>
            </c:strRef>
          </c:cat>
          <c:val>
            <c:numRef>
              <c:f>Arkusz1!$C$52:$C$57</c:f>
              <c:numCache>
                <c:formatCode>0.00%</c:formatCode>
                <c:ptCount val="6"/>
                <c:pt idx="0">
                  <c:v>7.5000000000000011E-2</c:v>
                </c:pt>
                <c:pt idx="1">
                  <c:v>0.442</c:v>
                </c:pt>
                <c:pt idx="2">
                  <c:v>8.8000000000000037E-2</c:v>
                </c:pt>
                <c:pt idx="3">
                  <c:v>7.0000000000000021E-2</c:v>
                </c:pt>
                <c:pt idx="4">
                  <c:v>0.11600000000000002</c:v>
                </c:pt>
                <c:pt idx="5">
                  <c:v>0.20900000000000005</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overlay val="0"/>
      <c:txPr>
        <a:bodyPr/>
        <a:lstStyle/>
        <a:p>
          <a:pPr>
            <a:defRPr sz="900"/>
          </a:pPr>
          <a:endParaRPr lang="pl-PL"/>
        </a:p>
      </c:txPr>
    </c:legend>
    <c:plotVisOnly val="1"/>
    <c:dispBlanksAs val="zero"/>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Arkusz1!$B$85:$B$99</c:f>
              <c:strCache>
                <c:ptCount val="15"/>
                <c:pt idx="0">
                  <c:v>Bachlawa</c:v>
                </c:pt>
                <c:pt idx="1">
                  <c:v>Bezmiechowa Dolna</c:v>
                </c:pt>
                <c:pt idx="2">
                  <c:v>Bezmiechowa Górna</c:v>
                </c:pt>
                <c:pt idx="3">
                  <c:v>Dziurdziów</c:v>
                </c:pt>
                <c:pt idx="4">
                  <c:v>Glinne</c:v>
                </c:pt>
                <c:pt idx="5">
                  <c:v>Hoczew</c:v>
                </c:pt>
                <c:pt idx="6">
                  <c:v>Huzele</c:v>
                </c:pt>
                <c:pt idx="7">
                  <c:v>Jankowce</c:v>
                </c:pt>
                <c:pt idx="8">
                  <c:v>Łączki</c:v>
                </c:pt>
                <c:pt idx="9">
                  <c:v>Łukawica</c:v>
                </c:pt>
                <c:pt idx="10">
                  <c:v>Manasterzec</c:v>
                </c:pt>
                <c:pt idx="11">
                  <c:v>Postołów</c:v>
                </c:pt>
                <c:pt idx="12">
                  <c:v>Średnia Wieś</c:v>
                </c:pt>
                <c:pt idx="13">
                  <c:v>Weremień</c:v>
                </c:pt>
                <c:pt idx="14">
                  <c:v>Lesko</c:v>
                </c:pt>
              </c:strCache>
            </c:strRef>
          </c:cat>
          <c:val>
            <c:numRef>
              <c:f>Arkusz1!$C$85:$C$99</c:f>
              <c:numCache>
                <c:formatCode>0.00%</c:formatCode>
                <c:ptCount val="15"/>
                <c:pt idx="0">
                  <c:v>2.4E-2</c:v>
                </c:pt>
                <c:pt idx="1">
                  <c:v>1.2999999999999998E-2</c:v>
                </c:pt>
                <c:pt idx="2">
                  <c:v>6.0000000000000019E-2</c:v>
                </c:pt>
                <c:pt idx="3">
                  <c:v>0</c:v>
                </c:pt>
                <c:pt idx="4">
                  <c:v>9.0000000000000028E-3</c:v>
                </c:pt>
                <c:pt idx="5">
                  <c:v>0.12000000000000002</c:v>
                </c:pt>
                <c:pt idx="6">
                  <c:v>1.9000000000000006E-2</c:v>
                </c:pt>
                <c:pt idx="7">
                  <c:v>4.2000000000000016E-2</c:v>
                </c:pt>
                <c:pt idx="8">
                  <c:v>2.3E-2</c:v>
                </c:pt>
                <c:pt idx="9">
                  <c:v>0</c:v>
                </c:pt>
                <c:pt idx="10">
                  <c:v>1.4E-2</c:v>
                </c:pt>
                <c:pt idx="11">
                  <c:v>4.2000000000000016E-2</c:v>
                </c:pt>
                <c:pt idx="12">
                  <c:v>2.3E-2</c:v>
                </c:pt>
                <c:pt idx="13">
                  <c:v>1.4E-2</c:v>
                </c:pt>
                <c:pt idx="14" formatCode="0%">
                  <c:v>0.59699999999999998</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overlay val="0"/>
      <c:txPr>
        <a:bodyPr/>
        <a:lstStyle/>
        <a:p>
          <a:pPr>
            <a:defRPr sz="800"/>
          </a:pPr>
          <a:endParaRPr lang="pl-PL"/>
        </a:p>
      </c:txPr>
    </c:legend>
    <c:plotVisOnly val="1"/>
    <c:dispBlanksAs val="zero"/>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Arkusz1!$B$108:$B$112</c:f>
              <c:strCache>
                <c:ptCount val="5"/>
                <c:pt idx="0">
                  <c:v>bardzo dobrze</c:v>
                </c:pt>
                <c:pt idx="1">
                  <c:v>dobrze</c:v>
                </c:pt>
                <c:pt idx="2">
                  <c:v>średnio</c:v>
                </c:pt>
                <c:pt idx="3">
                  <c:v>źle </c:v>
                </c:pt>
                <c:pt idx="4">
                  <c:v>bardzo źle</c:v>
                </c:pt>
              </c:strCache>
            </c:strRef>
          </c:cat>
          <c:val>
            <c:numRef>
              <c:f>Arkusz1!$C$108:$C$112</c:f>
              <c:numCache>
                <c:formatCode>0.00%</c:formatCode>
                <c:ptCount val="5"/>
                <c:pt idx="0">
                  <c:v>7.3999999999999996E-2</c:v>
                </c:pt>
                <c:pt idx="1">
                  <c:v>0.39200000000000013</c:v>
                </c:pt>
                <c:pt idx="2">
                  <c:v>0.442</c:v>
                </c:pt>
                <c:pt idx="3">
                  <c:v>8.3000000000000032E-2</c:v>
                </c:pt>
                <c:pt idx="4">
                  <c:v>9.0000000000000028E-3</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overlay val="0"/>
      <c:txPr>
        <a:bodyPr/>
        <a:lstStyle/>
        <a:p>
          <a:pPr>
            <a:defRPr sz="900"/>
          </a:pPr>
          <a:endParaRPr lang="pl-PL"/>
        </a:p>
      </c:txPr>
    </c:legend>
    <c:plotVisOnly val="1"/>
    <c:dispBlanksAs val="zero"/>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bar"/>
        <c:grouping val="stacked"/>
        <c:varyColors val="0"/>
        <c:ser>
          <c:idx val="0"/>
          <c:order val="0"/>
          <c:invertIfNegative val="0"/>
          <c:dLbls>
            <c:dLbl>
              <c:idx val="0"/>
              <c:layout>
                <c:manualLayout>
                  <c:x val="0.2166666666666667"/>
                  <c:y val="-9.275360625290768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25"/>
                  <c:y val="-4.637680312645384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22500000000000001"/>
                  <c:y val="-9.275360625290768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7222222222222224E-2"/>
                  <c:y val="4.2511578435201141E-1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14444444444444476"/>
                  <c:y val="-9.2753606252907687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333333333333334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Arkusz1!$E$160:$E$165</c:f>
              <c:strCache>
                <c:ptCount val="6"/>
                <c:pt idx="0">
                  <c:v>Bezrobocie</c:v>
                </c:pt>
                <c:pt idx="1">
                  <c:v>Emigracja ludzi młodych, w tym rodzin z dziećmi</c:v>
                </c:pt>
                <c:pt idx="2">
                  <c:v>Niewielka aktywność mieszkańców w życiu publicznym i kulturalnym</c:v>
                </c:pt>
                <c:pt idx="3">
                  <c:v>Ubóstwo</c:v>
                </c:pt>
                <c:pt idx="4">
                  <c:v>Niski poziom integracji mieszkańców</c:v>
                </c:pt>
                <c:pt idx="5">
                  <c:v>Przestępczość</c:v>
                </c:pt>
              </c:strCache>
            </c:strRef>
          </c:cat>
          <c:val>
            <c:numRef>
              <c:f>Arkusz1!$F$160:$F$165</c:f>
              <c:numCache>
                <c:formatCode>0.00%</c:formatCode>
                <c:ptCount val="6"/>
                <c:pt idx="0">
                  <c:v>0.34</c:v>
                </c:pt>
                <c:pt idx="1">
                  <c:v>0.24600000000000005</c:v>
                </c:pt>
                <c:pt idx="2">
                  <c:v>0.15860000000000005</c:v>
                </c:pt>
                <c:pt idx="3">
                  <c:v>0.12300000000000003</c:v>
                </c:pt>
                <c:pt idx="4">
                  <c:v>9.6300000000000024E-2</c:v>
                </c:pt>
                <c:pt idx="5">
                  <c:v>4.1000000000000002E-2</c:v>
                </c:pt>
              </c:numCache>
            </c:numRef>
          </c:val>
        </c:ser>
        <c:dLbls>
          <c:showLegendKey val="0"/>
          <c:showVal val="0"/>
          <c:showCatName val="0"/>
          <c:showSerName val="0"/>
          <c:showPercent val="0"/>
          <c:showBubbleSize val="0"/>
        </c:dLbls>
        <c:gapWidth val="150"/>
        <c:shape val="box"/>
        <c:axId val="405631976"/>
        <c:axId val="405632368"/>
        <c:axId val="0"/>
      </c:bar3DChart>
      <c:catAx>
        <c:axId val="405631976"/>
        <c:scaling>
          <c:orientation val="minMax"/>
        </c:scaling>
        <c:delete val="0"/>
        <c:axPos val="l"/>
        <c:numFmt formatCode="General" sourceLinked="1"/>
        <c:majorTickMark val="out"/>
        <c:minorTickMark val="none"/>
        <c:tickLblPos val="nextTo"/>
        <c:crossAx val="405632368"/>
        <c:crosses val="autoZero"/>
        <c:auto val="1"/>
        <c:lblAlgn val="ctr"/>
        <c:lblOffset val="100"/>
        <c:noMultiLvlLbl val="0"/>
      </c:catAx>
      <c:valAx>
        <c:axId val="405632368"/>
        <c:scaling>
          <c:orientation val="minMax"/>
        </c:scaling>
        <c:delete val="0"/>
        <c:axPos val="b"/>
        <c:majorGridlines/>
        <c:numFmt formatCode="0.00%" sourceLinked="1"/>
        <c:majorTickMark val="out"/>
        <c:minorTickMark val="none"/>
        <c:tickLblPos val="nextTo"/>
        <c:txPr>
          <a:bodyPr/>
          <a:lstStyle/>
          <a:p>
            <a:pPr>
              <a:defRPr sz="800"/>
            </a:pPr>
            <a:endParaRPr lang="pl-PL"/>
          </a:p>
        </c:txPr>
        <c:crossAx val="405631976"/>
        <c:crosses val="autoZero"/>
        <c:crossBetween val="between"/>
      </c:valAx>
      <c:spPr>
        <a:noFill/>
        <a:ln w="25400">
          <a:noFill/>
        </a:ln>
      </c:spPr>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bar"/>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Arkusz1!$E$174:$E$178</c:f>
              <c:strCache>
                <c:ptCount val="5"/>
                <c:pt idx="0">
                  <c:v>Nieekologiczne zachowania wśród mieszkańców (niesprzątanie po zwierzętach, wywożenie śmieci do lasu, spalanie śmieci, inne)</c:v>
                </c:pt>
                <c:pt idx="1">
                  <c:v>Zły stan zbiorników i cieków wodnych, zanieczyszczenie wody (np. staw, zalew, rzeki, inne)</c:v>
                </c:pt>
                <c:pt idx="2">
                  <c:v>Zanieczyszczenie gleb w tym dzikie wysypiska śmieci</c:v>
                </c:pt>
                <c:pt idx="3">
                  <c:v>Zanieczyszczenie powietrza</c:v>
                </c:pt>
                <c:pt idx="4">
                  <c:v>Brak lub zły stan terenów zielonych (np. parków, skwerków, ogródków miejskich inne)</c:v>
                </c:pt>
              </c:strCache>
            </c:strRef>
          </c:cat>
          <c:val>
            <c:numRef>
              <c:f>Arkusz1!$F$174:$F$178</c:f>
              <c:numCache>
                <c:formatCode>0%</c:formatCode>
                <c:ptCount val="5"/>
                <c:pt idx="0">
                  <c:v>0.34</c:v>
                </c:pt>
                <c:pt idx="1">
                  <c:v>0.24000000000000005</c:v>
                </c:pt>
                <c:pt idx="2">
                  <c:v>0.13</c:v>
                </c:pt>
                <c:pt idx="3">
                  <c:v>0.13</c:v>
                </c:pt>
                <c:pt idx="4">
                  <c:v>0.15000000000000005</c:v>
                </c:pt>
              </c:numCache>
            </c:numRef>
          </c:val>
        </c:ser>
        <c:dLbls>
          <c:showLegendKey val="0"/>
          <c:showVal val="0"/>
          <c:showCatName val="0"/>
          <c:showSerName val="0"/>
          <c:showPercent val="0"/>
          <c:showBubbleSize val="0"/>
        </c:dLbls>
        <c:gapWidth val="150"/>
        <c:shape val="box"/>
        <c:axId val="400001648"/>
        <c:axId val="400002824"/>
        <c:axId val="0"/>
      </c:bar3DChart>
      <c:catAx>
        <c:axId val="400001648"/>
        <c:scaling>
          <c:orientation val="minMax"/>
        </c:scaling>
        <c:delete val="0"/>
        <c:axPos val="l"/>
        <c:numFmt formatCode="General" sourceLinked="1"/>
        <c:majorTickMark val="out"/>
        <c:minorTickMark val="none"/>
        <c:tickLblPos val="nextTo"/>
        <c:txPr>
          <a:bodyPr/>
          <a:lstStyle/>
          <a:p>
            <a:pPr>
              <a:defRPr sz="900"/>
            </a:pPr>
            <a:endParaRPr lang="pl-PL"/>
          </a:p>
        </c:txPr>
        <c:crossAx val="400002824"/>
        <c:crosses val="autoZero"/>
        <c:auto val="1"/>
        <c:lblAlgn val="ctr"/>
        <c:lblOffset val="100"/>
        <c:noMultiLvlLbl val="0"/>
      </c:catAx>
      <c:valAx>
        <c:axId val="400002824"/>
        <c:scaling>
          <c:orientation val="minMax"/>
        </c:scaling>
        <c:delete val="0"/>
        <c:axPos val="b"/>
        <c:majorGridlines/>
        <c:numFmt formatCode="0%" sourceLinked="1"/>
        <c:majorTickMark val="out"/>
        <c:minorTickMark val="none"/>
        <c:tickLblPos val="nextTo"/>
        <c:txPr>
          <a:bodyPr/>
          <a:lstStyle/>
          <a:p>
            <a:pPr>
              <a:defRPr sz="800"/>
            </a:pPr>
            <a:endParaRPr lang="pl-PL"/>
          </a:p>
        </c:txPr>
        <c:crossAx val="400001648"/>
        <c:crosses val="autoZero"/>
        <c:crossBetween val="between"/>
      </c:valAx>
      <c:spPr>
        <a:noFill/>
        <a:ln w="25400">
          <a:noFill/>
        </a:ln>
      </c:spPr>
    </c:plotArea>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bar"/>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Arkusz1!$E$185:$E$189</c:f>
              <c:strCache>
                <c:ptCount val="5"/>
                <c:pt idx="0">
                  <c:v>Mała przedsiębiorczość mieszkańców</c:v>
                </c:pt>
                <c:pt idx="1">
                  <c:v>Słaba kondycja ekonomiczna istniejących przedsiębiorstw</c:v>
                </c:pt>
                <c:pt idx="2">
                  <c:v>Brak wykwalifikowanych pracowników</c:v>
                </c:pt>
                <c:pt idx="3">
                  <c:v>Brak stałych miejsc pracy dostosowanych do profilu zawodowego mieszkańców</c:v>
                </c:pt>
                <c:pt idx="4">
                  <c:v>Zbyt mała liczba lokali usługowych</c:v>
                </c:pt>
              </c:strCache>
            </c:strRef>
          </c:cat>
          <c:val>
            <c:numRef>
              <c:f>Arkusz1!$F$185:$F$189</c:f>
              <c:numCache>
                <c:formatCode>0.00%</c:formatCode>
                <c:ptCount val="5"/>
                <c:pt idx="0">
                  <c:v>0.19850000000000001</c:v>
                </c:pt>
                <c:pt idx="1">
                  <c:v>0.24430000000000004</c:v>
                </c:pt>
                <c:pt idx="2">
                  <c:v>0.10940000000000003</c:v>
                </c:pt>
                <c:pt idx="3">
                  <c:v>0.33080000000000015</c:v>
                </c:pt>
                <c:pt idx="4">
                  <c:v>0.11700000000000002</c:v>
                </c:pt>
              </c:numCache>
            </c:numRef>
          </c:val>
        </c:ser>
        <c:dLbls>
          <c:showLegendKey val="0"/>
          <c:showVal val="0"/>
          <c:showCatName val="0"/>
          <c:showSerName val="0"/>
          <c:showPercent val="0"/>
          <c:showBubbleSize val="0"/>
        </c:dLbls>
        <c:gapWidth val="150"/>
        <c:shape val="box"/>
        <c:axId val="483284352"/>
        <c:axId val="401276632"/>
        <c:axId val="0"/>
      </c:bar3DChart>
      <c:catAx>
        <c:axId val="483284352"/>
        <c:scaling>
          <c:orientation val="minMax"/>
        </c:scaling>
        <c:delete val="0"/>
        <c:axPos val="l"/>
        <c:numFmt formatCode="General" sourceLinked="1"/>
        <c:majorTickMark val="out"/>
        <c:minorTickMark val="none"/>
        <c:tickLblPos val="nextTo"/>
        <c:txPr>
          <a:bodyPr/>
          <a:lstStyle/>
          <a:p>
            <a:pPr>
              <a:defRPr sz="800"/>
            </a:pPr>
            <a:endParaRPr lang="pl-PL"/>
          </a:p>
        </c:txPr>
        <c:crossAx val="401276632"/>
        <c:crosses val="autoZero"/>
        <c:auto val="1"/>
        <c:lblAlgn val="ctr"/>
        <c:lblOffset val="100"/>
        <c:noMultiLvlLbl val="0"/>
      </c:catAx>
      <c:valAx>
        <c:axId val="401276632"/>
        <c:scaling>
          <c:orientation val="minMax"/>
        </c:scaling>
        <c:delete val="0"/>
        <c:axPos val="b"/>
        <c:majorGridlines/>
        <c:numFmt formatCode="0.00%" sourceLinked="1"/>
        <c:majorTickMark val="out"/>
        <c:minorTickMark val="none"/>
        <c:tickLblPos val="nextTo"/>
        <c:txPr>
          <a:bodyPr/>
          <a:lstStyle/>
          <a:p>
            <a:pPr>
              <a:defRPr sz="700"/>
            </a:pPr>
            <a:endParaRPr lang="pl-PL"/>
          </a:p>
        </c:txPr>
        <c:crossAx val="483284352"/>
        <c:crosses val="autoZero"/>
        <c:crossBetween val="between"/>
      </c:valAx>
      <c:spPr>
        <a:noFill/>
        <a:ln w="25400">
          <a:noFill/>
        </a:ln>
      </c:spPr>
    </c:plotArea>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bar"/>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Arkusz1!$E$195:$E$200</c:f>
              <c:strCache>
                <c:ptCount val="6"/>
                <c:pt idx="0">
                  <c:v>Braki lub zła jakość infrastruktury technicznej</c:v>
                </c:pt>
                <c:pt idx="1">
                  <c:v>Zły stan, brak lub mała dostępność do infrastruktury społecznej</c:v>
                </c:pt>
                <c:pt idx="2">
                  <c:v>Zły stan, brak lub mała dostępność do obiektów kulturalnych, miejsc spotkań dlamieszkańców</c:v>
                </c:pt>
                <c:pt idx="3">
                  <c:v>Brak lub niewystarczający stopień zagospodarowania miejsc publicznie dostępnych</c:v>
                </c:pt>
                <c:pt idx="4">
                  <c:v>Niedostosowanie miejsc publicznie dostępnych do potrzeb osób niepełnosprawnych</c:v>
                </c:pt>
                <c:pt idx="5">
                  <c:v>Niedostosowanie miejsc publicznych dla rodziców z dzieckiem w wózku</c:v>
                </c:pt>
              </c:strCache>
            </c:strRef>
          </c:cat>
          <c:val>
            <c:numRef>
              <c:f>Arkusz1!$F$195:$F$200</c:f>
              <c:numCache>
                <c:formatCode>0.00%</c:formatCode>
                <c:ptCount val="6"/>
                <c:pt idx="0">
                  <c:v>0.224</c:v>
                </c:pt>
                <c:pt idx="1">
                  <c:v>0.14710000000000001</c:v>
                </c:pt>
                <c:pt idx="2">
                  <c:v>0.1946</c:v>
                </c:pt>
                <c:pt idx="3">
                  <c:v>0.18550000000000005</c:v>
                </c:pt>
                <c:pt idx="4">
                  <c:v>0.12670000000000001</c:v>
                </c:pt>
                <c:pt idx="5">
                  <c:v>0.12220000000000003</c:v>
                </c:pt>
              </c:numCache>
            </c:numRef>
          </c:val>
        </c:ser>
        <c:dLbls>
          <c:showLegendKey val="0"/>
          <c:showVal val="0"/>
          <c:showCatName val="0"/>
          <c:showSerName val="0"/>
          <c:showPercent val="0"/>
          <c:showBubbleSize val="0"/>
        </c:dLbls>
        <c:gapWidth val="150"/>
        <c:shape val="box"/>
        <c:axId val="415344232"/>
        <c:axId val="410532392"/>
        <c:axId val="0"/>
      </c:bar3DChart>
      <c:catAx>
        <c:axId val="415344232"/>
        <c:scaling>
          <c:orientation val="minMax"/>
        </c:scaling>
        <c:delete val="0"/>
        <c:axPos val="l"/>
        <c:numFmt formatCode="General" sourceLinked="1"/>
        <c:majorTickMark val="out"/>
        <c:minorTickMark val="none"/>
        <c:tickLblPos val="nextTo"/>
        <c:txPr>
          <a:bodyPr/>
          <a:lstStyle/>
          <a:p>
            <a:pPr>
              <a:defRPr sz="800"/>
            </a:pPr>
            <a:endParaRPr lang="pl-PL"/>
          </a:p>
        </c:txPr>
        <c:crossAx val="410532392"/>
        <c:crosses val="autoZero"/>
        <c:auto val="1"/>
        <c:lblAlgn val="ctr"/>
        <c:lblOffset val="100"/>
        <c:noMultiLvlLbl val="0"/>
      </c:catAx>
      <c:valAx>
        <c:axId val="410532392"/>
        <c:scaling>
          <c:orientation val="minMax"/>
        </c:scaling>
        <c:delete val="0"/>
        <c:axPos val="b"/>
        <c:majorGridlines/>
        <c:numFmt formatCode="0.00%" sourceLinked="1"/>
        <c:majorTickMark val="out"/>
        <c:minorTickMark val="none"/>
        <c:tickLblPos val="nextTo"/>
        <c:txPr>
          <a:bodyPr/>
          <a:lstStyle/>
          <a:p>
            <a:pPr>
              <a:defRPr sz="800"/>
            </a:pPr>
            <a:endParaRPr lang="pl-PL"/>
          </a:p>
        </c:txPr>
        <c:crossAx val="415344232"/>
        <c:crosses val="autoZero"/>
        <c:crossBetween val="between"/>
      </c:valAx>
      <c:spPr>
        <a:noFill/>
        <a:ln w="25400">
          <a:noFill/>
        </a:ln>
      </c:spPr>
    </c:plotArea>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44FA31-7CC3-4A5B-9757-F7C20FE95106}"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pl-PL"/>
        </a:p>
      </dgm:t>
    </dgm:pt>
    <dgm:pt modelId="{02B00063-7EA6-4F20-A758-E090544AA974}">
      <dgm:prSet phldrT="[Tekst]"/>
      <dgm:spPr/>
      <dgm:t>
        <a:bodyPr/>
        <a:lstStyle/>
        <a:p>
          <a:pPr algn="ctr"/>
          <a:r>
            <a:rPr lang="pl-PL"/>
            <a:t>Wizja</a:t>
          </a:r>
        </a:p>
      </dgm:t>
    </dgm:pt>
    <dgm:pt modelId="{92B9F773-1DED-46BA-B498-F0B862AF0F53}" type="parTrans" cxnId="{FDEE412B-F99C-4EE2-9EE8-D2B37FD12620}">
      <dgm:prSet/>
      <dgm:spPr/>
      <dgm:t>
        <a:bodyPr/>
        <a:lstStyle/>
        <a:p>
          <a:endParaRPr lang="pl-PL"/>
        </a:p>
      </dgm:t>
    </dgm:pt>
    <dgm:pt modelId="{1BE0762B-6206-424B-9A93-B84EC32F6C29}" type="sibTrans" cxnId="{FDEE412B-F99C-4EE2-9EE8-D2B37FD12620}">
      <dgm:prSet/>
      <dgm:spPr/>
      <dgm:t>
        <a:bodyPr/>
        <a:lstStyle/>
        <a:p>
          <a:endParaRPr lang="pl-PL"/>
        </a:p>
      </dgm:t>
    </dgm:pt>
    <dgm:pt modelId="{2931B611-01E6-4880-B2BC-DE840E3465B6}">
      <dgm:prSet phldrT="[Tekst]"/>
      <dgm:spPr/>
      <dgm:t>
        <a:bodyPr/>
        <a:lstStyle/>
        <a:p>
          <a:r>
            <a:rPr lang="pl-PL"/>
            <a:t>Cel nadrzędny rewitalizacji</a:t>
          </a:r>
        </a:p>
      </dgm:t>
    </dgm:pt>
    <dgm:pt modelId="{FD871810-079C-4090-8C48-FFBB278AD82C}" type="parTrans" cxnId="{0340C10E-1E1D-4F14-9C1C-338934A3E612}">
      <dgm:prSet/>
      <dgm:spPr/>
      <dgm:t>
        <a:bodyPr/>
        <a:lstStyle/>
        <a:p>
          <a:endParaRPr lang="pl-PL"/>
        </a:p>
      </dgm:t>
    </dgm:pt>
    <dgm:pt modelId="{6F06BF0F-A4E9-4183-AF29-F852DB721E2B}" type="sibTrans" cxnId="{0340C10E-1E1D-4F14-9C1C-338934A3E612}">
      <dgm:prSet/>
      <dgm:spPr/>
      <dgm:t>
        <a:bodyPr/>
        <a:lstStyle/>
        <a:p>
          <a:endParaRPr lang="pl-PL"/>
        </a:p>
      </dgm:t>
    </dgm:pt>
    <dgm:pt modelId="{78CF64C3-6C91-44BA-BF0B-623D5FED1729}">
      <dgm:prSet phldrT="[Tekst]"/>
      <dgm:spPr/>
      <dgm:t>
        <a:bodyPr/>
        <a:lstStyle/>
        <a:p>
          <a:r>
            <a:rPr lang="pl-PL"/>
            <a:t>Podsystem społeczny</a:t>
          </a:r>
        </a:p>
      </dgm:t>
    </dgm:pt>
    <dgm:pt modelId="{EA2AB2D6-25D5-45D0-A42C-9998E16CD7CE}" type="parTrans" cxnId="{1E0E4487-B795-4B74-A31E-1D31E61A3E3C}">
      <dgm:prSet/>
      <dgm:spPr/>
      <dgm:t>
        <a:bodyPr/>
        <a:lstStyle/>
        <a:p>
          <a:endParaRPr lang="pl-PL"/>
        </a:p>
      </dgm:t>
    </dgm:pt>
    <dgm:pt modelId="{1A78F656-02A9-4D50-9417-1582D019D120}" type="sibTrans" cxnId="{1E0E4487-B795-4B74-A31E-1D31E61A3E3C}">
      <dgm:prSet/>
      <dgm:spPr/>
      <dgm:t>
        <a:bodyPr/>
        <a:lstStyle/>
        <a:p>
          <a:endParaRPr lang="pl-PL"/>
        </a:p>
      </dgm:t>
    </dgm:pt>
    <dgm:pt modelId="{D98C4719-C0C2-47D9-9261-E8E1EB37C672}">
      <dgm:prSet phldrT="[Tekst]"/>
      <dgm:spPr/>
      <dgm:t>
        <a:bodyPr/>
        <a:lstStyle/>
        <a:p>
          <a:r>
            <a:rPr lang="pl-PL"/>
            <a:t>Podsystem przestrzenno-funkcjonalny i techniczny</a:t>
          </a:r>
        </a:p>
      </dgm:t>
    </dgm:pt>
    <dgm:pt modelId="{65416F68-EECE-47D7-BE7F-3868580CA086}" type="parTrans" cxnId="{62B4B915-F156-49AD-8BE8-3A16542AB73A}">
      <dgm:prSet/>
      <dgm:spPr/>
      <dgm:t>
        <a:bodyPr/>
        <a:lstStyle/>
        <a:p>
          <a:endParaRPr lang="pl-PL"/>
        </a:p>
      </dgm:t>
    </dgm:pt>
    <dgm:pt modelId="{E01925F8-4CEE-4CD6-8CA9-F6ED137AF187}" type="sibTrans" cxnId="{62B4B915-F156-49AD-8BE8-3A16542AB73A}">
      <dgm:prSet/>
      <dgm:spPr/>
      <dgm:t>
        <a:bodyPr/>
        <a:lstStyle/>
        <a:p>
          <a:endParaRPr lang="pl-PL"/>
        </a:p>
      </dgm:t>
    </dgm:pt>
    <dgm:pt modelId="{3FBBA0DF-D1CB-4234-BBDE-743E492380E9}">
      <dgm:prSet/>
      <dgm:spPr/>
      <dgm:t>
        <a:bodyPr/>
        <a:lstStyle/>
        <a:p>
          <a:r>
            <a:rPr lang="pl-PL"/>
            <a:t>Podsystem gospodarczy</a:t>
          </a:r>
        </a:p>
      </dgm:t>
    </dgm:pt>
    <dgm:pt modelId="{A8ADB42E-F84C-4DC6-A04C-348D3DEC5268}" type="parTrans" cxnId="{76556467-1D6E-4FB0-9269-D6D3057EB73D}">
      <dgm:prSet/>
      <dgm:spPr/>
      <dgm:t>
        <a:bodyPr/>
        <a:lstStyle/>
        <a:p>
          <a:endParaRPr lang="pl-PL"/>
        </a:p>
      </dgm:t>
    </dgm:pt>
    <dgm:pt modelId="{19054D74-BF10-4A1E-8BAF-D54FBF07BC01}" type="sibTrans" cxnId="{76556467-1D6E-4FB0-9269-D6D3057EB73D}">
      <dgm:prSet/>
      <dgm:spPr/>
      <dgm:t>
        <a:bodyPr/>
        <a:lstStyle/>
        <a:p>
          <a:endParaRPr lang="pl-PL"/>
        </a:p>
      </dgm:t>
    </dgm:pt>
    <dgm:pt modelId="{58D94F94-4AE7-4328-98F7-8F456BBE160B}">
      <dgm:prSet/>
      <dgm:spPr/>
      <dgm:t>
        <a:bodyPr/>
        <a:lstStyle/>
        <a:p>
          <a:r>
            <a:rPr lang="pl-PL"/>
            <a:t>Cele strategiczne</a:t>
          </a:r>
        </a:p>
      </dgm:t>
    </dgm:pt>
    <dgm:pt modelId="{AFB9914B-5BD5-424D-AF5A-81FEE81BACEE}" type="parTrans" cxnId="{AE6DE6E6-A6E5-44BE-ADE6-310889B2A29E}">
      <dgm:prSet/>
      <dgm:spPr/>
      <dgm:t>
        <a:bodyPr/>
        <a:lstStyle/>
        <a:p>
          <a:endParaRPr lang="pl-PL"/>
        </a:p>
      </dgm:t>
    </dgm:pt>
    <dgm:pt modelId="{8F402343-4B73-425D-AE1C-DDB1BD21F3A4}" type="sibTrans" cxnId="{AE6DE6E6-A6E5-44BE-ADE6-310889B2A29E}">
      <dgm:prSet/>
      <dgm:spPr/>
      <dgm:t>
        <a:bodyPr/>
        <a:lstStyle/>
        <a:p>
          <a:endParaRPr lang="pl-PL"/>
        </a:p>
      </dgm:t>
    </dgm:pt>
    <dgm:pt modelId="{1E99E39D-ADCF-44A5-9AB8-FA0F4985691F}">
      <dgm:prSet/>
      <dgm:spPr/>
      <dgm:t>
        <a:bodyPr/>
        <a:lstStyle/>
        <a:p>
          <a:r>
            <a:rPr lang="pl-PL"/>
            <a:t>Cele operacyjne</a:t>
          </a:r>
        </a:p>
      </dgm:t>
    </dgm:pt>
    <dgm:pt modelId="{DD77D92E-4BF8-4B16-8752-7B925D79458B}" type="parTrans" cxnId="{F3CAA765-A7E7-4216-9792-7FD5F4B48AD8}">
      <dgm:prSet/>
      <dgm:spPr/>
      <dgm:t>
        <a:bodyPr/>
        <a:lstStyle/>
        <a:p>
          <a:endParaRPr lang="pl-PL"/>
        </a:p>
      </dgm:t>
    </dgm:pt>
    <dgm:pt modelId="{B99A5275-AB4E-459E-AFD6-D0587A75C5A9}" type="sibTrans" cxnId="{F3CAA765-A7E7-4216-9792-7FD5F4B48AD8}">
      <dgm:prSet/>
      <dgm:spPr/>
      <dgm:t>
        <a:bodyPr/>
        <a:lstStyle/>
        <a:p>
          <a:endParaRPr lang="pl-PL"/>
        </a:p>
      </dgm:t>
    </dgm:pt>
    <dgm:pt modelId="{224B5C30-97B0-4FCC-B8CE-34C47FD11DFE}">
      <dgm:prSet/>
      <dgm:spPr/>
      <dgm:t>
        <a:bodyPr/>
        <a:lstStyle/>
        <a:p>
          <a:r>
            <a:rPr lang="pl-PL"/>
            <a:t>Kierunki działań</a:t>
          </a:r>
        </a:p>
      </dgm:t>
    </dgm:pt>
    <dgm:pt modelId="{84330226-4F04-4424-8121-3D4B561DC2E3}" type="parTrans" cxnId="{B76859D1-EB7D-4D9C-937E-BC680761308D}">
      <dgm:prSet/>
      <dgm:spPr/>
      <dgm:t>
        <a:bodyPr/>
        <a:lstStyle/>
        <a:p>
          <a:endParaRPr lang="pl-PL"/>
        </a:p>
      </dgm:t>
    </dgm:pt>
    <dgm:pt modelId="{64D10440-6C33-43C4-ABB8-3EB1C67B0FB0}" type="sibTrans" cxnId="{B76859D1-EB7D-4D9C-937E-BC680761308D}">
      <dgm:prSet/>
      <dgm:spPr/>
      <dgm:t>
        <a:bodyPr/>
        <a:lstStyle/>
        <a:p>
          <a:endParaRPr lang="pl-PL"/>
        </a:p>
      </dgm:t>
    </dgm:pt>
    <dgm:pt modelId="{4B8AFF2A-E396-4BB8-A6D3-B343ECC42769}">
      <dgm:prSet/>
      <dgm:spPr/>
      <dgm:t>
        <a:bodyPr/>
        <a:lstStyle/>
        <a:p>
          <a:r>
            <a:rPr lang="pl-PL"/>
            <a:t>Cele strategiczne</a:t>
          </a:r>
        </a:p>
      </dgm:t>
    </dgm:pt>
    <dgm:pt modelId="{4B76D52D-AAEC-4CE1-ACCA-CFF0A39B8C90}" type="parTrans" cxnId="{CF256255-B2E7-4EC7-AC1F-C22433DE2A65}">
      <dgm:prSet/>
      <dgm:spPr/>
      <dgm:t>
        <a:bodyPr/>
        <a:lstStyle/>
        <a:p>
          <a:endParaRPr lang="pl-PL"/>
        </a:p>
      </dgm:t>
    </dgm:pt>
    <dgm:pt modelId="{75514C4A-CD8D-445E-8966-9D6121373117}" type="sibTrans" cxnId="{CF256255-B2E7-4EC7-AC1F-C22433DE2A65}">
      <dgm:prSet/>
      <dgm:spPr/>
      <dgm:t>
        <a:bodyPr/>
        <a:lstStyle/>
        <a:p>
          <a:endParaRPr lang="pl-PL"/>
        </a:p>
      </dgm:t>
    </dgm:pt>
    <dgm:pt modelId="{0B5FCC03-BD64-4AC9-833A-D76046588442}">
      <dgm:prSet/>
      <dgm:spPr/>
      <dgm:t>
        <a:bodyPr/>
        <a:lstStyle/>
        <a:p>
          <a:r>
            <a:rPr lang="pl-PL"/>
            <a:t>Cele operacyjne</a:t>
          </a:r>
        </a:p>
      </dgm:t>
    </dgm:pt>
    <dgm:pt modelId="{50EC397B-BDBA-4F6C-8C4A-A91F823BFCF9}" type="parTrans" cxnId="{4FCF0007-64E4-4505-8C74-62819143B5E7}">
      <dgm:prSet/>
      <dgm:spPr/>
      <dgm:t>
        <a:bodyPr/>
        <a:lstStyle/>
        <a:p>
          <a:endParaRPr lang="pl-PL"/>
        </a:p>
      </dgm:t>
    </dgm:pt>
    <dgm:pt modelId="{637B26D9-20A1-4038-98C8-EF45E35A03DA}" type="sibTrans" cxnId="{4FCF0007-64E4-4505-8C74-62819143B5E7}">
      <dgm:prSet/>
      <dgm:spPr/>
      <dgm:t>
        <a:bodyPr/>
        <a:lstStyle/>
        <a:p>
          <a:endParaRPr lang="pl-PL"/>
        </a:p>
      </dgm:t>
    </dgm:pt>
    <dgm:pt modelId="{E74507EC-A756-4A0B-B6A3-0F3A4AC75A9E}">
      <dgm:prSet/>
      <dgm:spPr/>
      <dgm:t>
        <a:bodyPr/>
        <a:lstStyle/>
        <a:p>
          <a:r>
            <a:rPr lang="pl-PL"/>
            <a:t>Kierunki działań</a:t>
          </a:r>
        </a:p>
      </dgm:t>
    </dgm:pt>
    <dgm:pt modelId="{59549571-F8A9-48F8-88ED-C143F67DBAEC}" type="parTrans" cxnId="{CACAEAB8-93D7-49E0-A8E9-575F49FF2F9B}">
      <dgm:prSet/>
      <dgm:spPr/>
      <dgm:t>
        <a:bodyPr/>
        <a:lstStyle/>
        <a:p>
          <a:endParaRPr lang="pl-PL"/>
        </a:p>
      </dgm:t>
    </dgm:pt>
    <dgm:pt modelId="{54F16D9D-145D-4AE0-A098-40CA7A31F56E}" type="sibTrans" cxnId="{CACAEAB8-93D7-49E0-A8E9-575F49FF2F9B}">
      <dgm:prSet/>
      <dgm:spPr/>
      <dgm:t>
        <a:bodyPr/>
        <a:lstStyle/>
        <a:p>
          <a:endParaRPr lang="pl-PL"/>
        </a:p>
      </dgm:t>
    </dgm:pt>
    <dgm:pt modelId="{9EB103F3-DE71-4AC4-B7D9-F8C099C4792C}">
      <dgm:prSet/>
      <dgm:spPr/>
      <dgm:t>
        <a:bodyPr/>
        <a:lstStyle/>
        <a:p>
          <a:r>
            <a:rPr lang="pl-PL"/>
            <a:t>Cele strategiczne</a:t>
          </a:r>
        </a:p>
      </dgm:t>
    </dgm:pt>
    <dgm:pt modelId="{D02704F5-EE0D-48B1-BB6F-AD6507723260}" type="parTrans" cxnId="{76235B9C-3305-4D79-A547-4273EA5D4864}">
      <dgm:prSet/>
      <dgm:spPr/>
      <dgm:t>
        <a:bodyPr/>
        <a:lstStyle/>
        <a:p>
          <a:endParaRPr lang="pl-PL"/>
        </a:p>
      </dgm:t>
    </dgm:pt>
    <dgm:pt modelId="{F02FCBD2-F1B3-40CA-A49A-A8B4A7E01848}" type="sibTrans" cxnId="{76235B9C-3305-4D79-A547-4273EA5D4864}">
      <dgm:prSet/>
      <dgm:spPr/>
      <dgm:t>
        <a:bodyPr/>
        <a:lstStyle/>
        <a:p>
          <a:endParaRPr lang="pl-PL"/>
        </a:p>
      </dgm:t>
    </dgm:pt>
    <dgm:pt modelId="{4A601F86-3D3B-45CD-AC8E-B6C9B0D38D52}">
      <dgm:prSet/>
      <dgm:spPr/>
      <dgm:t>
        <a:bodyPr/>
        <a:lstStyle/>
        <a:p>
          <a:r>
            <a:rPr lang="pl-PL"/>
            <a:t>Cele operacyjne</a:t>
          </a:r>
        </a:p>
      </dgm:t>
    </dgm:pt>
    <dgm:pt modelId="{60C94CD3-9B1A-4546-AF0B-6B8D1868D6B2}" type="parTrans" cxnId="{BA795A40-CD81-4557-BAE4-2D43B4800F32}">
      <dgm:prSet/>
      <dgm:spPr/>
      <dgm:t>
        <a:bodyPr/>
        <a:lstStyle/>
        <a:p>
          <a:endParaRPr lang="pl-PL"/>
        </a:p>
      </dgm:t>
    </dgm:pt>
    <dgm:pt modelId="{E6F30B76-41F2-415B-A642-CC1B4169EB76}" type="sibTrans" cxnId="{BA795A40-CD81-4557-BAE4-2D43B4800F32}">
      <dgm:prSet/>
      <dgm:spPr/>
      <dgm:t>
        <a:bodyPr/>
        <a:lstStyle/>
        <a:p>
          <a:endParaRPr lang="pl-PL"/>
        </a:p>
      </dgm:t>
    </dgm:pt>
    <dgm:pt modelId="{7E3B71C7-AE0B-43A2-B3C5-8FD2C72FD159}">
      <dgm:prSet/>
      <dgm:spPr/>
      <dgm:t>
        <a:bodyPr/>
        <a:lstStyle/>
        <a:p>
          <a:r>
            <a:rPr lang="pl-PL"/>
            <a:t>Kierunki działań</a:t>
          </a:r>
        </a:p>
      </dgm:t>
    </dgm:pt>
    <dgm:pt modelId="{DDE14EF1-1CE1-4113-8D2C-3AB5975466DF}" type="parTrans" cxnId="{EC8726F7-46B6-49FE-A242-A0DBA09C635D}">
      <dgm:prSet/>
      <dgm:spPr/>
      <dgm:t>
        <a:bodyPr/>
        <a:lstStyle/>
        <a:p>
          <a:endParaRPr lang="pl-PL"/>
        </a:p>
      </dgm:t>
    </dgm:pt>
    <dgm:pt modelId="{30372433-5423-4786-9DF9-9CC4E99BD0CB}" type="sibTrans" cxnId="{EC8726F7-46B6-49FE-A242-A0DBA09C635D}">
      <dgm:prSet/>
      <dgm:spPr/>
      <dgm:t>
        <a:bodyPr/>
        <a:lstStyle/>
        <a:p>
          <a:endParaRPr lang="pl-PL"/>
        </a:p>
      </dgm:t>
    </dgm:pt>
    <dgm:pt modelId="{10A7E228-ECD6-4826-9F2C-86097B25D60C}" type="pres">
      <dgm:prSet presAssocID="{CC44FA31-7CC3-4A5B-9757-F7C20FE95106}" presName="Name0" presStyleCnt="0">
        <dgm:presLayoutVars>
          <dgm:chPref val="1"/>
          <dgm:dir/>
          <dgm:animOne val="branch"/>
          <dgm:animLvl val="lvl"/>
          <dgm:resizeHandles/>
        </dgm:presLayoutVars>
      </dgm:prSet>
      <dgm:spPr/>
      <dgm:t>
        <a:bodyPr/>
        <a:lstStyle/>
        <a:p>
          <a:endParaRPr lang="pl-PL"/>
        </a:p>
      </dgm:t>
    </dgm:pt>
    <dgm:pt modelId="{04DDE459-0E8B-46B1-A889-55E3A17F144A}" type="pres">
      <dgm:prSet presAssocID="{02B00063-7EA6-4F20-A758-E090544AA974}" presName="vertOne" presStyleCnt="0"/>
      <dgm:spPr/>
    </dgm:pt>
    <dgm:pt modelId="{752602B4-9A32-451A-AC56-05B4DBA6A440}" type="pres">
      <dgm:prSet presAssocID="{02B00063-7EA6-4F20-A758-E090544AA974}" presName="txOne" presStyleLbl="node0" presStyleIdx="0" presStyleCnt="1" custLinFactNeighborX="5" custLinFactNeighborY="-527">
        <dgm:presLayoutVars>
          <dgm:chPref val="3"/>
        </dgm:presLayoutVars>
      </dgm:prSet>
      <dgm:spPr/>
      <dgm:t>
        <a:bodyPr/>
        <a:lstStyle/>
        <a:p>
          <a:endParaRPr lang="pl-PL"/>
        </a:p>
      </dgm:t>
    </dgm:pt>
    <dgm:pt modelId="{78EE02B3-6756-438D-A46F-168BAA43D143}" type="pres">
      <dgm:prSet presAssocID="{02B00063-7EA6-4F20-A758-E090544AA974}" presName="parTransOne" presStyleCnt="0"/>
      <dgm:spPr/>
    </dgm:pt>
    <dgm:pt modelId="{D7FDE536-95B2-4645-9640-E8BE86F6241A}" type="pres">
      <dgm:prSet presAssocID="{02B00063-7EA6-4F20-A758-E090544AA974}" presName="horzOne" presStyleCnt="0"/>
      <dgm:spPr/>
    </dgm:pt>
    <dgm:pt modelId="{744F6A0D-CE00-4C99-926A-4A6E977AAF37}" type="pres">
      <dgm:prSet presAssocID="{2931B611-01E6-4880-B2BC-DE840E3465B6}" presName="vertTwo" presStyleCnt="0"/>
      <dgm:spPr/>
    </dgm:pt>
    <dgm:pt modelId="{E7B1AAE4-2891-4E31-B4CD-EFFE775A067A}" type="pres">
      <dgm:prSet presAssocID="{2931B611-01E6-4880-B2BC-DE840E3465B6}" presName="txTwo" presStyleLbl="node2" presStyleIdx="0" presStyleCnt="1">
        <dgm:presLayoutVars>
          <dgm:chPref val="3"/>
        </dgm:presLayoutVars>
      </dgm:prSet>
      <dgm:spPr/>
      <dgm:t>
        <a:bodyPr/>
        <a:lstStyle/>
        <a:p>
          <a:endParaRPr lang="pl-PL"/>
        </a:p>
      </dgm:t>
    </dgm:pt>
    <dgm:pt modelId="{0FE86BAE-6D3E-4392-92C9-50D46856349C}" type="pres">
      <dgm:prSet presAssocID="{2931B611-01E6-4880-B2BC-DE840E3465B6}" presName="parTransTwo" presStyleCnt="0"/>
      <dgm:spPr/>
    </dgm:pt>
    <dgm:pt modelId="{5C9E5125-2E7D-420D-909A-FD966A473B28}" type="pres">
      <dgm:prSet presAssocID="{2931B611-01E6-4880-B2BC-DE840E3465B6}" presName="horzTwo" presStyleCnt="0"/>
      <dgm:spPr/>
    </dgm:pt>
    <dgm:pt modelId="{DB4568E6-00FD-4413-B080-7F4D9EF767D8}" type="pres">
      <dgm:prSet presAssocID="{78CF64C3-6C91-44BA-BF0B-623D5FED1729}" presName="vertThree" presStyleCnt="0"/>
      <dgm:spPr/>
    </dgm:pt>
    <dgm:pt modelId="{0186EF7D-224A-445A-9984-0C2ACCD66A3E}" type="pres">
      <dgm:prSet presAssocID="{78CF64C3-6C91-44BA-BF0B-623D5FED1729}" presName="txThree" presStyleLbl="node3" presStyleIdx="0" presStyleCnt="3">
        <dgm:presLayoutVars>
          <dgm:chPref val="3"/>
        </dgm:presLayoutVars>
      </dgm:prSet>
      <dgm:spPr/>
      <dgm:t>
        <a:bodyPr/>
        <a:lstStyle/>
        <a:p>
          <a:endParaRPr lang="pl-PL"/>
        </a:p>
      </dgm:t>
    </dgm:pt>
    <dgm:pt modelId="{68E98A41-BA1F-436C-899C-E83AA9C9E215}" type="pres">
      <dgm:prSet presAssocID="{78CF64C3-6C91-44BA-BF0B-623D5FED1729}" presName="parTransThree" presStyleCnt="0"/>
      <dgm:spPr/>
    </dgm:pt>
    <dgm:pt modelId="{65E3E348-859C-4C64-9C1E-B1C039A94F2F}" type="pres">
      <dgm:prSet presAssocID="{78CF64C3-6C91-44BA-BF0B-623D5FED1729}" presName="horzThree" presStyleCnt="0"/>
      <dgm:spPr/>
    </dgm:pt>
    <dgm:pt modelId="{1C8B8AC2-80B2-4D9A-B9EC-065C0E72E8AC}" type="pres">
      <dgm:prSet presAssocID="{58D94F94-4AE7-4328-98F7-8F456BBE160B}" presName="vertFour" presStyleCnt="0">
        <dgm:presLayoutVars>
          <dgm:chPref val="3"/>
        </dgm:presLayoutVars>
      </dgm:prSet>
      <dgm:spPr/>
    </dgm:pt>
    <dgm:pt modelId="{52571935-5F22-42AA-979D-553EBDFD3112}" type="pres">
      <dgm:prSet presAssocID="{58D94F94-4AE7-4328-98F7-8F456BBE160B}" presName="txFour" presStyleLbl="node4" presStyleIdx="0" presStyleCnt="9">
        <dgm:presLayoutVars>
          <dgm:chPref val="3"/>
        </dgm:presLayoutVars>
      </dgm:prSet>
      <dgm:spPr/>
      <dgm:t>
        <a:bodyPr/>
        <a:lstStyle/>
        <a:p>
          <a:endParaRPr lang="pl-PL"/>
        </a:p>
      </dgm:t>
    </dgm:pt>
    <dgm:pt modelId="{EA807485-7D52-4050-A5AA-4441DFDC9F1A}" type="pres">
      <dgm:prSet presAssocID="{58D94F94-4AE7-4328-98F7-8F456BBE160B}" presName="parTransFour" presStyleCnt="0"/>
      <dgm:spPr/>
    </dgm:pt>
    <dgm:pt modelId="{B39D6862-3BFD-4D13-8A61-1781EC9C8B05}" type="pres">
      <dgm:prSet presAssocID="{58D94F94-4AE7-4328-98F7-8F456BBE160B}" presName="horzFour" presStyleCnt="0"/>
      <dgm:spPr/>
    </dgm:pt>
    <dgm:pt modelId="{0FE70E32-F196-4EF3-9BD7-1794D3BC9D84}" type="pres">
      <dgm:prSet presAssocID="{1E99E39D-ADCF-44A5-9AB8-FA0F4985691F}" presName="vertFour" presStyleCnt="0">
        <dgm:presLayoutVars>
          <dgm:chPref val="3"/>
        </dgm:presLayoutVars>
      </dgm:prSet>
      <dgm:spPr/>
    </dgm:pt>
    <dgm:pt modelId="{12A564E3-317B-4A61-AE4D-F274B63D40E4}" type="pres">
      <dgm:prSet presAssocID="{1E99E39D-ADCF-44A5-9AB8-FA0F4985691F}" presName="txFour" presStyleLbl="node4" presStyleIdx="1" presStyleCnt="9">
        <dgm:presLayoutVars>
          <dgm:chPref val="3"/>
        </dgm:presLayoutVars>
      </dgm:prSet>
      <dgm:spPr/>
      <dgm:t>
        <a:bodyPr/>
        <a:lstStyle/>
        <a:p>
          <a:endParaRPr lang="pl-PL"/>
        </a:p>
      </dgm:t>
    </dgm:pt>
    <dgm:pt modelId="{8795F445-9BD9-4918-90CB-3C52FFE04EB9}" type="pres">
      <dgm:prSet presAssocID="{1E99E39D-ADCF-44A5-9AB8-FA0F4985691F}" presName="parTransFour" presStyleCnt="0"/>
      <dgm:spPr/>
    </dgm:pt>
    <dgm:pt modelId="{A6E6A369-FC73-4C59-A298-5637A6474933}" type="pres">
      <dgm:prSet presAssocID="{1E99E39D-ADCF-44A5-9AB8-FA0F4985691F}" presName="horzFour" presStyleCnt="0"/>
      <dgm:spPr/>
    </dgm:pt>
    <dgm:pt modelId="{C591E3E8-1A9C-4753-AA87-2392404559DF}" type="pres">
      <dgm:prSet presAssocID="{224B5C30-97B0-4FCC-B8CE-34C47FD11DFE}" presName="vertFour" presStyleCnt="0">
        <dgm:presLayoutVars>
          <dgm:chPref val="3"/>
        </dgm:presLayoutVars>
      </dgm:prSet>
      <dgm:spPr/>
    </dgm:pt>
    <dgm:pt modelId="{CF005CA4-0F65-46F3-960C-4999A9078282}" type="pres">
      <dgm:prSet presAssocID="{224B5C30-97B0-4FCC-B8CE-34C47FD11DFE}" presName="txFour" presStyleLbl="node4" presStyleIdx="2" presStyleCnt="9">
        <dgm:presLayoutVars>
          <dgm:chPref val="3"/>
        </dgm:presLayoutVars>
      </dgm:prSet>
      <dgm:spPr/>
      <dgm:t>
        <a:bodyPr/>
        <a:lstStyle/>
        <a:p>
          <a:endParaRPr lang="pl-PL"/>
        </a:p>
      </dgm:t>
    </dgm:pt>
    <dgm:pt modelId="{D194E3C1-CBDF-436B-8440-7E1D44288378}" type="pres">
      <dgm:prSet presAssocID="{224B5C30-97B0-4FCC-B8CE-34C47FD11DFE}" presName="horzFour" presStyleCnt="0"/>
      <dgm:spPr/>
    </dgm:pt>
    <dgm:pt modelId="{8ED29504-439A-4A3C-BAE5-981D7911139B}" type="pres">
      <dgm:prSet presAssocID="{1A78F656-02A9-4D50-9417-1582D019D120}" presName="sibSpaceThree" presStyleCnt="0"/>
      <dgm:spPr/>
    </dgm:pt>
    <dgm:pt modelId="{308187C7-17BC-436B-A4B0-DA6D0DCFFFDE}" type="pres">
      <dgm:prSet presAssocID="{D98C4719-C0C2-47D9-9261-E8E1EB37C672}" presName="vertThree" presStyleCnt="0"/>
      <dgm:spPr/>
    </dgm:pt>
    <dgm:pt modelId="{CCF68A83-7A89-4C5E-A9B5-36321D72AF92}" type="pres">
      <dgm:prSet presAssocID="{D98C4719-C0C2-47D9-9261-E8E1EB37C672}" presName="txThree" presStyleLbl="node3" presStyleIdx="1" presStyleCnt="3">
        <dgm:presLayoutVars>
          <dgm:chPref val="3"/>
        </dgm:presLayoutVars>
      </dgm:prSet>
      <dgm:spPr/>
      <dgm:t>
        <a:bodyPr/>
        <a:lstStyle/>
        <a:p>
          <a:endParaRPr lang="pl-PL"/>
        </a:p>
      </dgm:t>
    </dgm:pt>
    <dgm:pt modelId="{E517843C-1120-492B-A311-76EB0BC5A0B1}" type="pres">
      <dgm:prSet presAssocID="{D98C4719-C0C2-47D9-9261-E8E1EB37C672}" presName="parTransThree" presStyleCnt="0"/>
      <dgm:spPr/>
    </dgm:pt>
    <dgm:pt modelId="{D668D8C1-F42C-431B-9368-B6DF58FFAD36}" type="pres">
      <dgm:prSet presAssocID="{D98C4719-C0C2-47D9-9261-E8E1EB37C672}" presName="horzThree" presStyleCnt="0"/>
      <dgm:spPr/>
    </dgm:pt>
    <dgm:pt modelId="{4223AE9B-4F68-49AE-B692-CD5FA863FFFB}" type="pres">
      <dgm:prSet presAssocID="{4B8AFF2A-E396-4BB8-A6D3-B343ECC42769}" presName="vertFour" presStyleCnt="0">
        <dgm:presLayoutVars>
          <dgm:chPref val="3"/>
        </dgm:presLayoutVars>
      </dgm:prSet>
      <dgm:spPr/>
    </dgm:pt>
    <dgm:pt modelId="{0147F109-35B6-400F-904D-02E48C432E17}" type="pres">
      <dgm:prSet presAssocID="{4B8AFF2A-E396-4BB8-A6D3-B343ECC42769}" presName="txFour" presStyleLbl="node4" presStyleIdx="3" presStyleCnt="9">
        <dgm:presLayoutVars>
          <dgm:chPref val="3"/>
        </dgm:presLayoutVars>
      </dgm:prSet>
      <dgm:spPr/>
      <dgm:t>
        <a:bodyPr/>
        <a:lstStyle/>
        <a:p>
          <a:endParaRPr lang="pl-PL"/>
        </a:p>
      </dgm:t>
    </dgm:pt>
    <dgm:pt modelId="{BC8BDD25-DBEF-420B-B9F2-EFFDEFA896D4}" type="pres">
      <dgm:prSet presAssocID="{4B8AFF2A-E396-4BB8-A6D3-B343ECC42769}" presName="parTransFour" presStyleCnt="0"/>
      <dgm:spPr/>
    </dgm:pt>
    <dgm:pt modelId="{A21BE265-7596-4BD4-A662-9266F57B35E7}" type="pres">
      <dgm:prSet presAssocID="{4B8AFF2A-E396-4BB8-A6D3-B343ECC42769}" presName="horzFour" presStyleCnt="0"/>
      <dgm:spPr/>
    </dgm:pt>
    <dgm:pt modelId="{34957845-0BD1-4F2D-AAA3-34ACEDD348B8}" type="pres">
      <dgm:prSet presAssocID="{0B5FCC03-BD64-4AC9-833A-D76046588442}" presName="vertFour" presStyleCnt="0">
        <dgm:presLayoutVars>
          <dgm:chPref val="3"/>
        </dgm:presLayoutVars>
      </dgm:prSet>
      <dgm:spPr/>
    </dgm:pt>
    <dgm:pt modelId="{CD1E90BF-DB58-48BC-AAE7-DEDEC9C975FE}" type="pres">
      <dgm:prSet presAssocID="{0B5FCC03-BD64-4AC9-833A-D76046588442}" presName="txFour" presStyleLbl="node4" presStyleIdx="4" presStyleCnt="9">
        <dgm:presLayoutVars>
          <dgm:chPref val="3"/>
        </dgm:presLayoutVars>
      </dgm:prSet>
      <dgm:spPr/>
      <dgm:t>
        <a:bodyPr/>
        <a:lstStyle/>
        <a:p>
          <a:endParaRPr lang="pl-PL"/>
        </a:p>
      </dgm:t>
    </dgm:pt>
    <dgm:pt modelId="{ADEC76B9-F962-4918-AE85-3A125D6CC0DB}" type="pres">
      <dgm:prSet presAssocID="{0B5FCC03-BD64-4AC9-833A-D76046588442}" presName="parTransFour" presStyleCnt="0"/>
      <dgm:spPr/>
    </dgm:pt>
    <dgm:pt modelId="{A7C925F4-747F-4CE4-9128-275FE03E947A}" type="pres">
      <dgm:prSet presAssocID="{0B5FCC03-BD64-4AC9-833A-D76046588442}" presName="horzFour" presStyleCnt="0"/>
      <dgm:spPr/>
    </dgm:pt>
    <dgm:pt modelId="{10E38263-1731-48EE-AC3E-ECDC79A9703C}" type="pres">
      <dgm:prSet presAssocID="{E74507EC-A756-4A0B-B6A3-0F3A4AC75A9E}" presName="vertFour" presStyleCnt="0">
        <dgm:presLayoutVars>
          <dgm:chPref val="3"/>
        </dgm:presLayoutVars>
      </dgm:prSet>
      <dgm:spPr/>
    </dgm:pt>
    <dgm:pt modelId="{3D81E543-31CA-4B3B-813A-1EA54A4E91B9}" type="pres">
      <dgm:prSet presAssocID="{E74507EC-A756-4A0B-B6A3-0F3A4AC75A9E}" presName="txFour" presStyleLbl="node4" presStyleIdx="5" presStyleCnt="9">
        <dgm:presLayoutVars>
          <dgm:chPref val="3"/>
        </dgm:presLayoutVars>
      </dgm:prSet>
      <dgm:spPr/>
      <dgm:t>
        <a:bodyPr/>
        <a:lstStyle/>
        <a:p>
          <a:endParaRPr lang="pl-PL"/>
        </a:p>
      </dgm:t>
    </dgm:pt>
    <dgm:pt modelId="{78972020-D5C2-4B8B-81F2-CA09AC26A2E4}" type="pres">
      <dgm:prSet presAssocID="{E74507EC-A756-4A0B-B6A3-0F3A4AC75A9E}" presName="horzFour" presStyleCnt="0"/>
      <dgm:spPr/>
    </dgm:pt>
    <dgm:pt modelId="{3C4AF205-97D3-4439-8331-162A398F4666}" type="pres">
      <dgm:prSet presAssocID="{E01925F8-4CEE-4CD6-8CA9-F6ED137AF187}" presName="sibSpaceThree" presStyleCnt="0"/>
      <dgm:spPr/>
    </dgm:pt>
    <dgm:pt modelId="{38291E9C-94E7-4C08-8D48-F9616253DAC5}" type="pres">
      <dgm:prSet presAssocID="{3FBBA0DF-D1CB-4234-BBDE-743E492380E9}" presName="vertThree" presStyleCnt="0"/>
      <dgm:spPr/>
    </dgm:pt>
    <dgm:pt modelId="{9EAE44FE-B460-4E21-8BB7-4249D860C3B3}" type="pres">
      <dgm:prSet presAssocID="{3FBBA0DF-D1CB-4234-BBDE-743E492380E9}" presName="txThree" presStyleLbl="node3" presStyleIdx="2" presStyleCnt="3">
        <dgm:presLayoutVars>
          <dgm:chPref val="3"/>
        </dgm:presLayoutVars>
      </dgm:prSet>
      <dgm:spPr/>
      <dgm:t>
        <a:bodyPr/>
        <a:lstStyle/>
        <a:p>
          <a:endParaRPr lang="pl-PL"/>
        </a:p>
      </dgm:t>
    </dgm:pt>
    <dgm:pt modelId="{0BFAD917-50C0-4D3A-9466-CCB9F335A55C}" type="pres">
      <dgm:prSet presAssocID="{3FBBA0DF-D1CB-4234-BBDE-743E492380E9}" presName="parTransThree" presStyleCnt="0"/>
      <dgm:spPr/>
    </dgm:pt>
    <dgm:pt modelId="{3017CBE4-5EE6-4094-9E1C-C98FAEBE9917}" type="pres">
      <dgm:prSet presAssocID="{3FBBA0DF-D1CB-4234-BBDE-743E492380E9}" presName="horzThree" presStyleCnt="0"/>
      <dgm:spPr/>
    </dgm:pt>
    <dgm:pt modelId="{2EC5FFBF-4CE2-41D2-86B2-8A5A80171589}" type="pres">
      <dgm:prSet presAssocID="{9EB103F3-DE71-4AC4-B7D9-F8C099C4792C}" presName="vertFour" presStyleCnt="0">
        <dgm:presLayoutVars>
          <dgm:chPref val="3"/>
        </dgm:presLayoutVars>
      </dgm:prSet>
      <dgm:spPr/>
    </dgm:pt>
    <dgm:pt modelId="{7C2D5112-B8D7-493D-B839-D43CD415229A}" type="pres">
      <dgm:prSet presAssocID="{9EB103F3-DE71-4AC4-B7D9-F8C099C4792C}" presName="txFour" presStyleLbl="node4" presStyleIdx="6" presStyleCnt="9">
        <dgm:presLayoutVars>
          <dgm:chPref val="3"/>
        </dgm:presLayoutVars>
      </dgm:prSet>
      <dgm:spPr/>
      <dgm:t>
        <a:bodyPr/>
        <a:lstStyle/>
        <a:p>
          <a:endParaRPr lang="pl-PL"/>
        </a:p>
      </dgm:t>
    </dgm:pt>
    <dgm:pt modelId="{DFF3A015-A954-4CC7-8DC4-4909FEB90AA7}" type="pres">
      <dgm:prSet presAssocID="{9EB103F3-DE71-4AC4-B7D9-F8C099C4792C}" presName="parTransFour" presStyleCnt="0"/>
      <dgm:spPr/>
    </dgm:pt>
    <dgm:pt modelId="{BCF2C352-73EC-4A21-8895-4B6550EAC399}" type="pres">
      <dgm:prSet presAssocID="{9EB103F3-DE71-4AC4-B7D9-F8C099C4792C}" presName="horzFour" presStyleCnt="0"/>
      <dgm:spPr/>
    </dgm:pt>
    <dgm:pt modelId="{AC76092D-F018-4DF5-BE09-DFD8EF9B3992}" type="pres">
      <dgm:prSet presAssocID="{4A601F86-3D3B-45CD-AC8E-B6C9B0D38D52}" presName="vertFour" presStyleCnt="0">
        <dgm:presLayoutVars>
          <dgm:chPref val="3"/>
        </dgm:presLayoutVars>
      </dgm:prSet>
      <dgm:spPr/>
    </dgm:pt>
    <dgm:pt modelId="{03AB36D0-BD0B-4E33-93F3-1CA4159CA859}" type="pres">
      <dgm:prSet presAssocID="{4A601F86-3D3B-45CD-AC8E-B6C9B0D38D52}" presName="txFour" presStyleLbl="node4" presStyleIdx="7" presStyleCnt="9">
        <dgm:presLayoutVars>
          <dgm:chPref val="3"/>
        </dgm:presLayoutVars>
      </dgm:prSet>
      <dgm:spPr/>
      <dgm:t>
        <a:bodyPr/>
        <a:lstStyle/>
        <a:p>
          <a:endParaRPr lang="pl-PL"/>
        </a:p>
      </dgm:t>
    </dgm:pt>
    <dgm:pt modelId="{69CEFB34-E833-457F-BA58-5736E394476B}" type="pres">
      <dgm:prSet presAssocID="{4A601F86-3D3B-45CD-AC8E-B6C9B0D38D52}" presName="parTransFour" presStyleCnt="0"/>
      <dgm:spPr/>
    </dgm:pt>
    <dgm:pt modelId="{709C4DE4-E27B-406E-AC24-669A5AA7267D}" type="pres">
      <dgm:prSet presAssocID="{4A601F86-3D3B-45CD-AC8E-B6C9B0D38D52}" presName="horzFour" presStyleCnt="0"/>
      <dgm:spPr/>
    </dgm:pt>
    <dgm:pt modelId="{E28628B6-C4BF-49C8-811F-86E0D97ACC34}" type="pres">
      <dgm:prSet presAssocID="{7E3B71C7-AE0B-43A2-B3C5-8FD2C72FD159}" presName="vertFour" presStyleCnt="0">
        <dgm:presLayoutVars>
          <dgm:chPref val="3"/>
        </dgm:presLayoutVars>
      </dgm:prSet>
      <dgm:spPr/>
    </dgm:pt>
    <dgm:pt modelId="{24E64DE6-35A4-4449-8E74-02331187E578}" type="pres">
      <dgm:prSet presAssocID="{7E3B71C7-AE0B-43A2-B3C5-8FD2C72FD159}" presName="txFour" presStyleLbl="node4" presStyleIdx="8" presStyleCnt="9">
        <dgm:presLayoutVars>
          <dgm:chPref val="3"/>
        </dgm:presLayoutVars>
      </dgm:prSet>
      <dgm:spPr/>
      <dgm:t>
        <a:bodyPr/>
        <a:lstStyle/>
        <a:p>
          <a:endParaRPr lang="pl-PL"/>
        </a:p>
      </dgm:t>
    </dgm:pt>
    <dgm:pt modelId="{DF769D09-113E-4266-86A3-034F48C2FA5E}" type="pres">
      <dgm:prSet presAssocID="{7E3B71C7-AE0B-43A2-B3C5-8FD2C72FD159}" presName="horzFour" presStyleCnt="0"/>
      <dgm:spPr/>
    </dgm:pt>
  </dgm:ptLst>
  <dgm:cxnLst>
    <dgm:cxn modelId="{76556467-1D6E-4FB0-9269-D6D3057EB73D}" srcId="{2931B611-01E6-4880-B2BC-DE840E3465B6}" destId="{3FBBA0DF-D1CB-4234-BBDE-743E492380E9}" srcOrd="2" destOrd="0" parTransId="{A8ADB42E-F84C-4DC6-A04C-348D3DEC5268}" sibTransId="{19054D74-BF10-4A1E-8BAF-D54FBF07BC01}"/>
    <dgm:cxn modelId="{1E0E4487-B795-4B74-A31E-1D31E61A3E3C}" srcId="{2931B611-01E6-4880-B2BC-DE840E3465B6}" destId="{78CF64C3-6C91-44BA-BF0B-623D5FED1729}" srcOrd="0" destOrd="0" parTransId="{EA2AB2D6-25D5-45D0-A42C-9998E16CD7CE}" sibTransId="{1A78F656-02A9-4D50-9417-1582D019D120}"/>
    <dgm:cxn modelId="{17320F33-75BF-47A0-AD78-EB26B01838AF}" type="presOf" srcId="{2931B611-01E6-4880-B2BC-DE840E3465B6}" destId="{E7B1AAE4-2891-4E31-B4CD-EFFE775A067A}" srcOrd="0" destOrd="0" presId="urn:microsoft.com/office/officeart/2005/8/layout/hierarchy4"/>
    <dgm:cxn modelId="{4FCF0007-64E4-4505-8C74-62819143B5E7}" srcId="{4B8AFF2A-E396-4BB8-A6D3-B343ECC42769}" destId="{0B5FCC03-BD64-4AC9-833A-D76046588442}" srcOrd="0" destOrd="0" parTransId="{50EC397B-BDBA-4F6C-8C4A-A91F823BFCF9}" sibTransId="{637B26D9-20A1-4038-98C8-EF45E35A03DA}"/>
    <dgm:cxn modelId="{321271A1-928C-43EE-A280-89DF9A71D6A8}" type="presOf" srcId="{CC44FA31-7CC3-4A5B-9757-F7C20FE95106}" destId="{10A7E228-ECD6-4826-9F2C-86097B25D60C}" srcOrd="0" destOrd="0" presId="urn:microsoft.com/office/officeart/2005/8/layout/hierarchy4"/>
    <dgm:cxn modelId="{A9F5D92F-9CF4-4C53-B279-B98A7602FD03}" type="presOf" srcId="{D98C4719-C0C2-47D9-9261-E8E1EB37C672}" destId="{CCF68A83-7A89-4C5E-A9B5-36321D72AF92}" srcOrd="0" destOrd="0" presId="urn:microsoft.com/office/officeart/2005/8/layout/hierarchy4"/>
    <dgm:cxn modelId="{A3F6FB73-2CA9-47DA-9A35-AB9B867C943D}" type="presOf" srcId="{9EB103F3-DE71-4AC4-B7D9-F8C099C4792C}" destId="{7C2D5112-B8D7-493D-B839-D43CD415229A}" srcOrd="0" destOrd="0" presId="urn:microsoft.com/office/officeart/2005/8/layout/hierarchy4"/>
    <dgm:cxn modelId="{830CC7FE-1A9B-452F-804E-9E8773699172}" type="presOf" srcId="{3FBBA0DF-D1CB-4234-BBDE-743E492380E9}" destId="{9EAE44FE-B460-4E21-8BB7-4249D860C3B3}" srcOrd="0" destOrd="0" presId="urn:microsoft.com/office/officeart/2005/8/layout/hierarchy4"/>
    <dgm:cxn modelId="{BA795A40-CD81-4557-BAE4-2D43B4800F32}" srcId="{9EB103F3-DE71-4AC4-B7D9-F8C099C4792C}" destId="{4A601F86-3D3B-45CD-AC8E-B6C9B0D38D52}" srcOrd="0" destOrd="0" parTransId="{60C94CD3-9B1A-4546-AF0B-6B8D1868D6B2}" sibTransId="{E6F30B76-41F2-415B-A642-CC1B4169EB76}"/>
    <dgm:cxn modelId="{0340C10E-1E1D-4F14-9C1C-338934A3E612}" srcId="{02B00063-7EA6-4F20-A758-E090544AA974}" destId="{2931B611-01E6-4880-B2BC-DE840E3465B6}" srcOrd="0" destOrd="0" parTransId="{FD871810-079C-4090-8C48-FFBB278AD82C}" sibTransId="{6F06BF0F-A4E9-4183-AF29-F852DB721E2B}"/>
    <dgm:cxn modelId="{5FB2E054-D9EA-47F0-B277-7C09D897DD0A}" type="presOf" srcId="{7E3B71C7-AE0B-43A2-B3C5-8FD2C72FD159}" destId="{24E64DE6-35A4-4449-8E74-02331187E578}" srcOrd="0" destOrd="0" presId="urn:microsoft.com/office/officeart/2005/8/layout/hierarchy4"/>
    <dgm:cxn modelId="{5BA0939C-107A-4B7D-B0FF-94B495469872}" type="presOf" srcId="{78CF64C3-6C91-44BA-BF0B-623D5FED1729}" destId="{0186EF7D-224A-445A-9984-0C2ACCD66A3E}" srcOrd="0" destOrd="0" presId="urn:microsoft.com/office/officeart/2005/8/layout/hierarchy4"/>
    <dgm:cxn modelId="{CF256255-B2E7-4EC7-AC1F-C22433DE2A65}" srcId="{D98C4719-C0C2-47D9-9261-E8E1EB37C672}" destId="{4B8AFF2A-E396-4BB8-A6D3-B343ECC42769}" srcOrd="0" destOrd="0" parTransId="{4B76D52D-AAEC-4CE1-ACCA-CFF0A39B8C90}" sibTransId="{75514C4A-CD8D-445E-8966-9D6121373117}"/>
    <dgm:cxn modelId="{154B864C-72F9-4F8B-9DF6-E17D67267E35}" type="presOf" srcId="{4A601F86-3D3B-45CD-AC8E-B6C9B0D38D52}" destId="{03AB36D0-BD0B-4E33-93F3-1CA4159CA859}" srcOrd="0" destOrd="0" presId="urn:microsoft.com/office/officeart/2005/8/layout/hierarchy4"/>
    <dgm:cxn modelId="{AFF6B2DB-B807-4D91-91AE-4D5C21F2B18E}" type="presOf" srcId="{1E99E39D-ADCF-44A5-9AB8-FA0F4985691F}" destId="{12A564E3-317B-4A61-AE4D-F274B63D40E4}" srcOrd="0" destOrd="0" presId="urn:microsoft.com/office/officeart/2005/8/layout/hierarchy4"/>
    <dgm:cxn modelId="{BAFEA766-3484-4421-8462-1D222AAAD537}" type="presOf" srcId="{224B5C30-97B0-4FCC-B8CE-34C47FD11DFE}" destId="{CF005CA4-0F65-46F3-960C-4999A9078282}" srcOrd="0" destOrd="0" presId="urn:microsoft.com/office/officeart/2005/8/layout/hierarchy4"/>
    <dgm:cxn modelId="{0570434A-B34C-4352-BBE9-037ABC92E9E0}" type="presOf" srcId="{58D94F94-4AE7-4328-98F7-8F456BBE160B}" destId="{52571935-5F22-42AA-979D-553EBDFD3112}" srcOrd="0" destOrd="0" presId="urn:microsoft.com/office/officeart/2005/8/layout/hierarchy4"/>
    <dgm:cxn modelId="{4C28D51D-4968-4068-865E-5FA29C62E576}" type="presOf" srcId="{0B5FCC03-BD64-4AC9-833A-D76046588442}" destId="{CD1E90BF-DB58-48BC-AAE7-DEDEC9C975FE}" srcOrd="0" destOrd="0" presId="urn:microsoft.com/office/officeart/2005/8/layout/hierarchy4"/>
    <dgm:cxn modelId="{62B4B915-F156-49AD-8BE8-3A16542AB73A}" srcId="{2931B611-01E6-4880-B2BC-DE840E3465B6}" destId="{D98C4719-C0C2-47D9-9261-E8E1EB37C672}" srcOrd="1" destOrd="0" parTransId="{65416F68-EECE-47D7-BE7F-3868580CA086}" sibTransId="{E01925F8-4CEE-4CD6-8CA9-F6ED137AF187}"/>
    <dgm:cxn modelId="{F3CAA765-A7E7-4216-9792-7FD5F4B48AD8}" srcId="{58D94F94-4AE7-4328-98F7-8F456BBE160B}" destId="{1E99E39D-ADCF-44A5-9AB8-FA0F4985691F}" srcOrd="0" destOrd="0" parTransId="{DD77D92E-4BF8-4B16-8752-7B925D79458B}" sibTransId="{B99A5275-AB4E-459E-AFD6-D0587A75C5A9}"/>
    <dgm:cxn modelId="{FDEE412B-F99C-4EE2-9EE8-D2B37FD12620}" srcId="{CC44FA31-7CC3-4A5B-9757-F7C20FE95106}" destId="{02B00063-7EA6-4F20-A758-E090544AA974}" srcOrd="0" destOrd="0" parTransId="{92B9F773-1DED-46BA-B498-F0B862AF0F53}" sibTransId="{1BE0762B-6206-424B-9A93-B84EC32F6C29}"/>
    <dgm:cxn modelId="{B76859D1-EB7D-4D9C-937E-BC680761308D}" srcId="{1E99E39D-ADCF-44A5-9AB8-FA0F4985691F}" destId="{224B5C30-97B0-4FCC-B8CE-34C47FD11DFE}" srcOrd="0" destOrd="0" parTransId="{84330226-4F04-4424-8121-3D4B561DC2E3}" sibTransId="{64D10440-6C33-43C4-ABB8-3EB1C67B0FB0}"/>
    <dgm:cxn modelId="{76235B9C-3305-4D79-A547-4273EA5D4864}" srcId="{3FBBA0DF-D1CB-4234-BBDE-743E492380E9}" destId="{9EB103F3-DE71-4AC4-B7D9-F8C099C4792C}" srcOrd="0" destOrd="0" parTransId="{D02704F5-EE0D-48B1-BB6F-AD6507723260}" sibTransId="{F02FCBD2-F1B3-40CA-A49A-A8B4A7E01848}"/>
    <dgm:cxn modelId="{CACAEAB8-93D7-49E0-A8E9-575F49FF2F9B}" srcId="{0B5FCC03-BD64-4AC9-833A-D76046588442}" destId="{E74507EC-A756-4A0B-B6A3-0F3A4AC75A9E}" srcOrd="0" destOrd="0" parTransId="{59549571-F8A9-48F8-88ED-C143F67DBAEC}" sibTransId="{54F16D9D-145D-4AE0-A098-40CA7A31F56E}"/>
    <dgm:cxn modelId="{43C02B0A-E89A-4D09-9D1B-B0C1547A8A29}" type="presOf" srcId="{02B00063-7EA6-4F20-A758-E090544AA974}" destId="{752602B4-9A32-451A-AC56-05B4DBA6A440}" srcOrd="0" destOrd="0" presId="urn:microsoft.com/office/officeart/2005/8/layout/hierarchy4"/>
    <dgm:cxn modelId="{EC8726F7-46B6-49FE-A242-A0DBA09C635D}" srcId="{4A601F86-3D3B-45CD-AC8E-B6C9B0D38D52}" destId="{7E3B71C7-AE0B-43A2-B3C5-8FD2C72FD159}" srcOrd="0" destOrd="0" parTransId="{DDE14EF1-1CE1-4113-8D2C-3AB5975466DF}" sibTransId="{30372433-5423-4786-9DF9-9CC4E99BD0CB}"/>
    <dgm:cxn modelId="{0FC60A3D-DF5C-41E3-A94C-BFFD288859B3}" type="presOf" srcId="{4B8AFF2A-E396-4BB8-A6D3-B343ECC42769}" destId="{0147F109-35B6-400F-904D-02E48C432E17}" srcOrd="0" destOrd="0" presId="urn:microsoft.com/office/officeart/2005/8/layout/hierarchy4"/>
    <dgm:cxn modelId="{2337C6E1-842A-4303-B740-BDC9884D9517}" type="presOf" srcId="{E74507EC-A756-4A0B-B6A3-0F3A4AC75A9E}" destId="{3D81E543-31CA-4B3B-813A-1EA54A4E91B9}" srcOrd="0" destOrd="0" presId="urn:microsoft.com/office/officeart/2005/8/layout/hierarchy4"/>
    <dgm:cxn modelId="{AE6DE6E6-A6E5-44BE-ADE6-310889B2A29E}" srcId="{78CF64C3-6C91-44BA-BF0B-623D5FED1729}" destId="{58D94F94-4AE7-4328-98F7-8F456BBE160B}" srcOrd="0" destOrd="0" parTransId="{AFB9914B-5BD5-424D-AF5A-81FEE81BACEE}" sibTransId="{8F402343-4B73-425D-AE1C-DDB1BD21F3A4}"/>
    <dgm:cxn modelId="{16761D91-3CC6-4146-BED4-FCF288A90932}" type="presParOf" srcId="{10A7E228-ECD6-4826-9F2C-86097B25D60C}" destId="{04DDE459-0E8B-46B1-A889-55E3A17F144A}" srcOrd="0" destOrd="0" presId="urn:microsoft.com/office/officeart/2005/8/layout/hierarchy4"/>
    <dgm:cxn modelId="{657A5D84-7F13-4287-A620-989187A725EB}" type="presParOf" srcId="{04DDE459-0E8B-46B1-A889-55E3A17F144A}" destId="{752602B4-9A32-451A-AC56-05B4DBA6A440}" srcOrd="0" destOrd="0" presId="urn:microsoft.com/office/officeart/2005/8/layout/hierarchy4"/>
    <dgm:cxn modelId="{84C36274-A8EF-415B-88D7-08911AC2AA68}" type="presParOf" srcId="{04DDE459-0E8B-46B1-A889-55E3A17F144A}" destId="{78EE02B3-6756-438D-A46F-168BAA43D143}" srcOrd="1" destOrd="0" presId="urn:microsoft.com/office/officeart/2005/8/layout/hierarchy4"/>
    <dgm:cxn modelId="{E8FC608B-A846-4972-967F-7B35A1014C88}" type="presParOf" srcId="{04DDE459-0E8B-46B1-A889-55E3A17F144A}" destId="{D7FDE536-95B2-4645-9640-E8BE86F6241A}" srcOrd="2" destOrd="0" presId="urn:microsoft.com/office/officeart/2005/8/layout/hierarchy4"/>
    <dgm:cxn modelId="{FA283BF9-C607-46BA-ACA2-D0D565DDAF0B}" type="presParOf" srcId="{D7FDE536-95B2-4645-9640-E8BE86F6241A}" destId="{744F6A0D-CE00-4C99-926A-4A6E977AAF37}" srcOrd="0" destOrd="0" presId="urn:microsoft.com/office/officeart/2005/8/layout/hierarchy4"/>
    <dgm:cxn modelId="{9D6AF270-AA16-4AF6-A873-7AC04CCA8D53}" type="presParOf" srcId="{744F6A0D-CE00-4C99-926A-4A6E977AAF37}" destId="{E7B1AAE4-2891-4E31-B4CD-EFFE775A067A}" srcOrd="0" destOrd="0" presId="urn:microsoft.com/office/officeart/2005/8/layout/hierarchy4"/>
    <dgm:cxn modelId="{1C360785-9A97-4566-9879-FDC9E6039CDC}" type="presParOf" srcId="{744F6A0D-CE00-4C99-926A-4A6E977AAF37}" destId="{0FE86BAE-6D3E-4392-92C9-50D46856349C}" srcOrd="1" destOrd="0" presId="urn:microsoft.com/office/officeart/2005/8/layout/hierarchy4"/>
    <dgm:cxn modelId="{335BBA43-E0AE-4A12-A330-994FF7E9DAFF}" type="presParOf" srcId="{744F6A0D-CE00-4C99-926A-4A6E977AAF37}" destId="{5C9E5125-2E7D-420D-909A-FD966A473B28}" srcOrd="2" destOrd="0" presId="urn:microsoft.com/office/officeart/2005/8/layout/hierarchy4"/>
    <dgm:cxn modelId="{D49D23BE-4F52-4BFA-92EA-412642246966}" type="presParOf" srcId="{5C9E5125-2E7D-420D-909A-FD966A473B28}" destId="{DB4568E6-00FD-4413-B080-7F4D9EF767D8}" srcOrd="0" destOrd="0" presId="urn:microsoft.com/office/officeart/2005/8/layout/hierarchy4"/>
    <dgm:cxn modelId="{B1D94E31-7A48-41CA-AB7A-C4816BEE4942}" type="presParOf" srcId="{DB4568E6-00FD-4413-B080-7F4D9EF767D8}" destId="{0186EF7D-224A-445A-9984-0C2ACCD66A3E}" srcOrd="0" destOrd="0" presId="urn:microsoft.com/office/officeart/2005/8/layout/hierarchy4"/>
    <dgm:cxn modelId="{1A62BA4A-D8B5-4488-957F-154B2658FF75}" type="presParOf" srcId="{DB4568E6-00FD-4413-B080-7F4D9EF767D8}" destId="{68E98A41-BA1F-436C-899C-E83AA9C9E215}" srcOrd="1" destOrd="0" presId="urn:microsoft.com/office/officeart/2005/8/layout/hierarchy4"/>
    <dgm:cxn modelId="{9A875CC5-8913-449F-BE0F-72F8D4CFC0D9}" type="presParOf" srcId="{DB4568E6-00FD-4413-B080-7F4D9EF767D8}" destId="{65E3E348-859C-4C64-9C1E-B1C039A94F2F}" srcOrd="2" destOrd="0" presId="urn:microsoft.com/office/officeart/2005/8/layout/hierarchy4"/>
    <dgm:cxn modelId="{50F2315F-1845-42E7-8F1A-A182A873BD3D}" type="presParOf" srcId="{65E3E348-859C-4C64-9C1E-B1C039A94F2F}" destId="{1C8B8AC2-80B2-4D9A-B9EC-065C0E72E8AC}" srcOrd="0" destOrd="0" presId="urn:microsoft.com/office/officeart/2005/8/layout/hierarchy4"/>
    <dgm:cxn modelId="{79EF5406-ED90-435E-A66B-0A35EB626F83}" type="presParOf" srcId="{1C8B8AC2-80B2-4D9A-B9EC-065C0E72E8AC}" destId="{52571935-5F22-42AA-979D-553EBDFD3112}" srcOrd="0" destOrd="0" presId="urn:microsoft.com/office/officeart/2005/8/layout/hierarchy4"/>
    <dgm:cxn modelId="{C99128B1-87B1-4C78-A513-8BBFFAA6A28D}" type="presParOf" srcId="{1C8B8AC2-80B2-4D9A-B9EC-065C0E72E8AC}" destId="{EA807485-7D52-4050-A5AA-4441DFDC9F1A}" srcOrd="1" destOrd="0" presId="urn:microsoft.com/office/officeart/2005/8/layout/hierarchy4"/>
    <dgm:cxn modelId="{147CFC98-5A49-493D-A959-1C35DD1A7251}" type="presParOf" srcId="{1C8B8AC2-80B2-4D9A-B9EC-065C0E72E8AC}" destId="{B39D6862-3BFD-4D13-8A61-1781EC9C8B05}" srcOrd="2" destOrd="0" presId="urn:microsoft.com/office/officeart/2005/8/layout/hierarchy4"/>
    <dgm:cxn modelId="{ED5898B9-74E2-4173-BF92-9B0B6AD36BA7}" type="presParOf" srcId="{B39D6862-3BFD-4D13-8A61-1781EC9C8B05}" destId="{0FE70E32-F196-4EF3-9BD7-1794D3BC9D84}" srcOrd="0" destOrd="0" presId="urn:microsoft.com/office/officeart/2005/8/layout/hierarchy4"/>
    <dgm:cxn modelId="{2D6B7A2F-D6B1-46C7-AC3B-EC24BE603DFD}" type="presParOf" srcId="{0FE70E32-F196-4EF3-9BD7-1794D3BC9D84}" destId="{12A564E3-317B-4A61-AE4D-F274B63D40E4}" srcOrd="0" destOrd="0" presId="urn:microsoft.com/office/officeart/2005/8/layout/hierarchy4"/>
    <dgm:cxn modelId="{E2169E42-114C-4BAB-A2EE-A172C740E17A}" type="presParOf" srcId="{0FE70E32-F196-4EF3-9BD7-1794D3BC9D84}" destId="{8795F445-9BD9-4918-90CB-3C52FFE04EB9}" srcOrd="1" destOrd="0" presId="urn:microsoft.com/office/officeart/2005/8/layout/hierarchy4"/>
    <dgm:cxn modelId="{F8E14775-8FD0-47E8-B8D4-4D3A187476BC}" type="presParOf" srcId="{0FE70E32-F196-4EF3-9BD7-1794D3BC9D84}" destId="{A6E6A369-FC73-4C59-A298-5637A6474933}" srcOrd="2" destOrd="0" presId="urn:microsoft.com/office/officeart/2005/8/layout/hierarchy4"/>
    <dgm:cxn modelId="{BF802F2F-5FED-4ACE-864C-98BDE55D47C7}" type="presParOf" srcId="{A6E6A369-FC73-4C59-A298-5637A6474933}" destId="{C591E3E8-1A9C-4753-AA87-2392404559DF}" srcOrd="0" destOrd="0" presId="urn:microsoft.com/office/officeart/2005/8/layout/hierarchy4"/>
    <dgm:cxn modelId="{71D86C94-5894-464D-8A3D-373302BEA17F}" type="presParOf" srcId="{C591E3E8-1A9C-4753-AA87-2392404559DF}" destId="{CF005CA4-0F65-46F3-960C-4999A9078282}" srcOrd="0" destOrd="0" presId="urn:microsoft.com/office/officeart/2005/8/layout/hierarchy4"/>
    <dgm:cxn modelId="{BAB2005B-33AF-4D0F-B582-8EE0E316C6CC}" type="presParOf" srcId="{C591E3E8-1A9C-4753-AA87-2392404559DF}" destId="{D194E3C1-CBDF-436B-8440-7E1D44288378}" srcOrd="1" destOrd="0" presId="urn:microsoft.com/office/officeart/2005/8/layout/hierarchy4"/>
    <dgm:cxn modelId="{89FF43F0-511E-4545-B05C-C866C1E1118B}" type="presParOf" srcId="{5C9E5125-2E7D-420D-909A-FD966A473B28}" destId="{8ED29504-439A-4A3C-BAE5-981D7911139B}" srcOrd="1" destOrd="0" presId="urn:microsoft.com/office/officeart/2005/8/layout/hierarchy4"/>
    <dgm:cxn modelId="{FA71A121-D909-4BE2-AD51-35C32D1142F8}" type="presParOf" srcId="{5C9E5125-2E7D-420D-909A-FD966A473B28}" destId="{308187C7-17BC-436B-A4B0-DA6D0DCFFFDE}" srcOrd="2" destOrd="0" presId="urn:microsoft.com/office/officeart/2005/8/layout/hierarchy4"/>
    <dgm:cxn modelId="{83E6D2BE-BEEF-4EA6-AB39-0025006172C3}" type="presParOf" srcId="{308187C7-17BC-436B-A4B0-DA6D0DCFFFDE}" destId="{CCF68A83-7A89-4C5E-A9B5-36321D72AF92}" srcOrd="0" destOrd="0" presId="urn:microsoft.com/office/officeart/2005/8/layout/hierarchy4"/>
    <dgm:cxn modelId="{11445B82-8AFA-4BFD-B20E-75E94648D847}" type="presParOf" srcId="{308187C7-17BC-436B-A4B0-DA6D0DCFFFDE}" destId="{E517843C-1120-492B-A311-76EB0BC5A0B1}" srcOrd="1" destOrd="0" presId="urn:microsoft.com/office/officeart/2005/8/layout/hierarchy4"/>
    <dgm:cxn modelId="{1CCCDDF5-5780-465B-A416-05E914A097B1}" type="presParOf" srcId="{308187C7-17BC-436B-A4B0-DA6D0DCFFFDE}" destId="{D668D8C1-F42C-431B-9368-B6DF58FFAD36}" srcOrd="2" destOrd="0" presId="urn:microsoft.com/office/officeart/2005/8/layout/hierarchy4"/>
    <dgm:cxn modelId="{D4951128-E3C0-41FD-A5B7-057C4DBDC619}" type="presParOf" srcId="{D668D8C1-F42C-431B-9368-B6DF58FFAD36}" destId="{4223AE9B-4F68-49AE-B692-CD5FA863FFFB}" srcOrd="0" destOrd="0" presId="urn:microsoft.com/office/officeart/2005/8/layout/hierarchy4"/>
    <dgm:cxn modelId="{EADD02E7-1CB0-4601-976A-10A9AC47220E}" type="presParOf" srcId="{4223AE9B-4F68-49AE-B692-CD5FA863FFFB}" destId="{0147F109-35B6-400F-904D-02E48C432E17}" srcOrd="0" destOrd="0" presId="urn:microsoft.com/office/officeart/2005/8/layout/hierarchy4"/>
    <dgm:cxn modelId="{798B9A6B-5F4F-4A02-B4EA-CBE2470B41D0}" type="presParOf" srcId="{4223AE9B-4F68-49AE-B692-CD5FA863FFFB}" destId="{BC8BDD25-DBEF-420B-B9F2-EFFDEFA896D4}" srcOrd="1" destOrd="0" presId="urn:microsoft.com/office/officeart/2005/8/layout/hierarchy4"/>
    <dgm:cxn modelId="{EBC32166-7F69-46AE-B633-2C95623BDC5C}" type="presParOf" srcId="{4223AE9B-4F68-49AE-B692-CD5FA863FFFB}" destId="{A21BE265-7596-4BD4-A662-9266F57B35E7}" srcOrd="2" destOrd="0" presId="urn:microsoft.com/office/officeart/2005/8/layout/hierarchy4"/>
    <dgm:cxn modelId="{59BF6A27-B5E3-4226-9AAD-20D85F7589E9}" type="presParOf" srcId="{A21BE265-7596-4BD4-A662-9266F57B35E7}" destId="{34957845-0BD1-4F2D-AAA3-34ACEDD348B8}" srcOrd="0" destOrd="0" presId="urn:microsoft.com/office/officeart/2005/8/layout/hierarchy4"/>
    <dgm:cxn modelId="{90F7E6A6-0859-4A5B-903A-DE6062AC170B}" type="presParOf" srcId="{34957845-0BD1-4F2D-AAA3-34ACEDD348B8}" destId="{CD1E90BF-DB58-48BC-AAE7-DEDEC9C975FE}" srcOrd="0" destOrd="0" presId="urn:microsoft.com/office/officeart/2005/8/layout/hierarchy4"/>
    <dgm:cxn modelId="{16469C1F-468E-44DC-8206-842D0D19A53B}" type="presParOf" srcId="{34957845-0BD1-4F2D-AAA3-34ACEDD348B8}" destId="{ADEC76B9-F962-4918-AE85-3A125D6CC0DB}" srcOrd="1" destOrd="0" presId="urn:microsoft.com/office/officeart/2005/8/layout/hierarchy4"/>
    <dgm:cxn modelId="{235E249B-2744-4C8B-BD15-DEE72C192B2A}" type="presParOf" srcId="{34957845-0BD1-4F2D-AAA3-34ACEDD348B8}" destId="{A7C925F4-747F-4CE4-9128-275FE03E947A}" srcOrd="2" destOrd="0" presId="urn:microsoft.com/office/officeart/2005/8/layout/hierarchy4"/>
    <dgm:cxn modelId="{D77BE62F-419B-43A9-89D7-20DAB059D51C}" type="presParOf" srcId="{A7C925F4-747F-4CE4-9128-275FE03E947A}" destId="{10E38263-1731-48EE-AC3E-ECDC79A9703C}" srcOrd="0" destOrd="0" presId="urn:microsoft.com/office/officeart/2005/8/layout/hierarchy4"/>
    <dgm:cxn modelId="{73213E26-7665-4BBE-B383-9EAD3C62ED35}" type="presParOf" srcId="{10E38263-1731-48EE-AC3E-ECDC79A9703C}" destId="{3D81E543-31CA-4B3B-813A-1EA54A4E91B9}" srcOrd="0" destOrd="0" presId="urn:microsoft.com/office/officeart/2005/8/layout/hierarchy4"/>
    <dgm:cxn modelId="{DD35AA73-1EC6-49D7-ABF6-1383F1AD18F1}" type="presParOf" srcId="{10E38263-1731-48EE-AC3E-ECDC79A9703C}" destId="{78972020-D5C2-4B8B-81F2-CA09AC26A2E4}" srcOrd="1" destOrd="0" presId="urn:microsoft.com/office/officeart/2005/8/layout/hierarchy4"/>
    <dgm:cxn modelId="{A5706C53-515F-4B3A-BB33-79E916B143CB}" type="presParOf" srcId="{5C9E5125-2E7D-420D-909A-FD966A473B28}" destId="{3C4AF205-97D3-4439-8331-162A398F4666}" srcOrd="3" destOrd="0" presId="urn:microsoft.com/office/officeart/2005/8/layout/hierarchy4"/>
    <dgm:cxn modelId="{223BF4AD-0612-4E72-8F16-1676599356B9}" type="presParOf" srcId="{5C9E5125-2E7D-420D-909A-FD966A473B28}" destId="{38291E9C-94E7-4C08-8D48-F9616253DAC5}" srcOrd="4" destOrd="0" presId="urn:microsoft.com/office/officeart/2005/8/layout/hierarchy4"/>
    <dgm:cxn modelId="{15ECF7D0-1934-49C8-AC76-F229957965BE}" type="presParOf" srcId="{38291E9C-94E7-4C08-8D48-F9616253DAC5}" destId="{9EAE44FE-B460-4E21-8BB7-4249D860C3B3}" srcOrd="0" destOrd="0" presId="urn:microsoft.com/office/officeart/2005/8/layout/hierarchy4"/>
    <dgm:cxn modelId="{62BB1811-908B-4689-9527-17423720F675}" type="presParOf" srcId="{38291E9C-94E7-4C08-8D48-F9616253DAC5}" destId="{0BFAD917-50C0-4D3A-9466-CCB9F335A55C}" srcOrd="1" destOrd="0" presId="urn:microsoft.com/office/officeart/2005/8/layout/hierarchy4"/>
    <dgm:cxn modelId="{D4219FC7-E260-4E38-9E07-848029919173}" type="presParOf" srcId="{38291E9C-94E7-4C08-8D48-F9616253DAC5}" destId="{3017CBE4-5EE6-4094-9E1C-C98FAEBE9917}" srcOrd="2" destOrd="0" presId="urn:microsoft.com/office/officeart/2005/8/layout/hierarchy4"/>
    <dgm:cxn modelId="{304C83EA-E2B9-4EEE-B531-9D8D998704A0}" type="presParOf" srcId="{3017CBE4-5EE6-4094-9E1C-C98FAEBE9917}" destId="{2EC5FFBF-4CE2-41D2-86B2-8A5A80171589}" srcOrd="0" destOrd="0" presId="urn:microsoft.com/office/officeart/2005/8/layout/hierarchy4"/>
    <dgm:cxn modelId="{064642B7-625F-4E26-83B2-E34ED951044A}" type="presParOf" srcId="{2EC5FFBF-4CE2-41D2-86B2-8A5A80171589}" destId="{7C2D5112-B8D7-493D-B839-D43CD415229A}" srcOrd="0" destOrd="0" presId="urn:microsoft.com/office/officeart/2005/8/layout/hierarchy4"/>
    <dgm:cxn modelId="{1DE7A34D-203F-45ED-8682-EBFB17BEAFAA}" type="presParOf" srcId="{2EC5FFBF-4CE2-41D2-86B2-8A5A80171589}" destId="{DFF3A015-A954-4CC7-8DC4-4909FEB90AA7}" srcOrd="1" destOrd="0" presId="urn:microsoft.com/office/officeart/2005/8/layout/hierarchy4"/>
    <dgm:cxn modelId="{CCDB3444-DE05-45EC-9CE4-7D768544B847}" type="presParOf" srcId="{2EC5FFBF-4CE2-41D2-86B2-8A5A80171589}" destId="{BCF2C352-73EC-4A21-8895-4B6550EAC399}" srcOrd="2" destOrd="0" presId="urn:microsoft.com/office/officeart/2005/8/layout/hierarchy4"/>
    <dgm:cxn modelId="{91DDA6EB-3C72-47FE-943D-2595E29259C6}" type="presParOf" srcId="{BCF2C352-73EC-4A21-8895-4B6550EAC399}" destId="{AC76092D-F018-4DF5-BE09-DFD8EF9B3992}" srcOrd="0" destOrd="0" presId="urn:microsoft.com/office/officeart/2005/8/layout/hierarchy4"/>
    <dgm:cxn modelId="{5F82143A-AC5C-4DB6-AC92-76B7B620B1DB}" type="presParOf" srcId="{AC76092D-F018-4DF5-BE09-DFD8EF9B3992}" destId="{03AB36D0-BD0B-4E33-93F3-1CA4159CA859}" srcOrd="0" destOrd="0" presId="urn:microsoft.com/office/officeart/2005/8/layout/hierarchy4"/>
    <dgm:cxn modelId="{0AD54D6F-5B71-4F03-97D3-362F39668DA5}" type="presParOf" srcId="{AC76092D-F018-4DF5-BE09-DFD8EF9B3992}" destId="{69CEFB34-E833-457F-BA58-5736E394476B}" srcOrd="1" destOrd="0" presId="urn:microsoft.com/office/officeart/2005/8/layout/hierarchy4"/>
    <dgm:cxn modelId="{43D8DD1D-276B-40D4-9727-90108615B670}" type="presParOf" srcId="{AC76092D-F018-4DF5-BE09-DFD8EF9B3992}" destId="{709C4DE4-E27B-406E-AC24-669A5AA7267D}" srcOrd="2" destOrd="0" presId="urn:microsoft.com/office/officeart/2005/8/layout/hierarchy4"/>
    <dgm:cxn modelId="{6615026E-5C3C-4FAE-9E26-62B10414274E}" type="presParOf" srcId="{709C4DE4-E27B-406E-AC24-669A5AA7267D}" destId="{E28628B6-C4BF-49C8-811F-86E0D97ACC34}" srcOrd="0" destOrd="0" presId="urn:microsoft.com/office/officeart/2005/8/layout/hierarchy4"/>
    <dgm:cxn modelId="{CA0B5743-C43B-4158-AA9D-ABC6E2003B4F}" type="presParOf" srcId="{E28628B6-C4BF-49C8-811F-86E0D97ACC34}" destId="{24E64DE6-35A4-4449-8E74-02331187E578}" srcOrd="0" destOrd="0" presId="urn:microsoft.com/office/officeart/2005/8/layout/hierarchy4"/>
    <dgm:cxn modelId="{A6CF760C-DBFD-4773-8ADF-0F92F62A8359}" type="presParOf" srcId="{E28628B6-C4BF-49C8-811F-86E0D97ACC34}" destId="{DF769D09-113E-4266-86A3-034F48C2FA5E}" srcOrd="1" destOrd="0" presId="urn:microsoft.com/office/officeart/2005/8/layout/hierarchy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2602B4-9A32-451A-AC56-05B4DBA6A440}">
      <dsp:nvSpPr>
        <dsp:cNvPr id="0" name=""/>
        <dsp:cNvSpPr/>
      </dsp:nvSpPr>
      <dsp:spPr>
        <a:xfrm>
          <a:off x="574" y="0"/>
          <a:ext cx="5485799" cy="4938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pl-PL" sz="2100" kern="1200"/>
            <a:t>Wizja</a:t>
          </a:r>
        </a:p>
      </dsp:txBody>
      <dsp:txXfrm>
        <a:off x="15037" y="14463"/>
        <a:ext cx="5456873" cy="464885"/>
      </dsp:txXfrm>
    </dsp:sp>
    <dsp:sp modelId="{E7B1AAE4-2891-4E31-B4CD-EFFE775A067A}">
      <dsp:nvSpPr>
        <dsp:cNvPr id="0" name=""/>
        <dsp:cNvSpPr/>
      </dsp:nvSpPr>
      <dsp:spPr>
        <a:xfrm>
          <a:off x="300" y="541467"/>
          <a:ext cx="5485799" cy="4938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pl-PL" sz="2100" kern="1200"/>
            <a:t>Cel nadrzędny rewitalizacji</a:t>
          </a:r>
        </a:p>
      </dsp:txBody>
      <dsp:txXfrm>
        <a:off x="14763" y="555930"/>
        <a:ext cx="5456873" cy="464885"/>
      </dsp:txXfrm>
    </dsp:sp>
    <dsp:sp modelId="{0186EF7D-224A-445A-9984-0C2ACCD66A3E}">
      <dsp:nvSpPr>
        <dsp:cNvPr id="0" name=""/>
        <dsp:cNvSpPr/>
      </dsp:nvSpPr>
      <dsp:spPr>
        <a:xfrm>
          <a:off x="300" y="1082685"/>
          <a:ext cx="1778793" cy="4938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Podsystem społeczny</a:t>
          </a:r>
        </a:p>
      </dsp:txBody>
      <dsp:txXfrm>
        <a:off x="14763" y="1097148"/>
        <a:ext cx="1749867" cy="464885"/>
      </dsp:txXfrm>
    </dsp:sp>
    <dsp:sp modelId="{52571935-5F22-42AA-979D-553EBDFD3112}">
      <dsp:nvSpPr>
        <dsp:cNvPr id="0" name=""/>
        <dsp:cNvSpPr/>
      </dsp:nvSpPr>
      <dsp:spPr>
        <a:xfrm>
          <a:off x="300" y="1623902"/>
          <a:ext cx="1778793" cy="4938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Cele strategiczne</a:t>
          </a:r>
        </a:p>
      </dsp:txBody>
      <dsp:txXfrm>
        <a:off x="14763" y="1638365"/>
        <a:ext cx="1749867" cy="464885"/>
      </dsp:txXfrm>
    </dsp:sp>
    <dsp:sp modelId="{12A564E3-317B-4A61-AE4D-F274B63D40E4}">
      <dsp:nvSpPr>
        <dsp:cNvPr id="0" name=""/>
        <dsp:cNvSpPr/>
      </dsp:nvSpPr>
      <dsp:spPr>
        <a:xfrm>
          <a:off x="300" y="2165120"/>
          <a:ext cx="1778793" cy="4938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Cele operacyjne</a:t>
          </a:r>
        </a:p>
      </dsp:txBody>
      <dsp:txXfrm>
        <a:off x="14763" y="2179583"/>
        <a:ext cx="1749867" cy="464885"/>
      </dsp:txXfrm>
    </dsp:sp>
    <dsp:sp modelId="{CF005CA4-0F65-46F3-960C-4999A9078282}">
      <dsp:nvSpPr>
        <dsp:cNvPr id="0" name=""/>
        <dsp:cNvSpPr/>
      </dsp:nvSpPr>
      <dsp:spPr>
        <a:xfrm>
          <a:off x="300" y="2706338"/>
          <a:ext cx="1778793" cy="4938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Kierunki działań</a:t>
          </a:r>
        </a:p>
      </dsp:txBody>
      <dsp:txXfrm>
        <a:off x="14763" y="2720801"/>
        <a:ext cx="1749867" cy="464885"/>
      </dsp:txXfrm>
    </dsp:sp>
    <dsp:sp modelId="{CCF68A83-7A89-4C5E-A9B5-36321D72AF92}">
      <dsp:nvSpPr>
        <dsp:cNvPr id="0" name=""/>
        <dsp:cNvSpPr/>
      </dsp:nvSpPr>
      <dsp:spPr>
        <a:xfrm>
          <a:off x="1853803" y="1082685"/>
          <a:ext cx="1778793" cy="4938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Podsystem przestrzenno-funkcjonalny i techniczny</a:t>
          </a:r>
        </a:p>
      </dsp:txBody>
      <dsp:txXfrm>
        <a:off x="1868266" y="1097148"/>
        <a:ext cx="1749867" cy="464885"/>
      </dsp:txXfrm>
    </dsp:sp>
    <dsp:sp modelId="{0147F109-35B6-400F-904D-02E48C432E17}">
      <dsp:nvSpPr>
        <dsp:cNvPr id="0" name=""/>
        <dsp:cNvSpPr/>
      </dsp:nvSpPr>
      <dsp:spPr>
        <a:xfrm>
          <a:off x="1853803" y="1623902"/>
          <a:ext cx="1778793" cy="4938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Cele strategiczne</a:t>
          </a:r>
        </a:p>
      </dsp:txBody>
      <dsp:txXfrm>
        <a:off x="1868266" y="1638365"/>
        <a:ext cx="1749867" cy="464885"/>
      </dsp:txXfrm>
    </dsp:sp>
    <dsp:sp modelId="{CD1E90BF-DB58-48BC-AAE7-DEDEC9C975FE}">
      <dsp:nvSpPr>
        <dsp:cNvPr id="0" name=""/>
        <dsp:cNvSpPr/>
      </dsp:nvSpPr>
      <dsp:spPr>
        <a:xfrm>
          <a:off x="1853803" y="2165120"/>
          <a:ext cx="1778793" cy="4938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Cele operacyjne</a:t>
          </a:r>
        </a:p>
      </dsp:txBody>
      <dsp:txXfrm>
        <a:off x="1868266" y="2179583"/>
        <a:ext cx="1749867" cy="464885"/>
      </dsp:txXfrm>
    </dsp:sp>
    <dsp:sp modelId="{3D81E543-31CA-4B3B-813A-1EA54A4E91B9}">
      <dsp:nvSpPr>
        <dsp:cNvPr id="0" name=""/>
        <dsp:cNvSpPr/>
      </dsp:nvSpPr>
      <dsp:spPr>
        <a:xfrm>
          <a:off x="1853803" y="2706338"/>
          <a:ext cx="1778793" cy="4938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Kierunki działań</a:t>
          </a:r>
        </a:p>
      </dsp:txBody>
      <dsp:txXfrm>
        <a:off x="1868266" y="2720801"/>
        <a:ext cx="1749867" cy="464885"/>
      </dsp:txXfrm>
    </dsp:sp>
    <dsp:sp modelId="{9EAE44FE-B460-4E21-8BB7-4249D860C3B3}">
      <dsp:nvSpPr>
        <dsp:cNvPr id="0" name=""/>
        <dsp:cNvSpPr/>
      </dsp:nvSpPr>
      <dsp:spPr>
        <a:xfrm>
          <a:off x="3707306" y="1082685"/>
          <a:ext cx="1778793" cy="4938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Podsystem gospodarczy</a:t>
          </a:r>
        </a:p>
      </dsp:txBody>
      <dsp:txXfrm>
        <a:off x="3721769" y="1097148"/>
        <a:ext cx="1749867" cy="464885"/>
      </dsp:txXfrm>
    </dsp:sp>
    <dsp:sp modelId="{7C2D5112-B8D7-493D-B839-D43CD415229A}">
      <dsp:nvSpPr>
        <dsp:cNvPr id="0" name=""/>
        <dsp:cNvSpPr/>
      </dsp:nvSpPr>
      <dsp:spPr>
        <a:xfrm>
          <a:off x="3707306" y="1623902"/>
          <a:ext cx="1778793" cy="4938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Cele strategiczne</a:t>
          </a:r>
        </a:p>
      </dsp:txBody>
      <dsp:txXfrm>
        <a:off x="3721769" y="1638365"/>
        <a:ext cx="1749867" cy="464885"/>
      </dsp:txXfrm>
    </dsp:sp>
    <dsp:sp modelId="{03AB36D0-BD0B-4E33-93F3-1CA4159CA859}">
      <dsp:nvSpPr>
        <dsp:cNvPr id="0" name=""/>
        <dsp:cNvSpPr/>
      </dsp:nvSpPr>
      <dsp:spPr>
        <a:xfrm>
          <a:off x="3707306" y="2165120"/>
          <a:ext cx="1778793" cy="4938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Cele operacyjne</a:t>
          </a:r>
        </a:p>
      </dsp:txBody>
      <dsp:txXfrm>
        <a:off x="3721769" y="2179583"/>
        <a:ext cx="1749867" cy="464885"/>
      </dsp:txXfrm>
    </dsp:sp>
    <dsp:sp modelId="{24E64DE6-35A4-4449-8E74-02331187E578}">
      <dsp:nvSpPr>
        <dsp:cNvPr id="0" name=""/>
        <dsp:cNvSpPr/>
      </dsp:nvSpPr>
      <dsp:spPr>
        <a:xfrm>
          <a:off x="3707306" y="2706338"/>
          <a:ext cx="1778793" cy="4938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Kierunki działań</a:t>
          </a:r>
        </a:p>
      </dsp:txBody>
      <dsp:txXfrm>
        <a:off x="3721769" y="2720801"/>
        <a:ext cx="1749867" cy="46488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C3BC0-D9B7-4331-9DAF-625F852A8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27483</Words>
  <Characters>164902</Characters>
  <Application>Microsoft Office Word</Application>
  <DocSecurity>0</DocSecurity>
  <Lines>1374</Lines>
  <Paragraphs>384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LinksUpToDate>false</LinksUpToDate>
  <CharactersWithSpaces>192001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2017-06-21T12:28:00Z</dcterms:created>
  <dcterms:modified xsi:type="dcterms:W3CDTF">2017-06-21T12:28:00Z</dcterms:modified>
</cp:coreProperties>
</file>